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6C8" w:rsidRPr="003F0223" w:rsidRDefault="00DE5B9E" w:rsidP="00DE5B9E">
      <w:pPr>
        <w:pStyle w:val="Default"/>
        <w:pageBreakBefore/>
        <w:jc w:val="center"/>
        <w:rPr>
          <w:rFonts w:ascii="Franklin Gothic Medium Cond" w:hAnsi="Franklin Gothic Medium Cond"/>
          <w:color w:val="D99594" w:themeColor="accent2" w:themeTint="99"/>
          <w:sz w:val="56"/>
          <w:szCs w:val="56"/>
        </w:rPr>
      </w:pPr>
      <w:bookmarkStart w:id="0" w:name="_GoBack"/>
      <w:bookmarkEnd w:id="0"/>
      <w:r w:rsidRPr="003F0223">
        <w:rPr>
          <w:rFonts w:ascii="Franklin Gothic Medium Cond" w:eastAsia="Freestyle Script" w:hAnsi="Franklin Gothic Medium Cond" w:cs="Freestyle Script"/>
          <w:color w:val="D99594" w:themeColor="accent2" w:themeTint="99"/>
          <w:sz w:val="56"/>
          <w:szCs w:val="56"/>
        </w:rPr>
        <w:t>New Hampshire Mental Health Planning and Advisory Council (NHMHPAC)</w:t>
      </w:r>
    </w:p>
    <w:p w:rsidR="007D36C8" w:rsidRDefault="00DE5B9E" w:rsidP="00DE5B9E">
      <w:pPr>
        <w:pStyle w:val="Default"/>
        <w:spacing w:before="240"/>
        <w:rPr>
          <w:sz w:val="32"/>
          <w:szCs w:val="32"/>
        </w:rPr>
      </w:pPr>
      <w:r>
        <w:rPr>
          <w:sz w:val="32"/>
          <w:szCs w:val="32"/>
        </w:rPr>
        <w:t>Membership Application Information</w:t>
      </w:r>
      <w:r w:rsidR="003F0223">
        <w:rPr>
          <w:sz w:val="32"/>
          <w:szCs w:val="32"/>
        </w:rPr>
        <w:t>:</w:t>
      </w:r>
      <w:r>
        <w:rPr>
          <w:sz w:val="32"/>
          <w:szCs w:val="32"/>
        </w:rPr>
        <w:t xml:space="preserve"> </w:t>
      </w:r>
    </w:p>
    <w:p w:rsidR="007D36C8" w:rsidRDefault="00DE5B9E">
      <w:pPr>
        <w:pStyle w:val="Default"/>
        <w:rPr>
          <w:b/>
          <w:bCs/>
          <w:i/>
          <w:iCs/>
          <w:sz w:val="22"/>
          <w:szCs w:val="22"/>
        </w:rPr>
      </w:pPr>
      <w:r>
        <w:rPr>
          <w:b/>
          <w:bCs/>
          <w:i/>
          <w:iCs/>
          <w:sz w:val="22"/>
          <w:szCs w:val="22"/>
        </w:rPr>
        <w:t xml:space="preserve">The online version of this application is available at:  </w:t>
      </w:r>
      <w:hyperlink r:id="rId7" w:history="1">
        <w:r>
          <w:rPr>
            <w:rStyle w:val="Hyperlink0"/>
          </w:rPr>
          <w:t>https://www.dhhs.nh.gov/dcbcs/bbh/grant.htm</w:t>
        </w:r>
      </w:hyperlink>
    </w:p>
    <w:p w:rsidR="007D36C8" w:rsidRDefault="007D36C8">
      <w:pPr>
        <w:pStyle w:val="Default"/>
        <w:rPr>
          <w:sz w:val="23"/>
          <w:szCs w:val="23"/>
        </w:rPr>
      </w:pPr>
    </w:p>
    <w:p w:rsidR="007D36C8" w:rsidRDefault="00DE5B9E">
      <w:pPr>
        <w:pStyle w:val="Default"/>
        <w:jc w:val="both"/>
      </w:pPr>
      <w:r>
        <w:t xml:space="preserve">The New Hampshire Mental Health Planning and Advisory Council (NHMHPAC) is seeking individual applications to serve as a voting member of the Council. </w:t>
      </w:r>
    </w:p>
    <w:p w:rsidR="007D36C8" w:rsidRDefault="007D36C8">
      <w:pPr>
        <w:pStyle w:val="Default"/>
      </w:pPr>
    </w:p>
    <w:p w:rsidR="007D36C8" w:rsidRDefault="00DE5B9E">
      <w:pPr>
        <w:pStyle w:val="Default"/>
        <w:rPr>
          <w:b/>
          <w:bCs/>
          <w:sz w:val="23"/>
          <w:szCs w:val="23"/>
        </w:rPr>
      </w:pPr>
      <w:r>
        <w:rPr>
          <w:b/>
          <w:bCs/>
        </w:rPr>
        <w:t>Overview:</w:t>
      </w:r>
      <w:r>
        <w:rPr>
          <w:b/>
          <w:bCs/>
          <w:sz w:val="23"/>
          <w:szCs w:val="23"/>
        </w:rPr>
        <w:t xml:space="preserve"> </w:t>
      </w:r>
    </w:p>
    <w:p w:rsidR="007D36C8" w:rsidRDefault="00DE5B9E">
      <w:pPr>
        <w:pStyle w:val="Default"/>
      </w:pPr>
      <w:r>
        <w:t>The Council is made up of:</w:t>
      </w:r>
    </w:p>
    <w:p w:rsidR="00DE5B9E" w:rsidRDefault="00DE5B9E">
      <w:pPr>
        <w:pStyle w:val="Default"/>
        <w:numPr>
          <w:ilvl w:val="0"/>
          <w:numId w:val="2"/>
        </w:numPr>
        <w:jc w:val="both"/>
      </w:pPr>
      <w:r>
        <w:t>Representatives from State agencies,</w:t>
      </w:r>
    </w:p>
    <w:p w:rsidR="007D36C8" w:rsidRDefault="00DE5B9E" w:rsidP="000641C0">
      <w:pPr>
        <w:pStyle w:val="Default"/>
        <w:numPr>
          <w:ilvl w:val="0"/>
          <w:numId w:val="2"/>
        </w:numPr>
        <w:jc w:val="both"/>
      </w:pPr>
      <w:r>
        <w:t>Representatives of Advocacy Groups for individuals living with mental illness,</w:t>
      </w:r>
    </w:p>
    <w:p w:rsidR="007D36C8" w:rsidRDefault="00DE5B9E">
      <w:pPr>
        <w:pStyle w:val="Default"/>
        <w:numPr>
          <w:ilvl w:val="0"/>
          <w:numId w:val="2"/>
        </w:numPr>
        <w:jc w:val="both"/>
      </w:pPr>
      <w:r>
        <w:t>Service providers,</w:t>
      </w:r>
    </w:p>
    <w:p w:rsidR="007D36C8" w:rsidRDefault="00DE5B9E">
      <w:pPr>
        <w:pStyle w:val="Default"/>
        <w:numPr>
          <w:ilvl w:val="0"/>
          <w:numId w:val="2"/>
        </w:numPr>
        <w:jc w:val="both"/>
      </w:pPr>
      <w:r>
        <w:t>Individual advocates,</w:t>
      </w:r>
    </w:p>
    <w:p w:rsidR="007D36C8" w:rsidRDefault="00DE5B9E">
      <w:pPr>
        <w:pStyle w:val="Default"/>
        <w:numPr>
          <w:ilvl w:val="0"/>
          <w:numId w:val="2"/>
        </w:numPr>
        <w:jc w:val="both"/>
      </w:pPr>
      <w:r>
        <w:t>Individuals in recovery from serious mental illness (SMI) or serious mental illness and substance use disorders,</w:t>
      </w:r>
    </w:p>
    <w:p w:rsidR="007D36C8" w:rsidRDefault="00DE5B9E">
      <w:pPr>
        <w:pStyle w:val="Default"/>
        <w:numPr>
          <w:ilvl w:val="0"/>
          <w:numId w:val="2"/>
        </w:numPr>
        <w:jc w:val="both"/>
      </w:pPr>
      <w:r>
        <w:t>Family members of individuals in recovery from serious mental illness (SMI) or serious mental illness and substance use disorders, or</w:t>
      </w:r>
    </w:p>
    <w:p w:rsidR="007D36C8" w:rsidRDefault="00DE5B9E">
      <w:pPr>
        <w:pStyle w:val="Default"/>
        <w:numPr>
          <w:ilvl w:val="0"/>
          <w:numId w:val="2"/>
        </w:numPr>
        <w:jc w:val="both"/>
      </w:pPr>
      <w:r>
        <w:t xml:space="preserve">Parents/guardians of children with a serious emotional disturbance (SED). </w:t>
      </w:r>
    </w:p>
    <w:p w:rsidR="007D36C8" w:rsidRDefault="007D36C8">
      <w:pPr>
        <w:pStyle w:val="Default"/>
        <w:jc w:val="both"/>
      </w:pPr>
    </w:p>
    <w:p w:rsidR="00DE5B9E" w:rsidRDefault="00DE5B9E">
      <w:pPr>
        <w:pStyle w:val="Default"/>
        <w:jc w:val="both"/>
      </w:pPr>
      <w:r>
        <w:t xml:space="preserve">The </w:t>
      </w:r>
      <w:r>
        <w:rPr>
          <w:b/>
          <w:bCs/>
        </w:rPr>
        <w:t>Mission</w:t>
      </w:r>
      <w:r>
        <w:t xml:space="preserve"> of the Council is to bring consumers and families representing children and adults throughout the life span, and other stakeholders, together as partners and advocates in the creation, expansion, planning, monitoring, and evaluating of public behavioral health services and systems of care in New Hampshire.</w:t>
      </w:r>
    </w:p>
    <w:p w:rsidR="003F0223" w:rsidRDefault="003F0223">
      <w:pPr>
        <w:pStyle w:val="Default"/>
        <w:jc w:val="both"/>
      </w:pPr>
    </w:p>
    <w:p w:rsidR="007D36C8" w:rsidRDefault="00DE5B9E">
      <w:pPr>
        <w:pStyle w:val="Default"/>
        <w:spacing w:before="60"/>
        <w:jc w:val="both"/>
      </w:pPr>
      <w:r>
        <w:t xml:space="preserve">The </w:t>
      </w:r>
      <w:r w:rsidR="003F0223">
        <w:t>Committee Chair</w:t>
      </w:r>
      <w:r>
        <w:t xml:space="preserve"> reviews all completed applications and makes a recommendation to the Council. Per the Council’s Bylaws, members of the Council shall be appointed, upon the Council’s recommendation, by the Director of Bureau of Mental Health Services, or designated representative within the Bureau.</w:t>
      </w:r>
    </w:p>
    <w:p w:rsidR="007D36C8" w:rsidRDefault="007D36C8">
      <w:pPr>
        <w:pStyle w:val="Default"/>
        <w:jc w:val="both"/>
      </w:pPr>
    </w:p>
    <w:p w:rsidR="007D36C8" w:rsidRDefault="00DE5B9E">
      <w:pPr>
        <w:pStyle w:val="Default"/>
        <w:jc w:val="both"/>
        <w:rPr>
          <w:b/>
          <w:bCs/>
        </w:rPr>
      </w:pPr>
      <w:r>
        <w:rPr>
          <w:b/>
          <w:bCs/>
        </w:rPr>
        <w:t xml:space="preserve">Things to Know: </w:t>
      </w:r>
    </w:p>
    <w:p w:rsidR="007D36C8" w:rsidRDefault="00DE5B9E">
      <w:pPr>
        <w:pStyle w:val="Default"/>
        <w:jc w:val="both"/>
      </w:pPr>
      <w:r>
        <w:t>The Council meets quarterly (January, April, July and October) on the second Tuesday of that month from 9:30 am - 12:00 pm.  Currently we are meeting by ZOOM.</w:t>
      </w:r>
    </w:p>
    <w:p w:rsidR="007D36C8" w:rsidRDefault="007D36C8">
      <w:pPr>
        <w:pStyle w:val="Default"/>
        <w:jc w:val="both"/>
      </w:pPr>
    </w:p>
    <w:p w:rsidR="007D36C8" w:rsidRDefault="00DE5B9E">
      <w:pPr>
        <w:pStyle w:val="Default"/>
        <w:jc w:val="both"/>
      </w:pPr>
      <w:r>
        <w:t xml:space="preserve">As an appointed member of the Council, your name and professional representation, if applicable, will be posted to the DHHS Bureau of Mental Health Services (BMHS) webpage, and included in Mental Health Block Grant reporting. Your contact information will remain completely confidential. </w:t>
      </w:r>
    </w:p>
    <w:p w:rsidR="007D36C8" w:rsidRDefault="007D36C8">
      <w:pPr>
        <w:pStyle w:val="Default"/>
        <w:jc w:val="both"/>
      </w:pPr>
    </w:p>
    <w:p w:rsidR="007D36C8" w:rsidRDefault="00DE5B9E">
      <w:pPr>
        <w:pStyle w:val="Default"/>
        <w:jc w:val="both"/>
      </w:pPr>
      <w:r>
        <w:t xml:space="preserve">Per Federal Mandate and the Council Bylaws, the Scope of Duties Include: </w:t>
      </w:r>
    </w:p>
    <w:p w:rsidR="007D36C8" w:rsidRDefault="007D36C8">
      <w:pPr>
        <w:pStyle w:val="Default"/>
        <w:jc w:val="both"/>
      </w:pPr>
    </w:p>
    <w:p w:rsidR="007D36C8" w:rsidRDefault="00DE5B9E">
      <w:pPr>
        <w:pStyle w:val="Default"/>
        <w:spacing w:after="142"/>
        <w:jc w:val="both"/>
      </w:pPr>
      <w:r>
        <w:lastRenderedPageBreak/>
        <w:t xml:space="preserve">A. To serve as advocates for adults and children with mental health disorders and their families. </w:t>
      </w:r>
    </w:p>
    <w:p w:rsidR="007D36C8" w:rsidRDefault="00DE5B9E">
      <w:pPr>
        <w:pStyle w:val="Default"/>
        <w:spacing w:after="142"/>
        <w:jc w:val="both"/>
      </w:pPr>
      <w:r>
        <w:t xml:space="preserve">B. To review the Mental Health Block Grant application, assessment, and Plan for community-based behavioral health services for adults and children. The plan is provided to the Council pursuant to Public Law 102-321, Section 1915 (a) and the Council is required to submit any recommendations for modification to the plan.  These recommendations, and comments, will be submitted to SAMHSA.  Subsequently, the Council is required to review the annual Implementation Report for the prior year and submit any comments desired. </w:t>
      </w:r>
    </w:p>
    <w:p w:rsidR="007D36C8" w:rsidRDefault="00DE5B9E">
      <w:pPr>
        <w:pStyle w:val="Default"/>
        <w:spacing w:after="142"/>
        <w:jc w:val="both"/>
      </w:pPr>
      <w:r>
        <w:t xml:space="preserve">C. To monitor, review, and evaluate, no less than once a year, the allocation and adequacy of behavioral health services within the State. </w:t>
      </w:r>
    </w:p>
    <w:p w:rsidR="007D36C8" w:rsidRDefault="00DE5B9E">
      <w:pPr>
        <w:pStyle w:val="Default"/>
        <w:spacing w:after="142"/>
        <w:jc w:val="both"/>
      </w:pPr>
      <w:r>
        <w:t>D. Membership is on a volunteer basis; however, some reimbursement is available for private citizens.  Additional stipends for Council-related special projects and leadership responsibilities are possible.</w:t>
      </w:r>
    </w:p>
    <w:p w:rsidR="007D36C8" w:rsidRDefault="00DE5B9E">
      <w:pPr>
        <w:pStyle w:val="Default"/>
        <w:jc w:val="both"/>
      </w:pPr>
      <w:r>
        <w:t xml:space="preserve">For more information about the NHMHPAC, visit its website at </w:t>
      </w:r>
      <w:hyperlink r:id="rId8" w:history="1">
        <w:r>
          <w:rPr>
            <w:rStyle w:val="Link"/>
          </w:rPr>
          <w:t>http://www.dhhs.nh.gov/dcbcs/bbh/grant.htm</w:t>
        </w:r>
      </w:hyperlink>
      <w:r>
        <w:rPr>
          <w:rStyle w:val="Link"/>
        </w:rPr>
        <w:t>.</w:t>
      </w:r>
    </w:p>
    <w:p w:rsidR="007D36C8" w:rsidRDefault="007D36C8">
      <w:pPr>
        <w:pStyle w:val="Default"/>
        <w:jc w:val="both"/>
      </w:pPr>
    </w:p>
    <w:p w:rsidR="007D36C8" w:rsidRDefault="00DE5B9E">
      <w:pPr>
        <w:pStyle w:val="Default"/>
        <w:jc w:val="both"/>
        <w:rPr>
          <w:b/>
          <w:bCs/>
        </w:rPr>
      </w:pPr>
      <w:r>
        <w:rPr>
          <w:b/>
          <w:bCs/>
        </w:rPr>
        <w:t xml:space="preserve">A completed membership application may be submitted via email, fax or mail (email is preferred) to: </w:t>
      </w:r>
    </w:p>
    <w:p w:rsidR="007D36C8" w:rsidRDefault="00DE5B9E">
      <w:pPr>
        <w:pStyle w:val="Body"/>
        <w:jc w:val="center"/>
        <w:rPr>
          <w:b/>
          <w:bCs/>
          <w:sz w:val="24"/>
          <w:szCs w:val="24"/>
        </w:rPr>
      </w:pPr>
      <w:r>
        <w:rPr>
          <w:b/>
          <w:bCs/>
          <w:sz w:val="24"/>
          <w:szCs w:val="24"/>
        </w:rPr>
        <w:t xml:space="preserve"> Janelle Lavin</w:t>
      </w:r>
    </w:p>
    <w:p w:rsidR="007D36C8" w:rsidRDefault="00DE5B9E">
      <w:pPr>
        <w:pStyle w:val="Body"/>
        <w:jc w:val="center"/>
        <w:rPr>
          <w:sz w:val="24"/>
          <w:szCs w:val="24"/>
        </w:rPr>
      </w:pPr>
      <w:r>
        <w:rPr>
          <w:sz w:val="24"/>
          <w:szCs w:val="24"/>
        </w:rPr>
        <w:t>MH Block Grant State Planner</w:t>
      </w:r>
    </w:p>
    <w:p w:rsidR="007D36C8" w:rsidRDefault="00680BF9">
      <w:pPr>
        <w:pStyle w:val="Body"/>
        <w:jc w:val="center"/>
        <w:rPr>
          <w:b/>
          <w:bCs/>
          <w:sz w:val="24"/>
          <w:szCs w:val="24"/>
        </w:rPr>
      </w:pPr>
      <w:hyperlink r:id="rId9" w:history="1">
        <w:r w:rsidR="003F0223" w:rsidRPr="00400C4E">
          <w:rPr>
            <w:rStyle w:val="Hyperlink"/>
            <w:b/>
            <w:bCs/>
            <w:sz w:val="24"/>
            <w:szCs w:val="24"/>
            <w:u w:color="0000FF"/>
          </w:rPr>
          <w:t>Janelle.C.Lavin@dhhs.nh.gov</w:t>
        </w:r>
      </w:hyperlink>
    </w:p>
    <w:p w:rsidR="007D36C8" w:rsidRDefault="00DE5B9E">
      <w:pPr>
        <w:pStyle w:val="Body"/>
        <w:jc w:val="center"/>
        <w:rPr>
          <w:b/>
          <w:bCs/>
          <w:sz w:val="24"/>
          <w:szCs w:val="24"/>
        </w:rPr>
      </w:pPr>
      <w:r>
        <w:rPr>
          <w:b/>
          <w:bCs/>
          <w:sz w:val="24"/>
          <w:szCs w:val="24"/>
        </w:rPr>
        <w:t>or</w:t>
      </w:r>
    </w:p>
    <w:p w:rsidR="007D36C8" w:rsidRDefault="00DE5B9E">
      <w:pPr>
        <w:pStyle w:val="Body"/>
        <w:jc w:val="center"/>
        <w:rPr>
          <w:b/>
          <w:bCs/>
          <w:sz w:val="24"/>
          <w:szCs w:val="24"/>
        </w:rPr>
      </w:pPr>
      <w:r>
        <w:rPr>
          <w:b/>
          <w:bCs/>
          <w:sz w:val="24"/>
          <w:szCs w:val="24"/>
        </w:rPr>
        <w:t>Martha Jo Hewitt</w:t>
      </w:r>
    </w:p>
    <w:p w:rsidR="007D36C8" w:rsidRDefault="00DE5B9E">
      <w:pPr>
        <w:pStyle w:val="Body"/>
        <w:jc w:val="center"/>
        <w:rPr>
          <w:sz w:val="24"/>
          <w:szCs w:val="24"/>
        </w:rPr>
      </w:pPr>
      <w:r>
        <w:rPr>
          <w:sz w:val="24"/>
          <w:szCs w:val="24"/>
        </w:rPr>
        <w:t>Chair</w:t>
      </w:r>
    </w:p>
    <w:p w:rsidR="007D36C8" w:rsidRDefault="00680BF9">
      <w:pPr>
        <w:pStyle w:val="Body"/>
        <w:jc w:val="center"/>
        <w:rPr>
          <w:b/>
          <w:bCs/>
          <w:sz w:val="24"/>
          <w:szCs w:val="24"/>
        </w:rPr>
      </w:pPr>
      <w:hyperlink r:id="rId10" w:history="1">
        <w:r w:rsidR="00DE5B9E">
          <w:rPr>
            <w:rStyle w:val="Link"/>
            <w:b/>
            <w:bCs/>
            <w:sz w:val="24"/>
            <w:szCs w:val="24"/>
          </w:rPr>
          <w:t>hewittmarty@hotmail.com</w:t>
        </w:r>
      </w:hyperlink>
    </w:p>
    <w:p w:rsidR="007D36C8" w:rsidRDefault="007D36C8">
      <w:pPr>
        <w:pStyle w:val="Body"/>
        <w:jc w:val="center"/>
        <w:rPr>
          <w:b/>
          <w:bCs/>
          <w:sz w:val="24"/>
          <w:szCs w:val="24"/>
        </w:rPr>
      </w:pPr>
    </w:p>
    <w:p w:rsidR="007D36C8" w:rsidRDefault="00DE5B9E">
      <w:pPr>
        <w:pStyle w:val="Body"/>
        <w:jc w:val="center"/>
        <w:rPr>
          <w:sz w:val="24"/>
          <w:szCs w:val="24"/>
        </w:rPr>
      </w:pPr>
      <w:r>
        <w:rPr>
          <w:sz w:val="24"/>
          <w:szCs w:val="24"/>
        </w:rPr>
        <w:t>Bureau of Mental Health Services</w:t>
      </w:r>
    </w:p>
    <w:p w:rsidR="007D36C8" w:rsidRDefault="00DE5B9E">
      <w:pPr>
        <w:pStyle w:val="Body"/>
        <w:jc w:val="center"/>
        <w:rPr>
          <w:sz w:val="24"/>
          <w:szCs w:val="24"/>
        </w:rPr>
      </w:pPr>
      <w:r>
        <w:rPr>
          <w:sz w:val="24"/>
          <w:szCs w:val="24"/>
        </w:rPr>
        <w:t>Division for Behavioral Health - NH DHHS</w:t>
      </w:r>
    </w:p>
    <w:p w:rsidR="007D36C8" w:rsidRDefault="00DE5B9E">
      <w:pPr>
        <w:pStyle w:val="Body"/>
        <w:jc w:val="center"/>
        <w:rPr>
          <w:sz w:val="24"/>
          <w:szCs w:val="24"/>
        </w:rPr>
      </w:pPr>
      <w:r>
        <w:rPr>
          <w:sz w:val="24"/>
          <w:szCs w:val="24"/>
        </w:rPr>
        <w:t>105 Pleasant Street</w:t>
      </w:r>
    </w:p>
    <w:p w:rsidR="007D36C8" w:rsidRDefault="00DE5B9E">
      <w:pPr>
        <w:pStyle w:val="Body"/>
        <w:jc w:val="center"/>
        <w:rPr>
          <w:sz w:val="24"/>
          <w:szCs w:val="24"/>
        </w:rPr>
      </w:pPr>
      <w:r>
        <w:rPr>
          <w:sz w:val="24"/>
          <w:szCs w:val="24"/>
        </w:rPr>
        <w:t>Concord, NH 03301, (603) 271-5118, fax 603-271-5040</w:t>
      </w:r>
    </w:p>
    <w:p w:rsidR="00DE5B9E" w:rsidRDefault="00DE5B9E">
      <w:pPr>
        <w:pStyle w:val="Body"/>
        <w:jc w:val="center"/>
        <w:rPr>
          <w:sz w:val="24"/>
          <w:szCs w:val="24"/>
        </w:rPr>
      </w:pPr>
    </w:p>
    <w:p w:rsidR="00DE5B9E" w:rsidRDefault="00DE5B9E">
      <w:pPr>
        <w:pStyle w:val="Body"/>
        <w:jc w:val="center"/>
        <w:rPr>
          <w:sz w:val="24"/>
          <w:szCs w:val="24"/>
        </w:rPr>
      </w:pPr>
    </w:p>
    <w:p w:rsidR="00DE5B9E" w:rsidRDefault="00DE5B9E">
      <w:pPr>
        <w:pStyle w:val="Body"/>
        <w:jc w:val="center"/>
        <w:rPr>
          <w:sz w:val="24"/>
          <w:szCs w:val="24"/>
        </w:rPr>
      </w:pPr>
    </w:p>
    <w:p w:rsidR="00DE5B9E" w:rsidRDefault="00DE5B9E">
      <w:pPr>
        <w:pStyle w:val="Body"/>
        <w:jc w:val="center"/>
        <w:rPr>
          <w:sz w:val="24"/>
          <w:szCs w:val="24"/>
        </w:rPr>
      </w:pPr>
    </w:p>
    <w:p w:rsidR="00DE5B9E" w:rsidRDefault="00DE5B9E">
      <w:pPr>
        <w:pStyle w:val="Body"/>
        <w:jc w:val="center"/>
        <w:rPr>
          <w:sz w:val="24"/>
          <w:szCs w:val="24"/>
        </w:rPr>
      </w:pPr>
    </w:p>
    <w:p w:rsidR="00DE5B9E" w:rsidRDefault="00DE5B9E">
      <w:pPr>
        <w:pStyle w:val="Body"/>
        <w:jc w:val="center"/>
        <w:rPr>
          <w:sz w:val="24"/>
          <w:szCs w:val="24"/>
        </w:rPr>
      </w:pPr>
    </w:p>
    <w:p w:rsidR="003F0223" w:rsidRDefault="003F0223">
      <w:pPr>
        <w:pStyle w:val="Body"/>
        <w:jc w:val="center"/>
        <w:rPr>
          <w:sz w:val="24"/>
          <w:szCs w:val="24"/>
        </w:rPr>
      </w:pPr>
    </w:p>
    <w:p w:rsidR="003F0223" w:rsidRDefault="003F0223">
      <w:pPr>
        <w:pStyle w:val="Body"/>
        <w:jc w:val="center"/>
        <w:rPr>
          <w:sz w:val="24"/>
          <w:szCs w:val="24"/>
        </w:rPr>
      </w:pPr>
    </w:p>
    <w:p w:rsidR="003F0223" w:rsidRDefault="003F0223">
      <w:pPr>
        <w:pStyle w:val="Body"/>
        <w:jc w:val="center"/>
        <w:rPr>
          <w:sz w:val="24"/>
          <w:szCs w:val="24"/>
        </w:rPr>
      </w:pPr>
    </w:p>
    <w:p w:rsidR="003F0223" w:rsidRDefault="003F0223">
      <w:pPr>
        <w:pStyle w:val="Body"/>
        <w:jc w:val="center"/>
        <w:rPr>
          <w:sz w:val="24"/>
          <w:szCs w:val="24"/>
        </w:rPr>
      </w:pPr>
    </w:p>
    <w:p w:rsidR="00DE5B9E" w:rsidRDefault="00DE5B9E">
      <w:pPr>
        <w:pStyle w:val="Body"/>
        <w:jc w:val="center"/>
        <w:rPr>
          <w:rFonts w:ascii="Arial" w:eastAsia="Arial" w:hAnsi="Arial" w:cs="Arial"/>
          <w:sz w:val="24"/>
          <w:szCs w:val="24"/>
        </w:rPr>
      </w:pPr>
    </w:p>
    <w:p w:rsidR="007D36C8" w:rsidRPr="003F0223" w:rsidRDefault="00DE5B9E" w:rsidP="003F0223">
      <w:pPr>
        <w:pStyle w:val="Default"/>
        <w:pageBreakBefore/>
        <w:jc w:val="center"/>
        <w:rPr>
          <w:rFonts w:ascii="Franklin Gothic Medium Cond" w:eastAsia="Freestyle Script" w:hAnsi="Franklin Gothic Medium Cond" w:cs="Freestyle Script"/>
          <w:color w:val="D99594" w:themeColor="accent2" w:themeTint="99"/>
          <w:sz w:val="56"/>
          <w:szCs w:val="56"/>
        </w:rPr>
      </w:pPr>
      <w:r w:rsidRPr="003F0223">
        <w:rPr>
          <w:rFonts w:ascii="Franklin Gothic Medium Cond" w:eastAsia="Freestyle Script" w:hAnsi="Franklin Gothic Medium Cond" w:cs="Freestyle Script"/>
          <w:color w:val="D99594" w:themeColor="accent2" w:themeTint="99"/>
          <w:sz w:val="56"/>
          <w:szCs w:val="56"/>
        </w:rPr>
        <w:lastRenderedPageBreak/>
        <w:t xml:space="preserve">New Hampshire Mental Health Planning and Advisory Council </w:t>
      </w:r>
    </w:p>
    <w:p w:rsidR="00DE5B9E" w:rsidRDefault="00DE5B9E">
      <w:pPr>
        <w:pStyle w:val="Default"/>
        <w:rPr>
          <w:sz w:val="32"/>
          <w:szCs w:val="32"/>
        </w:rPr>
      </w:pPr>
    </w:p>
    <w:p w:rsidR="007D36C8" w:rsidRDefault="00DE5B9E">
      <w:pPr>
        <w:pStyle w:val="Default"/>
        <w:rPr>
          <w:sz w:val="32"/>
          <w:szCs w:val="32"/>
        </w:rPr>
      </w:pPr>
      <w:r>
        <w:rPr>
          <w:sz w:val="32"/>
          <w:szCs w:val="32"/>
        </w:rPr>
        <w:t>Membership Application</w:t>
      </w:r>
      <w:r w:rsidR="003F0223">
        <w:rPr>
          <w:sz w:val="32"/>
          <w:szCs w:val="32"/>
        </w:rPr>
        <w:t>:</w:t>
      </w:r>
      <w:r>
        <w:rPr>
          <w:sz w:val="32"/>
          <w:szCs w:val="32"/>
        </w:rPr>
        <w:t xml:space="preserve"> </w:t>
      </w:r>
    </w:p>
    <w:p w:rsidR="007D36C8" w:rsidRDefault="007D36C8">
      <w:pPr>
        <w:pStyle w:val="Default"/>
        <w:rPr>
          <w:sz w:val="23"/>
          <w:szCs w:val="23"/>
        </w:rPr>
      </w:pPr>
    </w:p>
    <w:p w:rsidR="007D36C8" w:rsidRDefault="00DE5B9E">
      <w:pPr>
        <w:pStyle w:val="Default"/>
        <w:rPr>
          <w:sz w:val="23"/>
          <w:szCs w:val="23"/>
        </w:rPr>
      </w:pPr>
      <w:r>
        <w:rPr>
          <w:sz w:val="23"/>
          <w:szCs w:val="23"/>
        </w:rPr>
        <w:t>Please type or print clearly</w:t>
      </w:r>
    </w:p>
    <w:tbl>
      <w:tblPr>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4698"/>
      </w:tblGrid>
      <w:tr w:rsidR="007D36C8">
        <w:trPr>
          <w:trHeight w:val="568"/>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rPr>
                <w:sz w:val="23"/>
                <w:szCs w:val="23"/>
              </w:rPr>
            </w:pPr>
            <w:r>
              <w:rPr>
                <w:sz w:val="23"/>
                <w:szCs w:val="23"/>
              </w:rPr>
              <w:t xml:space="preserve">Name of Applicant </w:t>
            </w:r>
          </w:p>
          <w:p w:rsidR="007D36C8" w:rsidRDefault="00DE5B9E">
            <w:pPr>
              <w:pStyle w:val="Default"/>
            </w:pPr>
            <w:r>
              <w:rPr>
                <w:sz w:val="23"/>
                <w:szCs w:val="23"/>
              </w:rPr>
              <w:t>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rPr>
                <w:sz w:val="23"/>
                <w:szCs w:val="23"/>
              </w:rPr>
            </w:pPr>
            <w:r>
              <w:rPr>
                <w:sz w:val="23"/>
                <w:szCs w:val="23"/>
              </w:rPr>
              <w:t>Email</w:t>
            </w:r>
          </w:p>
          <w:p w:rsidR="007D36C8" w:rsidRDefault="00DE5B9E">
            <w:pPr>
              <w:pStyle w:val="Default"/>
            </w:pPr>
            <w:r>
              <w:rPr>
                <w:sz w:val="23"/>
                <w:szCs w:val="23"/>
              </w:rPr>
              <w:t>     </w:t>
            </w:r>
          </w:p>
        </w:tc>
      </w:tr>
      <w:tr w:rsidR="007D36C8">
        <w:trPr>
          <w:trHeight w:val="91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rPr>
                <w:sz w:val="23"/>
                <w:szCs w:val="23"/>
              </w:rPr>
            </w:pPr>
            <w:r>
              <w:rPr>
                <w:sz w:val="23"/>
                <w:szCs w:val="23"/>
              </w:rPr>
              <w:t xml:space="preserve">Address </w:t>
            </w:r>
          </w:p>
          <w:p w:rsidR="007D36C8" w:rsidRDefault="007D36C8">
            <w:pPr>
              <w:pStyle w:val="Default"/>
              <w:rPr>
                <w:sz w:val="23"/>
                <w:szCs w:val="23"/>
              </w:rPr>
            </w:pPr>
          </w:p>
          <w:p w:rsidR="007D36C8" w:rsidRDefault="00DE5B9E">
            <w:pPr>
              <w:pStyle w:val="Default"/>
            </w:pPr>
            <w:r>
              <w:rPr>
                <w:sz w:val="23"/>
                <w:szCs w:val="23"/>
              </w:rPr>
              <w:t>City                                                                                     Zip Code</w:t>
            </w:r>
          </w:p>
        </w:tc>
      </w:tr>
      <w:tr w:rsidR="007D36C8">
        <w:trPr>
          <w:trHeight w:val="289"/>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pPr>
            <w:r>
              <w:rPr>
                <w:sz w:val="23"/>
                <w:szCs w:val="23"/>
              </w:rPr>
              <w:t>Telephone Number(s)      </w:t>
            </w:r>
          </w:p>
        </w:tc>
      </w:tr>
    </w:tbl>
    <w:p w:rsidR="007D36C8" w:rsidRDefault="007D36C8">
      <w:pPr>
        <w:pStyle w:val="Default"/>
        <w:widowControl w:val="0"/>
        <w:rPr>
          <w:sz w:val="23"/>
          <w:szCs w:val="23"/>
        </w:rPr>
      </w:pPr>
    </w:p>
    <w:p w:rsidR="007D36C8" w:rsidRDefault="00DE5B9E">
      <w:pPr>
        <w:pStyle w:val="Default"/>
        <w:tabs>
          <w:tab w:val="left" w:pos="2970"/>
        </w:tabs>
        <w:rPr>
          <w:b/>
          <w:bCs/>
          <w:i/>
          <w:iCs/>
          <w:sz w:val="22"/>
          <w:szCs w:val="22"/>
        </w:rPr>
      </w:pPr>
      <w:r>
        <w:rPr>
          <w:i/>
          <w:iCs/>
          <w:sz w:val="22"/>
          <w:szCs w:val="22"/>
        </w:rPr>
        <w:t xml:space="preserve">An online version of this application may be found at:  </w:t>
      </w:r>
      <w:hyperlink r:id="rId11" w:history="1">
        <w:r>
          <w:rPr>
            <w:rStyle w:val="Link"/>
          </w:rPr>
          <w:t>https://www.dhhs.nh.gov/dcbcs/bbh/grant.htm</w:t>
        </w:r>
      </w:hyperlink>
    </w:p>
    <w:p w:rsidR="007D36C8" w:rsidRDefault="007D36C8">
      <w:pPr>
        <w:pStyle w:val="Default"/>
        <w:tabs>
          <w:tab w:val="left" w:pos="2970"/>
        </w:tabs>
        <w:rPr>
          <w:b/>
          <w:bCs/>
          <w:i/>
          <w:iCs/>
          <w:sz w:val="22"/>
          <w:szCs w:val="22"/>
        </w:rPr>
      </w:pPr>
    </w:p>
    <w:p w:rsidR="007D36C8" w:rsidRDefault="00DE5B9E">
      <w:pPr>
        <w:pStyle w:val="Default"/>
        <w:rPr>
          <w:rFonts w:ascii="Courier New" w:eastAsia="Courier New" w:hAnsi="Courier New" w:cs="Courier New"/>
        </w:rPr>
      </w:pPr>
      <w:r>
        <w:rPr>
          <w:b/>
          <w:bCs/>
        </w:rPr>
        <w:t>Representative Group (</w:t>
      </w:r>
      <w:r>
        <w:rPr>
          <w:b/>
          <w:bCs/>
          <w:u w:val="single"/>
        </w:rPr>
        <w:t>please check all that apply; all information is confidential</w:t>
      </w:r>
      <w:r>
        <w:rPr>
          <w:b/>
          <w:bCs/>
        </w:rPr>
        <w:t xml:space="preserve">): </w:t>
      </w:r>
      <w:r>
        <w:rPr>
          <w:rFonts w:ascii="Courier New" w:hAnsi="Courier New"/>
        </w:rPr>
        <w:t xml:space="preserve"> </w:t>
      </w:r>
    </w:p>
    <w:p w:rsidR="007D36C8" w:rsidRDefault="007D36C8">
      <w:pPr>
        <w:pStyle w:val="Default"/>
        <w:rPr>
          <w:b/>
          <w:bCs/>
        </w:rPr>
      </w:pPr>
    </w:p>
    <w:p w:rsidR="007D36C8" w:rsidRDefault="00DE5B9E">
      <w:pPr>
        <w:pStyle w:val="Default"/>
        <w:numPr>
          <w:ilvl w:val="0"/>
          <w:numId w:val="3"/>
        </w:numPr>
      </w:pPr>
      <w:r>
        <w:rPr>
          <w:b/>
          <w:bCs/>
        </w:rPr>
        <w:t xml:space="preserve">  Individual in Recovery (from mental illness or mental illness/substance use disorders) </w:t>
      </w:r>
    </w:p>
    <w:p w:rsidR="007D36C8" w:rsidRDefault="00DE5B9E">
      <w:pPr>
        <w:pStyle w:val="Default"/>
        <w:numPr>
          <w:ilvl w:val="0"/>
          <w:numId w:val="3"/>
        </w:numPr>
      </w:pPr>
      <w:r>
        <w:rPr>
          <w:b/>
          <w:bCs/>
        </w:rPr>
        <w:t xml:space="preserve">  Young Adult in Recovery (age 18-25 years only) </w:t>
      </w:r>
      <w:r>
        <w:rPr>
          <w:rFonts w:ascii="Courier New" w:hAnsi="Courier New"/>
        </w:rPr>
        <w:t xml:space="preserve">   </w:t>
      </w:r>
    </w:p>
    <w:p w:rsidR="007D36C8" w:rsidRDefault="00DE5B9E">
      <w:pPr>
        <w:pStyle w:val="Default"/>
        <w:numPr>
          <w:ilvl w:val="0"/>
          <w:numId w:val="3"/>
        </w:numPr>
      </w:pPr>
      <w:r>
        <w:rPr>
          <w:b/>
          <w:bCs/>
        </w:rPr>
        <w:t xml:space="preserve">  Family Member of an Adult in Recovery (from mental health and/or substance use     </w:t>
      </w:r>
    </w:p>
    <w:p w:rsidR="007D36C8" w:rsidRDefault="00DE5B9E">
      <w:pPr>
        <w:pStyle w:val="Default"/>
        <w:numPr>
          <w:ilvl w:val="0"/>
          <w:numId w:val="3"/>
        </w:numPr>
      </w:pPr>
      <w:r>
        <w:rPr>
          <w:b/>
          <w:bCs/>
        </w:rPr>
        <w:t xml:space="preserve">  disorders) </w:t>
      </w:r>
    </w:p>
    <w:p w:rsidR="007D36C8" w:rsidRDefault="00DE5B9E">
      <w:pPr>
        <w:pStyle w:val="Default"/>
        <w:numPr>
          <w:ilvl w:val="0"/>
          <w:numId w:val="3"/>
        </w:numPr>
      </w:pPr>
      <w:r>
        <w:rPr>
          <w:b/>
          <w:bCs/>
        </w:rPr>
        <w:t xml:space="preserve">  Parent/Guardian of a child with Behavioral Health Challenges</w:t>
      </w:r>
    </w:p>
    <w:p w:rsidR="007D36C8" w:rsidRDefault="00DE5B9E">
      <w:pPr>
        <w:pStyle w:val="Default"/>
        <w:numPr>
          <w:ilvl w:val="0"/>
          <w:numId w:val="3"/>
        </w:numPr>
      </w:pPr>
      <w:r>
        <w:rPr>
          <w:b/>
          <w:bCs/>
        </w:rPr>
        <w:t xml:space="preserve">  Personal Advocate for individuals living with a mental illness </w:t>
      </w:r>
    </w:p>
    <w:p w:rsidR="007D36C8" w:rsidRDefault="00DE5B9E">
      <w:pPr>
        <w:pStyle w:val="Default"/>
        <w:numPr>
          <w:ilvl w:val="0"/>
          <w:numId w:val="3"/>
        </w:numPr>
      </w:pPr>
      <w:r>
        <w:rPr>
          <w:b/>
          <w:bCs/>
        </w:rPr>
        <w:t xml:space="preserve">  Member of a federally recognized Tribe</w:t>
      </w:r>
    </w:p>
    <w:p w:rsidR="007D36C8" w:rsidRDefault="00DE5B9E">
      <w:pPr>
        <w:pStyle w:val="Default"/>
        <w:numPr>
          <w:ilvl w:val="0"/>
          <w:numId w:val="3"/>
        </w:numPr>
      </w:pPr>
      <w:r>
        <w:rPr>
          <w:b/>
          <w:bCs/>
        </w:rPr>
        <w:t xml:space="preserve">  Individual/Family Member from Diverse Racial, Ethnic, and LGBTQ Populations </w:t>
      </w:r>
    </w:p>
    <w:p w:rsidR="007D36C8" w:rsidRPr="00DE5B9E" w:rsidRDefault="00DE5B9E" w:rsidP="00DE5B9E">
      <w:pPr>
        <w:pStyle w:val="Default"/>
        <w:numPr>
          <w:ilvl w:val="0"/>
          <w:numId w:val="3"/>
        </w:numPr>
        <w:rPr>
          <w:b/>
          <w:bCs/>
        </w:rPr>
      </w:pPr>
      <w:r>
        <w:rPr>
          <w:b/>
          <w:bCs/>
        </w:rPr>
        <w:t xml:space="preserve">  </w:t>
      </w:r>
      <w:r w:rsidRPr="00DE5B9E">
        <w:rPr>
          <w:b/>
          <w:bCs/>
        </w:rPr>
        <w:t xml:space="preserve">Persons in recovery from or providing treatment for or advocating for </w:t>
      </w:r>
      <w:r>
        <w:rPr>
          <w:b/>
          <w:bCs/>
        </w:rPr>
        <w:t>substance abuse services</w:t>
      </w:r>
    </w:p>
    <w:p w:rsidR="007D36C8" w:rsidRDefault="00DE5B9E">
      <w:pPr>
        <w:pStyle w:val="Default"/>
        <w:numPr>
          <w:ilvl w:val="0"/>
          <w:numId w:val="3"/>
        </w:numPr>
      </w:pPr>
      <w:r>
        <w:rPr>
          <w:b/>
          <w:bCs/>
        </w:rPr>
        <w:t xml:space="preserve">  Other, not identified above</w:t>
      </w:r>
      <w:r>
        <w:t xml:space="preserve"> ___________________________________</w:t>
      </w:r>
    </w:p>
    <w:p w:rsidR="007D36C8" w:rsidRDefault="007D36C8">
      <w:pPr>
        <w:pStyle w:val="Default"/>
        <w:rPr>
          <w:b/>
          <w:bCs/>
        </w:rPr>
      </w:pPr>
    </w:p>
    <w:p w:rsidR="007D36C8" w:rsidRDefault="00DE5B9E">
      <w:pPr>
        <w:pStyle w:val="Default"/>
        <w:rPr>
          <w:b/>
          <w:bCs/>
        </w:rPr>
      </w:pPr>
      <w:r>
        <w:rPr>
          <w:b/>
          <w:bCs/>
        </w:rPr>
        <w:t>Employee of a State Agency:</w:t>
      </w:r>
    </w:p>
    <w:tbl>
      <w:tblPr>
        <w:tblW w:w="77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777"/>
      </w:tblGrid>
      <w:tr w:rsidR="007D36C8">
        <w:trPr>
          <w:trHeight w:val="285"/>
        </w:trPr>
        <w:tc>
          <w:tcPr>
            <w:tcW w:w="7777" w:type="dxa"/>
            <w:tcBorders>
              <w:top w:val="nil"/>
              <w:left w:val="nil"/>
              <w:bottom w:val="single" w:sz="4" w:space="0" w:color="000000"/>
              <w:right w:val="nil"/>
            </w:tcBorders>
            <w:shd w:val="clear" w:color="auto" w:fill="auto"/>
            <w:tcMar>
              <w:top w:w="80" w:type="dxa"/>
              <w:left w:w="80" w:type="dxa"/>
              <w:bottom w:w="80" w:type="dxa"/>
              <w:right w:w="80" w:type="dxa"/>
            </w:tcMar>
          </w:tcPr>
          <w:p w:rsidR="007D36C8" w:rsidRDefault="007D36C8"/>
        </w:tc>
      </w:tr>
    </w:tbl>
    <w:p w:rsidR="007D36C8" w:rsidRDefault="00DE5B9E" w:rsidP="00DE5B9E">
      <w:pPr>
        <w:pStyle w:val="Default"/>
        <w:rPr>
          <w:sz w:val="23"/>
          <w:szCs w:val="23"/>
        </w:rPr>
      </w:pPr>
      <w:r>
        <w:rPr>
          <w:b/>
          <w:bCs/>
          <w:sz w:val="23"/>
          <w:szCs w:val="23"/>
        </w:rPr>
        <w:t>Agency                                                                                         Position</w:t>
      </w:r>
    </w:p>
    <w:p w:rsidR="007D36C8" w:rsidRDefault="007D36C8">
      <w:pPr>
        <w:pStyle w:val="Default"/>
      </w:pPr>
    </w:p>
    <w:p w:rsidR="007D36C8" w:rsidRDefault="00DE5B9E">
      <w:pPr>
        <w:pStyle w:val="Default"/>
        <w:rPr>
          <w:b/>
          <w:bCs/>
        </w:rPr>
      </w:pPr>
      <w:r>
        <w:rPr>
          <w:b/>
          <w:bCs/>
        </w:rPr>
        <w:t>Provider of services supported by the Mental Health Block Grant:</w:t>
      </w:r>
    </w:p>
    <w:tbl>
      <w:tblPr>
        <w:tblW w:w="76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14"/>
      </w:tblGrid>
      <w:tr w:rsidR="007D36C8">
        <w:trPr>
          <w:trHeight w:val="285"/>
        </w:trPr>
        <w:tc>
          <w:tcPr>
            <w:tcW w:w="7614" w:type="dxa"/>
            <w:tcBorders>
              <w:top w:val="nil"/>
              <w:left w:val="nil"/>
              <w:bottom w:val="single" w:sz="4" w:space="0" w:color="000000"/>
              <w:right w:val="nil"/>
            </w:tcBorders>
            <w:shd w:val="clear" w:color="auto" w:fill="auto"/>
            <w:tcMar>
              <w:top w:w="80" w:type="dxa"/>
              <w:left w:w="80" w:type="dxa"/>
              <w:bottom w:w="80" w:type="dxa"/>
              <w:right w:w="80" w:type="dxa"/>
            </w:tcMar>
          </w:tcPr>
          <w:p w:rsidR="007D36C8" w:rsidRDefault="00DE5B9E">
            <w:pPr>
              <w:pStyle w:val="Default"/>
            </w:pPr>
            <w:r>
              <w:rPr>
                <w:rFonts w:ascii="Arial Unicode MS" w:hAnsi="Arial Unicode MS"/>
              </w:rPr>
              <w:t>     </w:t>
            </w:r>
          </w:p>
        </w:tc>
      </w:tr>
    </w:tbl>
    <w:p w:rsidR="007D36C8" w:rsidRDefault="00DE5B9E">
      <w:pPr>
        <w:pStyle w:val="Default"/>
        <w:rPr>
          <w:b/>
          <w:bCs/>
          <w:sz w:val="23"/>
          <w:szCs w:val="23"/>
        </w:rPr>
      </w:pPr>
      <w:r>
        <w:rPr>
          <w:b/>
          <w:bCs/>
          <w:sz w:val="23"/>
          <w:szCs w:val="23"/>
        </w:rPr>
        <w:t>Agency                                                                                              Position</w:t>
      </w:r>
    </w:p>
    <w:p w:rsidR="007D36C8" w:rsidRDefault="007D36C8">
      <w:pPr>
        <w:pStyle w:val="Default"/>
        <w:rPr>
          <w:sz w:val="10"/>
          <w:szCs w:val="10"/>
        </w:rPr>
      </w:pPr>
    </w:p>
    <w:p w:rsidR="00DE5B9E" w:rsidRDefault="00DE5B9E">
      <w:pPr>
        <w:pStyle w:val="Default"/>
        <w:rPr>
          <w:b/>
          <w:bCs/>
        </w:rPr>
      </w:pPr>
    </w:p>
    <w:p w:rsidR="007D36C8" w:rsidRPr="00DE5B9E" w:rsidRDefault="00DE5B9E">
      <w:pPr>
        <w:pStyle w:val="Default"/>
        <w:rPr>
          <w:b/>
          <w:bCs/>
        </w:rPr>
      </w:pPr>
      <w:r w:rsidRPr="00DE5B9E">
        <w:rPr>
          <w:b/>
          <w:bCs/>
        </w:rPr>
        <w:lastRenderedPageBreak/>
        <w:t>Professional Advocate for individuals living with a mental illness:</w:t>
      </w:r>
    </w:p>
    <w:tbl>
      <w:tblPr>
        <w:tblW w:w="76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14"/>
      </w:tblGrid>
      <w:tr w:rsidR="007D36C8">
        <w:trPr>
          <w:trHeight w:val="285"/>
        </w:trPr>
        <w:tc>
          <w:tcPr>
            <w:tcW w:w="7614" w:type="dxa"/>
            <w:tcBorders>
              <w:top w:val="nil"/>
              <w:left w:val="nil"/>
              <w:bottom w:val="single" w:sz="4" w:space="0" w:color="000000"/>
              <w:right w:val="nil"/>
            </w:tcBorders>
            <w:shd w:val="clear" w:color="auto" w:fill="auto"/>
            <w:tcMar>
              <w:top w:w="80" w:type="dxa"/>
              <w:left w:w="80" w:type="dxa"/>
              <w:bottom w:w="80" w:type="dxa"/>
              <w:right w:w="80" w:type="dxa"/>
            </w:tcMar>
          </w:tcPr>
          <w:p w:rsidR="007D36C8" w:rsidRDefault="00DE5B9E">
            <w:pPr>
              <w:pStyle w:val="Default"/>
            </w:pPr>
            <w:r>
              <w:rPr>
                <w:rFonts w:ascii="Arial Unicode MS" w:hAnsi="Arial Unicode MS"/>
              </w:rPr>
              <w:t>     </w:t>
            </w:r>
          </w:p>
        </w:tc>
      </w:tr>
    </w:tbl>
    <w:p w:rsidR="007D36C8" w:rsidRDefault="00DE5B9E">
      <w:pPr>
        <w:pStyle w:val="Default"/>
        <w:rPr>
          <w:rFonts w:ascii="Courier New" w:eastAsia="Courier New" w:hAnsi="Courier New" w:cs="Courier New"/>
          <w:sz w:val="32"/>
          <w:szCs w:val="32"/>
        </w:rPr>
      </w:pPr>
      <w:r>
        <w:rPr>
          <w:b/>
          <w:bCs/>
          <w:sz w:val="23"/>
          <w:szCs w:val="23"/>
        </w:rPr>
        <w:t>Agency                                                                                              Position</w:t>
      </w:r>
    </w:p>
    <w:p w:rsidR="007D36C8" w:rsidRDefault="007D36C8">
      <w:pPr>
        <w:pStyle w:val="Default"/>
        <w:rPr>
          <w:rFonts w:ascii="Arial" w:eastAsia="Arial" w:hAnsi="Arial" w:cs="Arial"/>
          <w:sz w:val="18"/>
          <w:szCs w:val="18"/>
        </w:rPr>
      </w:pPr>
    </w:p>
    <w:p w:rsidR="007D36C8" w:rsidRPr="00DE5B9E" w:rsidRDefault="00DE5B9E">
      <w:pPr>
        <w:pStyle w:val="Default"/>
        <w:rPr>
          <w:b/>
          <w:bCs/>
        </w:rPr>
      </w:pPr>
      <w:r w:rsidRPr="00DE5B9E">
        <w:rPr>
          <w:b/>
          <w:bCs/>
        </w:rPr>
        <w:t>State Political Leader:</w:t>
      </w:r>
    </w:p>
    <w:tbl>
      <w:tblPr>
        <w:tblW w:w="79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92"/>
      </w:tblGrid>
      <w:tr w:rsidR="007D36C8">
        <w:trPr>
          <w:trHeight w:val="285"/>
        </w:trPr>
        <w:tc>
          <w:tcPr>
            <w:tcW w:w="7992" w:type="dxa"/>
            <w:tcBorders>
              <w:top w:val="nil"/>
              <w:left w:val="nil"/>
              <w:bottom w:val="single" w:sz="4" w:space="0" w:color="000000"/>
              <w:right w:val="nil"/>
            </w:tcBorders>
            <w:shd w:val="clear" w:color="auto" w:fill="auto"/>
            <w:tcMar>
              <w:top w:w="80" w:type="dxa"/>
              <w:left w:w="80" w:type="dxa"/>
              <w:bottom w:w="80" w:type="dxa"/>
              <w:right w:w="80" w:type="dxa"/>
            </w:tcMar>
          </w:tcPr>
          <w:p w:rsidR="007D36C8" w:rsidRDefault="00DE5B9E">
            <w:pPr>
              <w:pStyle w:val="Default"/>
            </w:pPr>
            <w:r>
              <w:rPr>
                <w:rFonts w:ascii="Arial Unicode MS" w:hAnsi="Arial Unicode MS"/>
              </w:rPr>
              <w:t>     </w:t>
            </w:r>
          </w:p>
        </w:tc>
      </w:tr>
    </w:tbl>
    <w:p w:rsidR="007D36C8" w:rsidRDefault="00DE5B9E">
      <w:pPr>
        <w:pStyle w:val="Default"/>
        <w:rPr>
          <w:b/>
          <w:bCs/>
          <w:sz w:val="23"/>
          <w:szCs w:val="23"/>
        </w:rPr>
      </w:pPr>
      <w:r>
        <w:rPr>
          <w:b/>
          <w:bCs/>
          <w:sz w:val="23"/>
          <w:szCs w:val="23"/>
        </w:rPr>
        <w:t>Role</w:t>
      </w:r>
    </w:p>
    <w:p w:rsidR="007D36C8" w:rsidRDefault="007D36C8">
      <w:pPr>
        <w:pStyle w:val="Default"/>
        <w:rPr>
          <w:b/>
          <w:bCs/>
          <w:sz w:val="23"/>
          <w:szCs w:val="23"/>
        </w:rPr>
      </w:pPr>
    </w:p>
    <w:p w:rsidR="007D36C8" w:rsidRPr="00DE5B9E" w:rsidRDefault="00DE5B9E">
      <w:pPr>
        <w:pStyle w:val="Default"/>
        <w:rPr>
          <w:b/>
          <w:bCs/>
        </w:rPr>
      </w:pPr>
      <w:r w:rsidRPr="00DE5B9E">
        <w:rPr>
          <w:b/>
          <w:bCs/>
        </w:rPr>
        <w:t>Other:</w:t>
      </w:r>
    </w:p>
    <w:tbl>
      <w:tblPr>
        <w:tblW w:w="83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70"/>
      </w:tblGrid>
      <w:tr w:rsidR="007D36C8">
        <w:trPr>
          <w:trHeight w:val="325"/>
        </w:trPr>
        <w:tc>
          <w:tcPr>
            <w:tcW w:w="8370" w:type="dxa"/>
            <w:tcBorders>
              <w:top w:val="nil"/>
              <w:left w:val="nil"/>
              <w:bottom w:val="single" w:sz="4" w:space="0" w:color="000000"/>
              <w:right w:val="nil"/>
            </w:tcBorders>
            <w:shd w:val="clear" w:color="auto" w:fill="auto"/>
            <w:tcMar>
              <w:top w:w="80" w:type="dxa"/>
              <w:left w:w="80" w:type="dxa"/>
              <w:bottom w:w="80" w:type="dxa"/>
              <w:right w:w="80" w:type="dxa"/>
            </w:tcMar>
          </w:tcPr>
          <w:p w:rsidR="007D36C8" w:rsidRDefault="00DE5B9E">
            <w:pPr>
              <w:pStyle w:val="Default"/>
            </w:pPr>
            <w:r>
              <w:rPr>
                <w:rFonts w:ascii="Arial Unicode MS" w:hAnsi="Arial Unicode MS"/>
              </w:rPr>
              <w:t>     </w:t>
            </w:r>
          </w:p>
        </w:tc>
      </w:tr>
    </w:tbl>
    <w:p w:rsidR="007D36C8" w:rsidRDefault="007D36C8">
      <w:pPr>
        <w:pStyle w:val="Default"/>
      </w:pPr>
    </w:p>
    <w:p w:rsidR="007D36C8" w:rsidRDefault="007D36C8">
      <w:pPr>
        <w:pStyle w:val="Default"/>
      </w:pPr>
    </w:p>
    <w:p w:rsidR="007D36C8" w:rsidRDefault="00DE5B9E">
      <w:pPr>
        <w:pStyle w:val="Default"/>
        <w:rPr>
          <w:b/>
          <w:bCs/>
          <w:i/>
          <w:iCs/>
          <w:sz w:val="23"/>
          <w:szCs w:val="23"/>
        </w:rPr>
      </w:pPr>
      <w:r>
        <w:rPr>
          <w:b/>
          <w:bCs/>
          <w:i/>
          <w:iCs/>
          <w:sz w:val="23"/>
          <w:szCs w:val="23"/>
        </w:rPr>
        <w:t>Please respond completely to the following five (5) questions, continuing on a separate sheet, if necessary.</w:t>
      </w:r>
    </w:p>
    <w:p w:rsidR="007D36C8" w:rsidRDefault="007D36C8">
      <w:pPr>
        <w:pStyle w:val="Default"/>
        <w:rPr>
          <w:b/>
          <w:bCs/>
          <w:i/>
          <w:iCs/>
          <w:sz w:val="23"/>
          <w:szCs w:val="23"/>
        </w:rPr>
      </w:pPr>
    </w:p>
    <w:p w:rsidR="007D36C8" w:rsidRDefault="00DE5B9E">
      <w:pPr>
        <w:pStyle w:val="Default"/>
        <w:rPr>
          <w:sz w:val="23"/>
          <w:szCs w:val="23"/>
        </w:rPr>
      </w:pPr>
      <w:r>
        <w:rPr>
          <w:sz w:val="23"/>
          <w:szCs w:val="23"/>
        </w:rPr>
        <w:t>How did you hear about the New Hampshire Mental Health Planning and Advisory Council?</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bl>
    <w:p w:rsidR="007D36C8" w:rsidRDefault="007D36C8">
      <w:pPr>
        <w:pStyle w:val="Default"/>
        <w:rPr>
          <w:b/>
          <w:bCs/>
          <w:i/>
          <w:iCs/>
          <w:sz w:val="23"/>
          <w:szCs w:val="23"/>
        </w:rPr>
      </w:pPr>
    </w:p>
    <w:p w:rsidR="007D36C8" w:rsidRDefault="00DE5B9E">
      <w:pPr>
        <w:pStyle w:val="Default"/>
      </w:pPr>
      <w:r>
        <w:t>Please state why you are interested in serving on the New Hampshire Mental Health Planning and Advisory Council?</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bl>
    <w:p w:rsidR="007D36C8" w:rsidRDefault="007D36C8">
      <w:pPr>
        <w:pStyle w:val="Default"/>
      </w:pPr>
    </w:p>
    <w:p w:rsidR="007D36C8" w:rsidRDefault="00DE5B9E">
      <w:pPr>
        <w:pStyle w:val="Default"/>
        <w:widowControl w:val="0"/>
        <w:spacing w:before="120"/>
      </w:pPr>
      <w:r>
        <w:t>What are your specific interests and concerns regarding the state’s behavioral health system?</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bl>
    <w:p w:rsidR="007D36C8" w:rsidRDefault="00DE5B9E">
      <w:pPr>
        <w:pStyle w:val="Default"/>
        <w:widowControl w:val="0"/>
        <w:spacing w:before="240"/>
      </w:pPr>
      <w:r>
        <w:lastRenderedPageBreak/>
        <w:t>Please identify skills, knowledge and strengths that you would bring to the NHMHPAC.</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bl>
    <w:p w:rsidR="007D36C8" w:rsidRDefault="007D36C8">
      <w:pPr>
        <w:pStyle w:val="Default"/>
        <w:widowControl w:val="0"/>
        <w:ind w:left="360"/>
      </w:pPr>
    </w:p>
    <w:p w:rsidR="007D36C8" w:rsidRDefault="003F0223" w:rsidP="00DE5B9E">
      <w:pPr>
        <w:pStyle w:val="Default"/>
        <w:widowControl w:val="0"/>
      </w:pPr>
      <w:r>
        <w:t>P</w:t>
      </w:r>
      <w:r w:rsidR="00DE5B9E">
        <w:t xml:space="preserve">lease state how you would contribute to the diversity of the Council.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Default"/>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59"/>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DE5B9E">
            <w:pPr>
              <w:pStyle w:val="Body"/>
            </w:pPr>
            <w:r>
              <w:rPr>
                <w:sz w:val="23"/>
                <w:szCs w:val="23"/>
              </w:rPr>
              <w:t>     </w:t>
            </w:r>
          </w:p>
        </w:tc>
      </w:tr>
      <w:tr w:rsidR="007D36C8">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7D36C8"/>
        </w:tc>
      </w:tr>
      <w:tr w:rsidR="007D36C8">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7D36C8"/>
        </w:tc>
      </w:tr>
    </w:tbl>
    <w:p w:rsidR="007D36C8" w:rsidRDefault="007D36C8">
      <w:pPr>
        <w:pStyle w:val="Default"/>
        <w:spacing w:before="240"/>
        <w:jc w:val="both"/>
        <w:rPr>
          <w:sz w:val="23"/>
          <w:szCs w:val="23"/>
        </w:rPr>
      </w:pPr>
    </w:p>
    <w:p w:rsidR="007D36C8" w:rsidRDefault="00DE5B9E">
      <w:pPr>
        <w:pStyle w:val="Default"/>
        <w:jc w:val="center"/>
        <w:rPr>
          <w:i/>
          <w:iCs/>
          <w:sz w:val="23"/>
          <w:szCs w:val="23"/>
        </w:rPr>
      </w:pPr>
      <w:r>
        <w:rPr>
          <w:i/>
          <w:iCs/>
          <w:sz w:val="23"/>
          <w:szCs w:val="23"/>
        </w:rPr>
        <w:t>Council members are expected to treat other members, officers, guests and staff with respect and dignity at all times. Any threatening or offensive behavior may be cause for dismissal from the Council, at the discretion of the Council and Department staff.</w:t>
      </w:r>
    </w:p>
    <w:p w:rsidR="007D36C8" w:rsidRDefault="00DE5B9E">
      <w:pPr>
        <w:pStyle w:val="Default"/>
        <w:spacing w:before="120"/>
        <w:jc w:val="center"/>
        <w:rPr>
          <w:i/>
          <w:iCs/>
          <w:sz w:val="23"/>
          <w:szCs w:val="23"/>
        </w:rPr>
      </w:pPr>
      <w:r>
        <w:rPr>
          <w:i/>
          <w:iCs/>
          <w:sz w:val="23"/>
          <w:szCs w:val="23"/>
        </w:rPr>
        <w:t>Each member shall use good judgment to keep confidential all sensitive information pertaining to Council members and applicants, both during and after serving on the Council.</w:t>
      </w:r>
    </w:p>
    <w:p w:rsidR="007D36C8" w:rsidRDefault="00DE5B9E">
      <w:pPr>
        <w:pStyle w:val="Default"/>
        <w:spacing w:before="120"/>
        <w:jc w:val="center"/>
        <w:rPr>
          <w:b/>
          <w:bCs/>
          <w:sz w:val="23"/>
          <w:szCs w:val="23"/>
        </w:rPr>
      </w:pPr>
      <w:r>
        <w:rPr>
          <w:b/>
          <w:bCs/>
          <w:sz w:val="23"/>
          <w:szCs w:val="23"/>
        </w:rPr>
        <w:t>Thank you for your interest in becoming a member of the NH Mental Health Planning and Advisory Council. You will be contacted regarding the outcome of your application.</w:t>
      </w:r>
    </w:p>
    <w:p w:rsidR="007D36C8" w:rsidRDefault="007D36C8">
      <w:pPr>
        <w:pStyle w:val="Default"/>
        <w:pBdr>
          <w:bottom w:val="single" w:sz="6" w:space="0" w:color="000000"/>
        </w:pBdr>
        <w:jc w:val="both"/>
        <w:rPr>
          <w:sz w:val="23"/>
          <w:szCs w:val="23"/>
        </w:rPr>
      </w:pPr>
    </w:p>
    <w:p w:rsidR="007D36C8" w:rsidRDefault="007D36C8">
      <w:pPr>
        <w:pStyle w:val="Default"/>
        <w:jc w:val="both"/>
        <w:rPr>
          <w:sz w:val="23"/>
          <w:szCs w:val="23"/>
        </w:rPr>
      </w:pPr>
    </w:p>
    <w:p w:rsidR="007D36C8" w:rsidRDefault="00DE5B9E">
      <w:pPr>
        <w:pStyle w:val="Default"/>
        <w:jc w:val="both"/>
        <w:rPr>
          <w:b/>
          <w:bCs/>
          <w:i/>
          <w:iCs/>
          <w:sz w:val="23"/>
          <w:szCs w:val="23"/>
        </w:rPr>
      </w:pPr>
      <w:r>
        <w:rPr>
          <w:b/>
          <w:bCs/>
          <w:i/>
          <w:iCs/>
          <w:sz w:val="23"/>
          <w:szCs w:val="23"/>
        </w:rPr>
        <w:t xml:space="preserve">By my signature, I confirm that the above information is accurate and reflects my interest and commitment to serve on the New Hampshire Mental Health Planning and Advisory Council. </w:t>
      </w:r>
    </w:p>
    <w:p w:rsidR="007D36C8" w:rsidRDefault="007D36C8">
      <w:pPr>
        <w:pStyle w:val="Default"/>
        <w:jc w:val="both"/>
        <w:rPr>
          <w:b/>
          <w:bCs/>
          <w:i/>
          <w:iCs/>
          <w:sz w:val="23"/>
          <w:szCs w:val="23"/>
        </w:rPr>
      </w:pPr>
    </w:p>
    <w:p w:rsidR="007D36C8" w:rsidRDefault="00DE5B9E">
      <w:pPr>
        <w:pStyle w:val="Default"/>
        <w:jc w:val="both"/>
        <w:rPr>
          <w:b/>
          <w:bCs/>
          <w:i/>
          <w:iCs/>
          <w:sz w:val="23"/>
          <w:szCs w:val="23"/>
        </w:rPr>
      </w:pPr>
      <w:r>
        <w:rPr>
          <w:b/>
          <w:bCs/>
          <w:i/>
          <w:iCs/>
          <w:sz w:val="23"/>
          <w:szCs w:val="23"/>
        </w:rPr>
        <w:t>I understand that membership requires Committee service.  I would like to serve on the following Commit</w:t>
      </w:r>
      <w:r>
        <w:rPr>
          <w:noProof/>
        </w:rPr>
        <mc:AlternateContent>
          <mc:Choice Requires="wps">
            <w:drawing>
              <wp:anchor distT="152400" distB="152400" distL="152400" distR="152400" simplePos="0" relativeHeight="251660288" behindDoc="0" locked="0" layoutInCell="1" allowOverlap="1">
                <wp:simplePos x="0" y="0"/>
                <wp:positionH relativeFrom="page">
                  <wp:posOffset>-6370320</wp:posOffset>
                </wp:positionH>
                <wp:positionV relativeFrom="page">
                  <wp:posOffset>1656079</wp:posOffset>
                </wp:positionV>
                <wp:extent cx="5937250" cy="222250"/>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5937250" cy="222250"/>
                        </a:xfrm>
                        <a:prstGeom prst="rect">
                          <a:avLst/>
                        </a:prstGeom>
                      </wps:spPr>
                      <wps:txbx>
                        <w:txbxContent>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7D36C8"/>
                              </w:tc>
                            </w:tr>
                          </w:tbl>
                          <w:p w:rsidR="00D04405" w:rsidRDefault="00D04405"/>
                        </w:txbxContent>
                      </wps:txbx>
                      <wps:bodyPr lIns="0" tIns="0" rIns="0" bIns="0">
                        <a:spAutoFit/>
                      </wps:bodyPr>
                    </wps:wsp>
                  </a:graphicData>
                </a:graphic>
              </wp:anchor>
            </w:drawing>
          </mc:Choice>
          <mc:Fallback>
            <w:pict>
              <v:rect id="officeArt object" o:spid="_x0000_s1026" style="position:absolute;left:0;text-align:left;margin-left:-501.6pt;margin-top:130.4pt;width:467.5pt;height:17.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" filled="f" stroked="f">
                <v:textbox style="mso-fit-shape-to-text:t" inset="0,0,0,0">
                  <w:txbxContent>
                    <w:tbl>
                      <w:tblPr>
                        <w:tblW w:w="935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7D36C8">
                        <w:trPr>
                          <w:trHeight w:val="257"/>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36C8" w:rsidRDefault="007D36C8"/>
                        </w:tc>
                      </w:tr>
                    </w:tbl>
                    <w:p w:rsidR="00D04405" w:rsidRDefault="00D04405"/>
                  </w:txbxContent>
                </v:textbox>
                <w10:wrap type="square" anchorx="page" anchory="page"/>
              </v:rect>
            </w:pict>
          </mc:Fallback>
        </mc:AlternateContent>
      </w:r>
      <w:r>
        <w:rPr>
          <w:b/>
          <w:bCs/>
          <w:i/>
          <w:iCs/>
          <w:sz w:val="23"/>
          <w:szCs w:val="23"/>
        </w:rPr>
        <w:t>tee(s):</w:t>
      </w:r>
    </w:p>
    <w:p w:rsidR="007D36C8" w:rsidRDefault="007D36C8">
      <w:pPr>
        <w:pStyle w:val="Default"/>
        <w:jc w:val="both"/>
        <w:rPr>
          <w:b/>
          <w:bCs/>
          <w:i/>
          <w:iCs/>
        </w:rPr>
      </w:pPr>
    </w:p>
    <w:p w:rsidR="007D36C8" w:rsidRDefault="00DE5B9E">
      <w:pPr>
        <w:pStyle w:val="Default"/>
        <w:numPr>
          <w:ilvl w:val="0"/>
          <w:numId w:val="7"/>
        </w:numPr>
        <w:jc w:val="both"/>
      </w:pPr>
      <w:r>
        <w:t xml:space="preserve"> Advocacy/ Legislative               </w:t>
      </w:r>
      <w:r>
        <w:rPr>
          <w:rFonts w:ascii="Courier New" w:hAnsi="Courier New"/>
        </w:rPr>
        <w:t xml:space="preserve"> </w:t>
      </w:r>
      <w:r>
        <w:t xml:space="preserve">     Children &amp; Youth</w:t>
      </w:r>
      <w:r>
        <w:rPr>
          <w:sz w:val="23"/>
          <w:szCs w:val="23"/>
        </w:rPr>
        <w:t xml:space="preserve">                                 Co-Occurring </w:t>
      </w:r>
      <w:r>
        <w:rPr>
          <w:rFonts w:ascii="Courier New" w:hAnsi="Courier New"/>
          <w:sz w:val="18"/>
          <w:szCs w:val="18"/>
        </w:rPr>
        <w:t xml:space="preserve">  </w:t>
      </w:r>
    </w:p>
    <w:p w:rsidR="007D36C8" w:rsidRDefault="007D36C8">
      <w:pPr>
        <w:pStyle w:val="Default"/>
        <w:numPr>
          <w:ilvl w:val="0"/>
          <w:numId w:val="8"/>
        </w:numPr>
        <w:jc w:val="both"/>
        <w:rPr>
          <w:sz w:val="18"/>
          <w:szCs w:val="18"/>
        </w:rPr>
      </w:pPr>
    </w:p>
    <w:p w:rsidR="007D36C8" w:rsidRDefault="00DE5B9E">
      <w:pPr>
        <w:pStyle w:val="Default"/>
        <w:numPr>
          <w:ilvl w:val="0"/>
          <w:numId w:val="7"/>
        </w:numPr>
        <w:jc w:val="both"/>
      </w:pPr>
      <w:r>
        <w:lastRenderedPageBreak/>
        <w:t>Housing</w:t>
      </w:r>
      <w:r>
        <w:rPr>
          <w:rFonts w:ascii="Courier New" w:hAnsi="Courier New"/>
          <w:sz w:val="18"/>
          <w:szCs w:val="18"/>
        </w:rPr>
        <w:t xml:space="preserve">                       </w:t>
      </w:r>
      <w:r>
        <w:t xml:space="preserve">  Nominating/Membership               State Planning</w:t>
      </w:r>
      <w:r>
        <w:rPr>
          <w:rFonts w:ascii="Courier New" w:hAnsi="Courier New"/>
          <w:sz w:val="18"/>
          <w:szCs w:val="18"/>
        </w:rPr>
        <w:t xml:space="preserve"> </w:t>
      </w:r>
    </w:p>
    <w:p w:rsidR="007D36C8" w:rsidRDefault="007D36C8">
      <w:pPr>
        <w:pStyle w:val="Default"/>
        <w:rPr>
          <w:b/>
          <w:bCs/>
          <w:sz w:val="23"/>
          <w:szCs w:val="23"/>
        </w:rPr>
      </w:pPr>
    </w:p>
    <w:p w:rsidR="007D36C8" w:rsidRDefault="00DE5B9E">
      <w:pPr>
        <w:pStyle w:val="Default"/>
        <w:rPr>
          <w:b/>
          <w:bCs/>
          <w:sz w:val="23"/>
          <w:szCs w:val="23"/>
        </w:rPr>
      </w:pPr>
      <w:r>
        <w:rPr>
          <w:b/>
          <w:bCs/>
          <w:sz w:val="23"/>
          <w:szCs w:val="23"/>
        </w:rPr>
        <w:t>Signature: ____________________________________________</w:t>
      </w:r>
      <w:r>
        <w:rPr>
          <w:b/>
          <w:bCs/>
          <w:sz w:val="23"/>
          <w:szCs w:val="23"/>
        </w:rPr>
        <w:tab/>
        <w:t>Date: _________________</w:t>
      </w:r>
    </w:p>
    <w:p w:rsidR="007D36C8" w:rsidRDefault="007D36C8">
      <w:pPr>
        <w:pStyle w:val="Default"/>
        <w:rPr>
          <w:sz w:val="23"/>
          <w:szCs w:val="23"/>
        </w:rPr>
      </w:pPr>
    </w:p>
    <w:p w:rsidR="007D36C8" w:rsidRDefault="007D36C8">
      <w:pPr>
        <w:pStyle w:val="Default"/>
        <w:rPr>
          <w:sz w:val="23"/>
          <w:szCs w:val="23"/>
        </w:rPr>
      </w:pPr>
    </w:p>
    <w:tbl>
      <w:tblPr>
        <w:tblW w:w="93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9"/>
        <w:gridCol w:w="5130"/>
        <w:gridCol w:w="2595"/>
      </w:tblGrid>
      <w:tr w:rsidR="007D36C8">
        <w:trPr>
          <w:trHeight w:val="316"/>
        </w:trPr>
        <w:tc>
          <w:tcPr>
            <w:tcW w:w="9374" w:type="dxa"/>
            <w:gridSpan w:val="3"/>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rPr>
                <w:i/>
                <w:iCs/>
                <w:sz w:val="23"/>
                <w:szCs w:val="23"/>
              </w:rPr>
              <w:t>Internal use only</w:t>
            </w:r>
          </w:p>
        </w:tc>
      </w:tr>
      <w:tr w:rsidR="007D36C8">
        <w:trPr>
          <w:trHeight w:val="316"/>
        </w:trPr>
        <w:tc>
          <w:tcPr>
            <w:tcW w:w="1649"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rPr>
                <w:sz w:val="23"/>
                <w:szCs w:val="23"/>
              </w:rPr>
              <w:t>MHPAC Chair:</w:t>
            </w:r>
          </w:p>
        </w:tc>
        <w:tc>
          <w:tcPr>
            <w:tcW w:w="5130"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7D36C8"/>
        </w:tc>
        <w:tc>
          <w:tcPr>
            <w:tcW w:w="2595"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t>Date:</w:t>
            </w:r>
          </w:p>
        </w:tc>
      </w:tr>
      <w:tr w:rsidR="007D36C8">
        <w:trPr>
          <w:trHeight w:val="397"/>
        </w:trPr>
        <w:tc>
          <w:tcPr>
            <w:tcW w:w="1649"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rPr>
                <w:sz w:val="23"/>
                <w:szCs w:val="23"/>
              </w:rPr>
              <w:t>State Planner:</w:t>
            </w:r>
          </w:p>
        </w:tc>
        <w:tc>
          <w:tcPr>
            <w:tcW w:w="5130"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7D36C8"/>
        </w:tc>
        <w:tc>
          <w:tcPr>
            <w:tcW w:w="2595"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t>Date:</w:t>
            </w:r>
          </w:p>
        </w:tc>
      </w:tr>
      <w:tr w:rsidR="007D36C8">
        <w:trPr>
          <w:trHeight w:val="397"/>
        </w:trPr>
        <w:tc>
          <w:tcPr>
            <w:tcW w:w="1649"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rPr>
                <w:sz w:val="23"/>
                <w:szCs w:val="23"/>
              </w:rPr>
              <w:t>Director BMHS:</w:t>
            </w:r>
          </w:p>
        </w:tc>
        <w:tc>
          <w:tcPr>
            <w:tcW w:w="5130"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7D36C8"/>
        </w:tc>
        <w:tc>
          <w:tcPr>
            <w:tcW w:w="2595" w:type="dxa"/>
            <w:tcBorders>
              <w:top w:val="single" w:sz="4" w:space="0" w:color="4F81BD"/>
              <w:left w:val="single" w:sz="4" w:space="0" w:color="4F81BD"/>
              <w:bottom w:val="single" w:sz="4" w:space="0" w:color="4F81BD"/>
              <w:right w:val="single" w:sz="4" w:space="0" w:color="4F81BD"/>
            </w:tcBorders>
            <w:shd w:val="clear" w:color="auto" w:fill="EEECE1"/>
            <w:tcMar>
              <w:top w:w="80" w:type="dxa"/>
              <w:left w:w="80" w:type="dxa"/>
              <w:bottom w:w="80" w:type="dxa"/>
              <w:right w:w="80" w:type="dxa"/>
            </w:tcMar>
            <w:vAlign w:val="bottom"/>
          </w:tcPr>
          <w:p w:rsidR="007D36C8" w:rsidRDefault="00DE5B9E">
            <w:pPr>
              <w:pStyle w:val="Default"/>
            </w:pPr>
            <w:r>
              <w:t>Date:</w:t>
            </w:r>
          </w:p>
        </w:tc>
      </w:tr>
    </w:tbl>
    <w:p w:rsidR="007D36C8" w:rsidRDefault="007D36C8">
      <w:pPr>
        <w:pStyle w:val="Default"/>
        <w:widowControl w:val="0"/>
      </w:pPr>
    </w:p>
    <w:sectPr w:rsidR="007D36C8">
      <w:footerReference w:type="default" r:id="rId12"/>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F9" w:rsidRDefault="00680BF9">
      <w:r>
        <w:separator/>
      </w:r>
    </w:p>
  </w:endnote>
  <w:endnote w:type="continuationSeparator" w:id="0">
    <w:p w:rsidR="00680BF9" w:rsidRDefault="006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C8" w:rsidRDefault="007D36C8">
    <w:pPr>
      <w:pStyle w:val="Footer"/>
      <w:tabs>
        <w:tab w:val="clear" w:pos="9360"/>
        <w:tab w:val="right" w:pos="9340"/>
      </w:tabs>
      <w:jc w:val="center"/>
    </w:pPr>
  </w:p>
  <w:p w:rsidR="007D36C8" w:rsidRDefault="00DE5B9E">
    <w:pPr>
      <w:pStyle w:val="Footer"/>
      <w:tabs>
        <w:tab w:val="clear" w:pos="9360"/>
        <w:tab w:val="right" w:pos="9340"/>
      </w:tabs>
      <w:jc w:val="right"/>
    </w:pPr>
    <w:r>
      <w:t xml:space="preserve">MHPAC Membership </w:t>
    </w:r>
    <w:r w:rsidR="003F0223">
      <w:t>Flier &amp; Application 1/26/2022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F9" w:rsidRDefault="00680BF9">
      <w:r>
        <w:separator/>
      </w:r>
    </w:p>
  </w:footnote>
  <w:footnote w:type="continuationSeparator" w:id="0">
    <w:p w:rsidR="00680BF9" w:rsidRDefault="00680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0pt;height:340pt;visibility:visible" o:bullet="t">
        <v:imagedata r:id="rId1" o:title="bullet_drafting"/>
      </v:shape>
    </w:pict>
  </w:numPicBullet>
  <w:numPicBullet w:numPicBulletId="1">
    <w:pict>
      <v:shape id="_x0000_i1029" type="#_x0000_t75" style="width:348pt;height:348pt;visibility:visible" o:bullet="t">
        <v:imagedata r:id="rId2" o:title="bullet_drafting-white"/>
      </v:shape>
    </w:pict>
  </w:numPicBullet>
  <w:abstractNum w:abstractNumId="0" w15:restartNumberingAfterBreak="0">
    <w:nsid w:val="06DF47E7"/>
    <w:multiLevelType w:val="hybridMultilevel"/>
    <w:tmpl w:val="491C48AE"/>
    <w:styleLink w:val="ImportedStyle2"/>
    <w:lvl w:ilvl="0" w:tplc="AEF6A5F8">
      <w:start w:val="1"/>
      <w:numFmt w:val="decimal"/>
      <w:lvlText w:val="%1."/>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 w:ilvl="1" w:tplc="9A4CDCEE">
      <w:start w:val="1"/>
      <w:numFmt w:val="lowerLetter"/>
      <w:lvlText w:val="%2."/>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2" w:tplc="4AF4F168">
      <w:start w:val="1"/>
      <w:numFmt w:val="lowerRoman"/>
      <w:lvlText w:val="%3."/>
      <w:lvlJc w:val="left"/>
      <w:pPr>
        <w:ind w:left="2173"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D1CC3496">
      <w:start w:val="1"/>
      <w:numFmt w:val="decimal"/>
      <w:lvlText w:val="%4."/>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4" w:tplc="B2BC70AC">
      <w:start w:val="1"/>
      <w:numFmt w:val="lowerLetter"/>
      <w:lvlText w:val="%5."/>
      <w:lvlJc w:val="left"/>
      <w:pPr>
        <w:ind w:left="3616" w:hanging="376"/>
      </w:pPr>
      <w:rPr>
        <w:rFonts w:hAnsi="Arial Unicode MS"/>
        <w:caps w:val="0"/>
        <w:smallCaps w:val="0"/>
        <w:strike w:val="0"/>
        <w:dstrike w:val="0"/>
        <w:outline w:val="0"/>
        <w:emboss w:val="0"/>
        <w:imprint w:val="0"/>
        <w:spacing w:val="0"/>
        <w:w w:val="100"/>
        <w:kern w:val="0"/>
        <w:position w:val="0"/>
        <w:highlight w:val="none"/>
        <w:vertAlign w:val="baseline"/>
      </w:rPr>
    </w:lvl>
    <w:lvl w:ilvl="5" w:tplc="0060B224">
      <w:start w:val="1"/>
      <w:numFmt w:val="lowerRoman"/>
      <w:lvlText w:val="%6."/>
      <w:lvlJc w:val="left"/>
      <w:pPr>
        <w:ind w:left="4333"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9B40558E">
      <w:start w:val="1"/>
      <w:numFmt w:val="decimal"/>
      <w:lvlText w:val="%7."/>
      <w:lvlJc w:val="left"/>
      <w:pPr>
        <w:ind w:left="5056" w:hanging="376"/>
      </w:pPr>
      <w:rPr>
        <w:rFonts w:hAnsi="Arial Unicode MS"/>
        <w:caps w:val="0"/>
        <w:smallCaps w:val="0"/>
        <w:strike w:val="0"/>
        <w:dstrike w:val="0"/>
        <w:outline w:val="0"/>
        <w:emboss w:val="0"/>
        <w:imprint w:val="0"/>
        <w:spacing w:val="0"/>
        <w:w w:val="100"/>
        <w:kern w:val="0"/>
        <w:position w:val="0"/>
        <w:highlight w:val="none"/>
        <w:vertAlign w:val="baseline"/>
      </w:rPr>
    </w:lvl>
    <w:lvl w:ilvl="7" w:tplc="BC0803AA">
      <w:start w:val="1"/>
      <w:numFmt w:val="lowerLetter"/>
      <w:lvlText w:val="%8."/>
      <w:lvlJc w:val="left"/>
      <w:pPr>
        <w:ind w:left="5776" w:hanging="376"/>
      </w:pPr>
      <w:rPr>
        <w:rFonts w:hAnsi="Arial Unicode MS"/>
        <w:caps w:val="0"/>
        <w:smallCaps w:val="0"/>
        <w:strike w:val="0"/>
        <w:dstrike w:val="0"/>
        <w:outline w:val="0"/>
        <w:emboss w:val="0"/>
        <w:imprint w:val="0"/>
        <w:spacing w:val="0"/>
        <w:w w:val="100"/>
        <w:kern w:val="0"/>
        <w:position w:val="0"/>
        <w:highlight w:val="none"/>
        <w:vertAlign w:val="baseline"/>
      </w:rPr>
    </w:lvl>
    <w:lvl w:ilvl="8" w:tplc="EF3C710C">
      <w:start w:val="1"/>
      <w:numFmt w:val="lowerRoman"/>
      <w:lvlText w:val="%9."/>
      <w:lvlJc w:val="left"/>
      <w:pPr>
        <w:ind w:left="6493"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8F28A7"/>
    <w:multiLevelType w:val="hybridMultilevel"/>
    <w:tmpl w:val="491C48AE"/>
    <w:numStyleLink w:val="ImportedStyle2"/>
  </w:abstractNum>
  <w:abstractNum w:abstractNumId="2" w15:restartNumberingAfterBreak="0">
    <w:nsid w:val="426C788F"/>
    <w:multiLevelType w:val="hybridMultilevel"/>
    <w:tmpl w:val="90464D00"/>
    <w:lvl w:ilvl="0" w:tplc="65D2B574">
      <w:start w:val="1"/>
      <w:numFmt w:val="bullet"/>
      <w:lvlText w:val="•"/>
      <w:lvlPicBulletId w:val="0"/>
      <w:lvlJc w:val="left"/>
      <w:pPr>
        <w:ind w:left="37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1" w:tplc="C6FC4DA8">
      <w:start w:val="1"/>
      <w:numFmt w:val="bullet"/>
      <w:lvlText w:val="•"/>
      <w:lvlPicBulletId w:val="0"/>
      <w:lvlJc w:val="left"/>
      <w:pPr>
        <w:ind w:left="109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2" w:tplc="8CFE5786">
      <w:start w:val="1"/>
      <w:numFmt w:val="bullet"/>
      <w:lvlText w:val="•"/>
      <w:lvlPicBulletId w:val="0"/>
      <w:lvlJc w:val="left"/>
      <w:pPr>
        <w:ind w:left="181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3" w:tplc="3F588E42">
      <w:start w:val="1"/>
      <w:numFmt w:val="bullet"/>
      <w:lvlText w:val="•"/>
      <w:lvlPicBulletId w:val="0"/>
      <w:lvlJc w:val="left"/>
      <w:pPr>
        <w:ind w:left="253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4" w:tplc="0616C44E">
      <w:start w:val="1"/>
      <w:numFmt w:val="bullet"/>
      <w:lvlText w:val="•"/>
      <w:lvlPicBulletId w:val="0"/>
      <w:lvlJc w:val="left"/>
      <w:pPr>
        <w:ind w:left="325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5" w:tplc="7E38AABA">
      <w:start w:val="1"/>
      <w:numFmt w:val="bullet"/>
      <w:lvlText w:val="•"/>
      <w:lvlPicBulletId w:val="0"/>
      <w:lvlJc w:val="left"/>
      <w:pPr>
        <w:ind w:left="397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6" w:tplc="23F82AFE">
      <w:start w:val="1"/>
      <w:numFmt w:val="bullet"/>
      <w:lvlText w:val="•"/>
      <w:lvlPicBulletId w:val="0"/>
      <w:lvlJc w:val="left"/>
      <w:pPr>
        <w:ind w:left="469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7" w:tplc="A3021728">
      <w:start w:val="1"/>
      <w:numFmt w:val="bullet"/>
      <w:lvlText w:val="•"/>
      <w:lvlPicBulletId w:val="0"/>
      <w:lvlJc w:val="left"/>
      <w:pPr>
        <w:ind w:left="541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lvl w:ilvl="8" w:tplc="BD4CB384">
      <w:start w:val="1"/>
      <w:numFmt w:val="bullet"/>
      <w:lvlText w:val="•"/>
      <w:lvlPicBulletId w:val="0"/>
      <w:lvlJc w:val="left"/>
      <w:pPr>
        <w:ind w:left="6136" w:hanging="376"/>
      </w:pPr>
      <w:rPr>
        <w:rFonts w:hAnsi="Arial Unicode MS"/>
        <w:caps w:val="0"/>
        <w:smallCaps w:val="0"/>
        <w:strike w:val="0"/>
        <w:dstrike w:val="0"/>
        <w:outline w:val="0"/>
        <w:emboss w:val="0"/>
        <w:imprint w:val="0"/>
        <w:spacing w:val="0"/>
        <w:w w:val="100"/>
        <w:kern w:val="0"/>
        <w:position w:val="0"/>
        <w:sz w:val="19"/>
        <w:szCs w:val="19"/>
        <w:highlight w:val="none"/>
        <w:vertAlign w:val="baseline"/>
      </w:rPr>
    </w:lvl>
  </w:abstractNum>
  <w:abstractNum w:abstractNumId="3" w15:restartNumberingAfterBreak="0">
    <w:nsid w:val="65A35F71"/>
    <w:multiLevelType w:val="hybridMultilevel"/>
    <w:tmpl w:val="998E8D1A"/>
    <w:styleLink w:val="ImportedStyle1"/>
    <w:lvl w:ilvl="0" w:tplc="A3E62E16">
      <w:start w:val="1"/>
      <w:numFmt w:val="bullet"/>
      <w:lvlText w:val="·"/>
      <w:lvlJc w:val="left"/>
      <w:pPr>
        <w:ind w:left="7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E62840">
      <w:start w:val="1"/>
      <w:numFmt w:val="bullet"/>
      <w:lvlText w:val="o"/>
      <w:lvlJc w:val="left"/>
      <w:pPr>
        <w:ind w:left="1504"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23480">
      <w:start w:val="1"/>
      <w:numFmt w:val="bullet"/>
      <w:lvlText w:val="▪"/>
      <w:lvlJc w:val="left"/>
      <w:pPr>
        <w:ind w:left="2224"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E0BD9A">
      <w:start w:val="1"/>
      <w:numFmt w:val="bullet"/>
      <w:lvlText w:val="·"/>
      <w:lvlJc w:val="left"/>
      <w:pPr>
        <w:ind w:left="2944"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7AF03C">
      <w:start w:val="1"/>
      <w:numFmt w:val="bullet"/>
      <w:lvlText w:val="o"/>
      <w:lvlJc w:val="left"/>
      <w:pPr>
        <w:ind w:left="3664"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E924C">
      <w:start w:val="1"/>
      <w:numFmt w:val="bullet"/>
      <w:lvlText w:val="▪"/>
      <w:lvlJc w:val="left"/>
      <w:pPr>
        <w:ind w:left="4384"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C03C22">
      <w:start w:val="1"/>
      <w:numFmt w:val="bullet"/>
      <w:lvlText w:val="·"/>
      <w:lvlJc w:val="left"/>
      <w:pPr>
        <w:ind w:left="5104" w:hanging="3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401050">
      <w:start w:val="1"/>
      <w:numFmt w:val="bullet"/>
      <w:lvlText w:val="o"/>
      <w:lvlJc w:val="left"/>
      <w:pPr>
        <w:ind w:left="5824"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74160E">
      <w:start w:val="1"/>
      <w:numFmt w:val="bullet"/>
      <w:lvlText w:val="▪"/>
      <w:lvlJc w:val="left"/>
      <w:pPr>
        <w:ind w:left="6544" w:hanging="3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5896588"/>
    <w:multiLevelType w:val="hybridMultilevel"/>
    <w:tmpl w:val="998E8D1A"/>
    <w:numStyleLink w:val="ImportedStyle1"/>
  </w:abstractNum>
  <w:num w:numId="1">
    <w:abstractNumId w:val="3"/>
  </w:num>
  <w:num w:numId="2">
    <w:abstractNumId w:val="4"/>
  </w:num>
  <w:num w:numId="3">
    <w:abstractNumId w:val="2"/>
  </w:num>
  <w:num w:numId="4">
    <w:abstractNumId w:val="2"/>
    <w:lvlOverride w:ilvl="0">
      <w:lvl w:ilvl="0" w:tplc="65D2B574">
        <w:start w:val="1"/>
        <w:numFmt w:val="bullet"/>
        <w:lvlText w:val="•"/>
        <w:lvlPicBulletId w:val="0"/>
        <w:lvlJc w:val="left"/>
        <w:pPr>
          <w:ind w:left="37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C6FC4DA8">
        <w:start w:val="1"/>
        <w:numFmt w:val="bullet"/>
        <w:lvlText w:val="•"/>
        <w:lvlPicBulletId w:val="0"/>
        <w:lvlJc w:val="left"/>
        <w:pPr>
          <w:ind w:left="109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8CFE5786">
        <w:start w:val="1"/>
        <w:numFmt w:val="bullet"/>
        <w:lvlText w:val="•"/>
        <w:lvlPicBulletId w:val="0"/>
        <w:lvlJc w:val="left"/>
        <w:pPr>
          <w:ind w:left="181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3F588E42">
        <w:start w:val="1"/>
        <w:numFmt w:val="bullet"/>
        <w:lvlText w:val="•"/>
        <w:lvlPicBulletId w:val="0"/>
        <w:lvlJc w:val="left"/>
        <w:pPr>
          <w:ind w:left="253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0616C44E">
        <w:start w:val="1"/>
        <w:numFmt w:val="bullet"/>
        <w:lvlText w:val="•"/>
        <w:lvlPicBulletId w:val="0"/>
        <w:lvlJc w:val="left"/>
        <w:pPr>
          <w:ind w:left="325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7E38AABA">
        <w:start w:val="1"/>
        <w:numFmt w:val="bullet"/>
        <w:lvlText w:val="•"/>
        <w:lvlPicBulletId w:val="0"/>
        <w:lvlJc w:val="left"/>
        <w:pPr>
          <w:ind w:left="397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23F82AFE">
        <w:start w:val="1"/>
        <w:numFmt w:val="bullet"/>
        <w:lvlText w:val="•"/>
        <w:lvlPicBulletId w:val="0"/>
        <w:lvlJc w:val="left"/>
        <w:pPr>
          <w:ind w:left="469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A3021728">
        <w:start w:val="1"/>
        <w:numFmt w:val="bullet"/>
        <w:lvlText w:val="•"/>
        <w:lvlPicBulletId w:val="0"/>
        <w:lvlJc w:val="left"/>
        <w:pPr>
          <w:ind w:left="541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BD4CB384">
        <w:start w:val="1"/>
        <w:numFmt w:val="bullet"/>
        <w:lvlText w:val="•"/>
        <w:lvlPicBulletId w:val="0"/>
        <w:lvlJc w:val="left"/>
        <w:pPr>
          <w:ind w:left="6136" w:hanging="376"/>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5">
    <w:abstractNumId w:val="0"/>
  </w:num>
  <w:num w:numId="6">
    <w:abstractNumId w:val="1"/>
  </w:num>
  <w:num w:numId="7">
    <w:abstractNumId w:val="2"/>
    <w:lvlOverride w:ilvl="0">
      <w:lvl w:ilvl="0" w:tplc="65D2B574">
        <w:start w:val="1"/>
        <w:numFmt w:val="bullet"/>
        <w:lvlText w:val="•"/>
        <w:lvlPicBulletId w:val="1"/>
        <w:lvlJc w:val="left"/>
        <w:pPr>
          <w:ind w:left="37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C6FC4DA8">
        <w:start w:val="1"/>
        <w:numFmt w:val="bullet"/>
        <w:lvlText w:val="•"/>
        <w:lvlPicBulletId w:val="1"/>
        <w:lvlJc w:val="left"/>
        <w:pPr>
          <w:ind w:left="109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8CFE5786">
        <w:start w:val="1"/>
        <w:numFmt w:val="bullet"/>
        <w:lvlText w:val="•"/>
        <w:lvlPicBulletId w:val="1"/>
        <w:lvlJc w:val="left"/>
        <w:pPr>
          <w:ind w:left="181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3F588E42">
        <w:start w:val="1"/>
        <w:numFmt w:val="bullet"/>
        <w:lvlText w:val="•"/>
        <w:lvlPicBulletId w:val="1"/>
        <w:lvlJc w:val="left"/>
        <w:pPr>
          <w:ind w:left="253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0616C44E">
        <w:start w:val="1"/>
        <w:numFmt w:val="bullet"/>
        <w:lvlText w:val="•"/>
        <w:lvlPicBulletId w:val="1"/>
        <w:lvlJc w:val="left"/>
        <w:pPr>
          <w:ind w:left="325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7E38AABA">
        <w:start w:val="1"/>
        <w:numFmt w:val="bullet"/>
        <w:lvlText w:val="•"/>
        <w:lvlPicBulletId w:val="1"/>
        <w:lvlJc w:val="left"/>
        <w:pPr>
          <w:ind w:left="397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23F82AFE">
        <w:start w:val="1"/>
        <w:numFmt w:val="bullet"/>
        <w:lvlText w:val="•"/>
        <w:lvlPicBulletId w:val="1"/>
        <w:lvlJc w:val="left"/>
        <w:pPr>
          <w:ind w:left="469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A3021728">
        <w:start w:val="1"/>
        <w:numFmt w:val="bullet"/>
        <w:lvlText w:val="•"/>
        <w:lvlPicBulletId w:val="1"/>
        <w:lvlJc w:val="left"/>
        <w:pPr>
          <w:ind w:left="541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BD4CB384">
        <w:start w:val="1"/>
        <w:numFmt w:val="bullet"/>
        <w:lvlText w:val="•"/>
        <w:lvlPicBulletId w:val="1"/>
        <w:lvlJc w:val="left"/>
        <w:pPr>
          <w:ind w:left="6136" w:hanging="376"/>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2"/>
    <w:lvlOverride w:ilvl="0">
      <w:lvl w:ilvl="0" w:tplc="65D2B574">
        <w:start w:val="1"/>
        <w:numFmt w:val="bullet"/>
        <w:lvlText w:val="•"/>
        <w:lvlPicBulletId w:val="1"/>
        <w:lvlJc w:val="left"/>
        <w:pPr>
          <w:ind w:left="37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lvl w:ilvl="1" w:tplc="C6FC4DA8">
        <w:start w:val="1"/>
        <w:numFmt w:val="bullet"/>
        <w:lvlText w:val="•"/>
        <w:lvlPicBulletId w:val="1"/>
        <w:lvlJc w:val="left"/>
        <w:pPr>
          <w:ind w:left="109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2">
      <w:lvl w:ilvl="2" w:tplc="8CFE5786">
        <w:start w:val="1"/>
        <w:numFmt w:val="bullet"/>
        <w:lvlText w:val="•"/>
        <w:lvlPicBulletId w:val="1"/>
        <w:lvlJc w:val="left"/>
        <w:pPr>
          <w:ind w:left="181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3">
      <w:lvl w:ilvl="3" w:tplc="3F588E42">
        <w:start w:val="1"/>
        <w:numFmt w:val="bullet"/>
        <w:lvlText w:val="•"/>
        <w:lvlPicBulletId w:val="1"/>
        <w:lvlJc w:val="left"/>
        <w:pPr>
          <w:ind w:left="253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4">
      <w:lvl w:ilvl="4" w:tplc="0616C44E">
        <w:start w:val="1"/>
        <w:numFmt w:val="bullet"/>
        <w:lvlText w:val="•"/>
        <w:lvlPicBulletId w:val="1"/>
        <w:lvlJc w:val="left"/>
        <w:pPr>
          <w:ind w:left="325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5">
      <w:lvl w:ilvl="5" w:tplc="7E38AABA">
        <w:start w:val="1"/>
        <w:numFmt w:val="bullet"/>
        <w:lvlText w:val="•"/>
        <w:lvlPicBulletId w:val="1"/>
        <w:lvlJc w:val="left"/>
        <w:pPr>
          <w:ind w:left="397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6">
      <w:lvl w:ilvl="6" w:tplc="23F82AFE">
        <w:start w:val="1"/>
        <w:numFmt w:val="bullet"/>
        <w:lvlText w:val="•"/>
        <w:lvlPicBulletId w:val="1"/>
        <w:lvlJc w:val="left"/>
        <w:pPr>
          <w:ind w:left="469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7">
      <w:lvl w:ilvl="7" w:tplc="A3021728">
        <w:start w:val="1"/>
        <w:numFmt w:val="bullet"/>
        <w:lvlText w:val="•"/>
        <w:lvlPicBulletId w:val="1"/>
        <w:lvlJc w:val="left"/>
        <w:pPr>
          <w:ind w:left="541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8">
      <w:lvl w:ilvl="8" w:tplc="BD4CB384">
        <w:start w:val="1"/>
        <w:numFmt w:val="bullet"/>
        <w:lvlText w:val="•"/>
        <w:lvlPicBulletId w:val="1"/>
        <w:lvlJc w:val="left"/>
        <w:pPr>
          <w:ind w:left="6136" w:hanging="376"/>
        </w:pPr>
        <w:rPr>
          <w:rFonts w:hAnsi="Arial Unicode MS"/>
          <w:caps w:val="0"/>
          <w:smallCaps w:val="0"/>
          <w:strike w:val="0"/>
          <w:dstrike w:val="0"/>
          <w:outline w:val="0"/>
          <w:emboss w:val="0"/>
          <w:imprint w:val="0"/>
          <w:color w:val="000000"/>
          <w:spacing w:val="0"/>
          <w:w w:val="100"/>
          <w:kern w:val="0"/>
          <w:position w:val="0"/>
          <w:sz w:val="14"/>
          <w:szCs w:val="1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C8"/>
    <w:rsid w:val="003F0223"/>
    <w:rsid w:val="00680BF9"/>
    <w:rsid w:val="006A0D9B"/>
    <w:rsid w:val="007D36C8"/>
    <w:rsid w:val="00D04405"/>
    <w:rsid w:val="00DE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E8BF8-B870-4337-A900-235E78D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Default">
    <w:name w:val="Default"/>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i/>
      <w:iCs/>
      <w:outline w:val="0"/>
      <w:color w:val="0000FF"/>
      <w:sz w:val="22"/>
      <w:szCs w:val="22"/>
      <w:u w:val="single" w:color="0000FF"/>
    </w:rPr>
  </w:style>
  <w:style w:type="numbering" w:customStyle="1" w:styleId="ImportedStyle1">
    <w:name w:val="Imported Style 1"/>
    <w:pPr>
      <w:numPr>
        <w:numId w:val="1"/>
      </w:numPr>
    </w:p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5"/>
      </w:numPr>
    </w:pPr>
  </w:style>
  <w:style w:type="paragraph" w:styleId="Header">
    <w:name w:val="header"/>
    <w:basedOn w:val="Normal"/>
    <w:link w:val="HeaderChar"/>
    <w:uiPriority w:val="99"/>
    <w:unhideWhenUsed/>
    <w:rsid w:val="003F0223"/>
    <w:pPr>
      <w:tabs>
        <w:tab w:val="center" w:pos="4680"/>
        <w:tab w:val="right" w:pos="9360"/>
      </w:tabs>
    </w:pPr>
  </w:style>
  <w:style w:type="character" w:customStyle="1" w:styleId="HeaderChar">
    <w:name w:val="Header Char"/>
    <w:basedOn w:val="DefaultParagraphFont"/>
    <w:link w:val="Header"/>
    <w:uiPriority w:val="99"/>
    <w:rsid w:val="003F0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hhs.nh.gov/dcbcs/bbh/gran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hhs.nh.gov/dcbcs/bbh/grant.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nh.gov/dcbcs/bbh/grant.htm" TargetMode="External"/><Relationship Id="rId5" Type="http://schemas.openxmlformats.org/officeDocument/2006/relationships/footnotes" Target="footnotes.xml"/><Relationship Id="rId10" Type="http://schemas.openxmlformats.org/officeDocument/2006/relationships/hyperlink" Target="mailto:hewittmarty@hotmail.com" TargetMode="External"/><Relationship Id="rId4" Type="http://schemas.openxmlformats.org/officeDocument/2006/relationships/webSettings" Target="webSettings.xml"/><Relationship Id="rId9" Type="http://schemas.openxmlformats.org/officeDocument/2006/relationships/hyperlink" Target="mailto:Janelle.C.Lavin@dhhs.nh.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Lavin, Janelle</dc:creator>
  <cp:lastModifiedBy>Lavin, Janelle</cp:lastModifiedBy>
  <cp:revision>2</cp:revision>
  <dcterms:created xsi:type="dcterms:W3CDTF">2022-05-24T19:04:00Z</dcterms:created>
  <dcterms:modified xsi:type="dcterms:W3CDTF">2022-05-24T19:04:00Z</dcterms:modified>
</cp:coreProperties>
</file>