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47" w:rsidRDefault="0062771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8F7747" w:rsidRDefault="008F7747">
      <w:pPr>
        <w:pStyle w:val="BodyText"/>
        <w:spacing w:before="10"/>
        <w:rPr>
          <w:b/>
          <w:sz w:val="23"/>
        </w:rPr>
      </w:pPr>
    </w:p>
    <w:p w:rsidR="008F7747" w:rsidRDefault="0062771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</w:t>
      </w:r>
      <w:r>
        <w:rPr>
          <w:sz w:val="24"/>
        </w:rPr>
        <w:t>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8F7747" w:rsidRDefault="008F7747">
      <w:pPr>
        <w:pStyle w:val="BodyText"/>
      </w:pPr>
    </w:p>
    <w:p w:rsidR="008F7747" w:rsidRDefault="00627711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 xml:space="preserve">person shall be subjected to discrimination </w:t>
      </w:r>
      <w:proofErr w:type="gramStart"/>
      <w:r>
        <w:t>o</w:t>
      </w:r>
      <w:bookmarkStart w:id="0" w:name="_GoBack"/>
      <w:bookmarkEnd w:id="0"/>
      <w:r>
        <w:t>n the basis of</w:t>
      </w:r>
      <w:proofErr w:type="gramEnd"/>
      <w:r>
        <w:t xml:space="preserve">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 xml:space="preserve">that national origin discrimination includes discrimination </w:t>
      </w:r>
      <w:proofErr w:type="gramStart"/>
      <w:r>
        <w:t>on the basis of</w:t>
      </w:r>
      <w:proofErr w:type="gramEnd"/>
      <w:r>
        <w:t xml:space="preserve">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</w:t>
      </w:r>
      <w:r>
        <w:t>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220" w:right="188"/>
      </w:pPr>
      <w:r>
        <w:t xml:space="preserve">Covered entities </w:t>
      </w:r>
      <w:proofErr w:type="gramStart"/>
      <w:r>
        <w:t>are required</w:t>
      </w:r>
      <w:proofErr w:type="gramEnd"/>
      <w:r>
        <w:t xml:space="preserve">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</w:t>
      </w:r>
      <w:r>
        <w:t>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proofErr w:type="gramStart"/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</w:t>
      </w:r>
      <w:r>
        <w:t>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  <w:proofErr w:type="gramEnd"/>
    </w:p>
    <w:p w:rsidR="008F7747" w:rsidRDefault="008F7747">
      <w:pPr>
        <w:pStyle w:val="BodyText"/>
      </w:pPr>
    </w:p>
    <w:p w:rsidR="008F7747" w:rsidRDefault="0062771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</w:t>
      </w:r>
      <w:r>
        <w:t xml:space="preserve"> how they address the needs of their LEP clients.</w:t>
      </w:r>
      <w:r>
        <w:rPr>
          <w:spacing w:val="1"/>
        </w:rPr>
        <w:t xml:space="preserve"> </w:t>
      </w:r>
      <w:r>
        <w:t xml:space="preserve">(In other words, it </w:t>
      </w:r>
      <w:proofErr w:type="gramStart"/>
      <w:r>
        <w:t>is</w:t>
      </w:r>
      <w:r>
        <w:rPr>
          <w:spacing w:val="1"/>
        </w:rPr>
        <w:t xml:space="preserve"> </w:t>
      </w:r>
      <w:r>
        <w:t>understood</w:t>
      </w:r>
      <w:proofErr w:type="gramEnd"/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</w:t>
      </w:r>
      <w:r>
        <w:t>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8F7747" w:rsidRDefault="008F7747">
      <w:pPr>
        <w:sectPr w:rsidR="008F7747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8F7747" w:rsidRDefault="0062771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8F7747" w:rsidRDefault="008F7747">
      <w:pPr>
        <w:pStyle w:val="BodyText"/>
        <w:spacing w:before="9"/>
        <w:rPr>
          <w:sz w:val="23"/>
        </w:rPr>
      </w:pPr>
    </w:p>
    <w:p w:rsidR="008F7747" w:rsidRDefault="0062771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based</w:t>
      </w:r>
      <w:proofErr w:type="gramEnd"/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8F7747" w:rsidRDefault="008F7747">
      <w:pPr>
        <w:pStyle w:val="BodyText"/>
      </w:pPr>
    </w:p>
    <w:p w:rsidR="008F7747" w:rsidRDefault="00627711">
      <w:pPr>
        <w:ind w:left="220" w:right="182"/>
        <w:rPr>
          <w:sz w:val="24"/>
        </w:rPr>
      </w:pPr>
      <w:r>
        <w:rPr>
          <w:color w:val="0000FF"/>
          <w:sz w:val="24"/>
        </w:rPr>
        <w:t xml:space="preserve">This addendum </w:t>
      </w:r>
      <w:proofErr w:type="gramStart"/>
      <w:r>
        <w:rPr>
          <w:color w:val="0000FF"/>
          <w:sz w:val="24"/>
        </w:rPr>
        <w:t>was created</w:t>
      </w:r>
      <w:proofErr w:type="gramEnd"/>
      <w:r>
        <w:rPr>
          <w:color w:val="0000FF"/>
          <w:sz w:val="24"/>
        </w:rPr>
        <w:t xml:space="preserve"> to facilitate an applicant’s application of t</w:t>
      </w:r>
      <w:r>
        <w:rPr>
          <w:color w:val="0000FF"/>
          <w:sz w:val="24"/>
        </w:rPr>
        <w:t>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proofErr w:type="gramStart"/>
      <w:r>
        <w:rPr>
          <w:b/>
          <w:color w:val="0000FF"/>
          <w:sz w:val="24"/>
        </w:rPr>
        <w:t>is approved</w:t>
      </w:r>
      <w:proofErr w:type="gramEnd"/>
      <w:r>
        <w:rPr>
          <w:b/>
          <w:color w:val="0000FF"/>
          <w:sz w:val="24"/>
        </w:rPr>
        <w:t xml:space="preserve"> by Governor</w:t>
      </w:r>
      <w:r>
        <w:rPr>
          <w:b/>
          <w:color w:val="0000FF"/>
          <w:sz w:val="24"/>
        </w:rPr>
        <w:t xml:space="preserve">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8F7747" w:rsidRDefault="008F7747">
      <w:pPr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8F7747" w:rsidRDefault="008F7747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6444"/>
        </w:trPr>
        <w:tc>
          <w:tcPr>
            <w:tcW w:w="9470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</w:t>
            </w:r>
            <w:r>
              <w:rPr>
                <w:sz w:val="24"/>
              </w:rPr>
              <w:t>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 xml:space="preserve">Relevant data sources may include information collected by </w:t>
            </w:r>
            <w:r>
              <w:rPr>
                <w:sz w:val="24"/>
              </w:rPr>
              <w:t>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</w:t>
            </w:r>
            <w:r>
              <w:rPr>
                <w:sz w:val="24"/>
              </w:rPr>
              <w:t>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8F7747">
        <w:trPr>
          <w:trHeight w:val="553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</w:t>
            </w:r>
            <w:r>
              <w:rPr>
                <w:b/>
                <w:sz w:val="24"/>
              </w:rPr>
              <w:t>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proofErr w:type="gramEnd"/>
            <w:r>
              <w:rPr>
                <w:b/>
                <w:sz w:val="24"/>
              </w:rPr>
              <w:t xml:space="preserve">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3101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language group, the more likely that language assistance in that language </w:t>
            </w:r>
            <w:proofErr w:type="gramStart"/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 LEP person on a one-time basis will be very different from those that </w:t>
            </w:r>
            <w:proofErr w:type="gramStart"/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</w:t>
            </w:r>
            <w:r>
              <w:rPr>
                <w:sz w:val="24"/>
              </w:rPr>
              <w:t xml:space="preserve">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8F7747" w:rsidRDefault="008F7747">
      <w:pPr>
        <w:spacing w:line="276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2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8F7747">
        <w:trPr>
          <w:trHeight w:val="3345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z w:val="24"/>
              </w:rPr>
              <w:t>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8F7747" w:rsidRDefault="00627711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2532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 xml:space="preserve">Resources and cost issues </w:t>
            </w:r>
            <w:proofErr w:type="gramStart"/>
            <w:r>
              <w:rPr>
                <w:sz w:val="24"/>
              </w:rPr>
              <w:t>can often be reduced</w:t>
            </w:r>
            <w:proofErr w:type="gramEnd"/>
            <w:r>
              <w:rPr>
                <w:sz w:val="24"/>
              </w:rPr>
              <w:t>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8F7747" w:rsidRDefault="008F7747">
      <w:pPr>
        <w:spacing w:line="259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</w:t>
      </w:r>
      <w:r>
        <w:t>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8F7747" w:rsidRDefault="008F774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8F774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8F7747">
        <w:trPr>
          <w:trHeight w:val="3864"/>
        </w:trPr>
        <w:tc>
          <w:tcPr>
            <w:tcW w:w="6817" w:type="dxa"/>
          </w:tcPr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8F7747" w:rsidRDefault="008F77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be encountered</w:t>
            </w:r>
            <w:proofErr w:type="gramEnd"/>
            <w:r>
              <w:rPr>
                <w:b/>
                <w:sz w:val="24"/>
              </w:rPr>
              <w:t xml:space="preserve">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8F7747" w:rsidRDefault="008F7747">
            <w:pPr>
              <w:pStyle w:val="TableParagraph"/>
              <w:ind w:left="0"/>
              <w:rPr>
                <w:sz w:val="24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8F7747">
        <w:trPr>
          <w:trHeight w:val="2207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8F7747" w:rsidRDefault="0062771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Or</w:t>
            </w:r>
            <w:proofErr w:type="gramEnd"/>
            <w:r>
              <w:rPr>
                <w:b/>
                <w:sz w:val="24"/>
              </w:rPr>
              <w:t>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8F7747" w:rsidRDefault="0062771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8F7747">
        <w:trPr>
          <w:trHeight w:val="1104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8F774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8F7747" w:rsidRDefault="0062771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8F7747" w:rsidRDefault="0062771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spacing w:line="271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8F7747">
        <w:trPr>
          <w:trHeight w:val="1932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8F7747" w:rsidRDefault="0062771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</w:t>
            </w:r>
            <w:r>
              <w:rPr>
                <w:sz w:val="24"/>
              </w:rPr>
              <w:t>l staff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8F7747" w:rsidRDefault="006277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103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1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8F7747" w:rsidRDefault="0062771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F774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F7747" w:rsidRDefault="00627711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1379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8F7747" w:rsidRDefault="0062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rPr>
          <w:sz w:val="16"/>
        </w:rPr>
      </w:pPr>
    </w:p>
    <w:p w:rsidR="008F7747" w:rsidRDefault="00627711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and submitting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attachment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RFP#</w:t>
      </w:r>
      <w:r>
        <w:rPr>
          <w:u w:val="single"/>
        </w:rPr>
        <w:tab/>
      </w:r>
      <w:r>
        <w:t>, the</w:t>
      </w:r>
      <w:r>
        <w:rPr>
          <w:spacing w:val="-6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affirms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it: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8F7747" w:rsidRDefault="008F7747">
      <w:p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</w:t>
      </w:r>
      <w:r>
        <w:t>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8F7747" w:rsidRDefault="00627711">
      <w:pPr>
        <w:pStyle w:val="BodyText"/>
        <w:ind w:left="940" w:right="182" w:hanging="360"/>
      </w:pPr>
      <w:r>
        <w:t>3.) Understands that, if selected, the Contractor will be r</w:t>
      </w:r>
      <w:r>
        <w:t>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-3"/>
        </w:rPr>
        <w:t xml:space="preserve"> </w:t>
      </w:r>
      <w:r>
        <w:t>approved</w:t>
      </w:r>
      <w:proofErr w:type="gramEnd"/>
      <w:r>
        <w:t xml:space="preserve">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8F7747" w:rsidRDefault="008F7747">
      <w:pPr>
        <w:pStyle w:val="BodyText"/>
        <w:rPr>
          <w:sz w:val="20"/>
        </w:rPr>
      </w:pPr>
    </w:p>
    <w:p w:rsidR="008F7747" w:rsidRDefault="00627711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F7747" w:rsidRDefault="0062771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627711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8F7747" w:rsidRDefault="0062771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8F774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7711">
      <w:r>
        <w:separator/>
      </w:r>
    </w:p>
  </w:endnote>
  <w:endnote w:type="continuationSeparator" w:id="0">
    <w:p w:rsidR="00000000" w:rsidRDefault="0062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62771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99.5pt;height:24.65pt;z-index:-15926784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RFP</w:t>
                </w:r>
                <w:r>
                  <w:rPr>
                    <w:spacing w:val="-5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7711">
      <w:r>
        <w:separator/>
      </w:r>
    </w:p>
  </w:footnote>
  <w:footnote w:type="continuationSeparator" w:id="0">
    <w:p w:rsidR="00000000" w:rsidRDefault="0062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62771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EBB"/>
    <w:multiLevelType w:val="hybridMultilevel"/>
    <w:tmpl w:val="1C16E320"/>
    <w:lvl w:ilvl="0" w:tplc="C11013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C4BA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31ABF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90A55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A1E0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A1474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8467D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BCE25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728E7F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3B30E2"/>
    <w:multiLevelType w:val="hybridMultilevel"/>
    <w:tmpl w:val="F4448102"/>
    <w:lvl w:ilvl="0" w:tplc="BA20088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07E4FE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40AEA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AF6EB3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3F5E57F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E60D37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CA0E92A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9CA843E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032B4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BBF613B"/>
    <w:multiLevelType w:val="hybridMultilevel"/>
    <w:tmpl w:val="E1C4D136"/>
    <w:lvl w:ilvl="0" w:tplc="B8DE92A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909F6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D98DC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C6968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B5C6C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8083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5EA1B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8A0C92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A98CE5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E6BDA"/>
    <w:multiLevelType w:val="hybridMultilevel"/>
    <w:tmpl w:val="B5D418A0"/>
    <w:lvl w:ilvl="0" w:tplc="0B4C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28E0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DFE339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2C480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B5201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7A0616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30E2AA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6675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C4C68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669A7"/>
    <w:multiLevelType w:val="hybridMultilevel"/>
    <w:tmpl w:val="EE0C03DE"/>
    <w:lvl w:ilvl="0" w:tplc="A09C0C9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ED1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85E180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740AF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FA613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0AE75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2F017F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0F6813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7B0D8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55C2E"/>
    <w:multiLevelType w:val="hybridMultilevel"/>
    <w:tmpl w:val="29EC87DE"/>
    <w:lvl w:ilvl="0" w:tplc="EB8C1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1268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26E35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24BEF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40809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47A31A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B365F8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CDEF38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60E2B0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C3027"/>
    <w:multiLevelType w:val="hybridMultilevel"/>
    <w:tmpl w:val="F396820A"/>
    <w:lvl w:ilvl="0" w:tplc="3A428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9847D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38843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33694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9A74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7B69C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BA635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B0C20C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F6AF8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56163"/>
    <w:multiLevelType w:val="hybridMultilevel"/>
    <w:tmpl w:val="DAA0BC9A"/>
    <w:lvl w:ilvl="0" w:tplc="D38A1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4447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AF420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2760F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0B8D92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90E48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BE085D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0EE640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E5089D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F7747"/>
    <w:rsid w:val="00627711"/>
    <w:rsid w:val="008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5927A31"/>
  <w15:docId w15:val="{C96435A2-5245-45E7-860B-72524B9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2037</Words>
  <Characters>11611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Provost, Brooke</cp:lastModifiedBy>
  <cp:revision>2</cp:revision>
  <dcterms:created xsi:type="dcterms:W3CDTF">2022-03-16T20:22:00Z</dcterms:created>
  <dcterms:modified xsi:type="dcterms:W3CDTF">2022-10-25T18:56:00Z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