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0186FC14"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 xml:space="preserve">order they </w:t>
      </w:r>
      <w:proofErr w:type="gramStart"/>
      <w:r w:rsidR="0036528E">
        <w:rPr>
          <w:rFonts w:ascii="Arial" w:hAnsi="Arial" w:cs="Arial"/>
          <w:sz w:val="24"/>
          <w:szCs w:val="24"/>
        </w:rPr>
        <w:t>are requested</w:t>
      </w:r>
      <w:proofErr w:type="gramEnd"/>
      <w:r w:rsidR="0036528E">
        <w:rPr>
          <w:rFonts w:ascii="Arial" w:hAnsi="Arial" w:cs="Arial"/>
          <w:sz w:val="24"/>
          <w:szCs w:val="24"/>
        </w:rPr>
        <w:t xml:space="preserve">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F40312">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406ABDDF" w14:textId="77777777" w:rsidR="00F40312" w:rsidRPr="00F40312" w:rsidRDefault="0016422E" w:rsidP="00F40312">
      <w:pPr>
        <w:pStyle w:val="Level3"/>
        <w:numPr>
          <w:ilvl w:val="0"/>
          <w:numId w:val="0"/>
        </w:numPr>
        <w:spacing w:line="240" w:lineRule="auto"/>
      </w:pPr>
      <w:r w:rsidRPr="0016422E">
        <w:rPr>
          <w:rFonts w:cs="Arial"/>
          <w:b/>
          <w:sz w:val="24"/>
          <w:szCs w:val="24"/>
        </w:rPr>
        <w:t xml:space="preserve">Question One (Q1) – </w:t>
      </w:r>
      <w:r w:rsidR="00F40312" w:rsidRPr="00F40312">
        <w:t xml:space="preserve">Describe, in detail, your organization’s </w:t>
      </w:r>
      <w:r w:rsidR="00F40312" w:rsidRPr="00F40312">
        <w:rPr>
          <w:i/>
          <w:u w:val="single"/>
        </w:rPr>
        <w:t>strategy</w:t>
      </w:r>
      <w:r w:rsidR="00F40312" w:rsidRPr="00F40312">
        <w:t xml:space="preserve"> to:</w:t>
      </w:r>
    </w:p>
    <w:p w14:paraId="5A02F977" w14:textId="77777777" w:rsidR="00F40312" w:rsidRPr="00F40312" w:rsidRDefault="00F40312" w:rsidP="00F40312">
      <w:pPr>
        <w:numPr>
          <w:ilvl w:val="0"/>
          <w:numId w:val="38"/>
        </w:numPr>
        <w:spacing w:after="120" w:line="240" w:lineRule="auto"/>
        <w:jc w:val="both"/>
        <w:rPr>
          <w:rFonts w:ascii="Arial" w:eastAsia="Calibri" w:hAnsi="Arial" w:cs="Times New Roman"/>
        </w:rPr>
      </w:pPr>
      <w:r w:rsidRPr="00F40312">
        <w:rPr>
          <w:rFonts w:ascii="Arial" w:eastAsia="Calibri" w:hAnsi="Arial" w:cs="Times New Roman"/>
        </w:rPr>
        <w:t xml:space="preserve">Develop and implement all required components of the tuition assistance program in accordance with the statement of work in this RFA, including, but not limited to receiving applications, determining applicant eligibility, ensuring qualifying </w:t>
      </w:r>
      <w:proofErr w:type="gramStart"/>
      <w:r w:rsidRPr="00F40312">
        <w:rPr>
          <w:rFonts w:ascii="Arial" w:eastAsia="Calibri" w:hAnsi="Arial" w:cs="Times New Roman"/>
        </w:rPr>
        <w:t>coursework</w:t>
      </w:r>
      <w:proofErr w:type="gramEnd"/>
      <w:r w:rsidRPr="00F40312">
        <w:rPr>
          <w:rFonts w:ascii="Arial" w:eastAsia="Calibri" w:hAnsi="Arial" w:cs="Times New Roman"/>
        </w:rPr>
        <w:t xml:space="preserve"> and processing reimbursement payments.</w:t>
      </w:r>
    </w:p>
    <w:p w14:paraId="3F2921D2" w14:textId="77777777" w:rsidR="00F40312" w:rsidRPr="00F40312" w:rsidRDefault="00F40312" w:rsidP="00F40312">
      <w:pPr>
        <w:numPr>
          <w:ilvl w:val="0"/>
          <w:numId w:val="38"/>
        </w:numPr>
        <w:spacing w:after="120" w:line="240" w:lineRule="auto"/>
        <w:jc w:val="both"/>
        <w:rPr>
          <w:rFonts w:ascii="Arial" w:eastAsia="Calibri" w:hAnsi="Arial" w:cs="Times New Roman"/>
        </w:rPr>
      </w:pPr>
      <w:r w:rsidRPr="00F40312">
        <w:rPr>
          <w:rFonts w:ascii="Arial" w:eastAsia="Calibri" w:hAnsi="Arial" w:cs="Times New Roman"/>
        </w:rPr>
        <w:t>Develop and implement tuition articulation agreements with New Hampshire IHEs and out-of-state IHEs.</w:t>
      </w:r>
    </w:p>
    <w:tbl>
      <w:tblPr>
        <w:tblStyle w:val="TableGrid"/>
        <w:tblW w:w="0" w:type="auto"/>
        <w:tblInd w:w="-5" w:type="dxa"/>
        <w:tblLook w:val="04A0" w:firstRow="1" w:lastRow="0" w:firstColumn="1" w:lastColumn="0" w:noHBand="0" w:noVBand="1"/>
      </w:tblPr>
      <w:tblGrid>
        <w:gridCol w:w="9355"/>
      </w:tblGrid>
      <w:tr w:rsidR="0036528E" w14:paraId="208B033F" w14:textId="77777777" w:rsidTr="00F40312">
        <w:trPr>
          <w:trHeight w:val="7802"/>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227F9B87" w:rsidR="00735498" w:rsidRPr="00F40312" w:rsidRDefault="0016422E" w:rsidP="00F40312">
      <w:pPr>
        <w:spacing w:line="240" w:lineRule="auto"/>
        <w:contextualSpacing/>
        <w:jc w:val="both"/>
        <w:rPr>
          <w:rFonts w:ascii="Arial" w:hAnsi="Arial" w:cs="Arial"/>
          <w:sz w:val="24"/>
          <w:szCs w:val="24"/>
        </w:rPr>
      </w:pPr>
      <w:r w:rsidRPr="00F40312">
        <w:rPr>
          <w:rFonts w:ascii="Arial" w:hAnsi="Arial" w:cs="Arial"/>
          <w:b/>
          <w:sz w:val="24"/>
          <w:szCs w:val="24"/>
        </w:rPr>
        <w:lastRenderedPageBreak/>
        <w:t xml:space="preserve">Question Two (Q2) – </w:t>
      </w:r>
      <w:r w:rsidR="00F40312" w:rsidRPr="00F40312">
        <w:rPr>
          <w:rFonts w:ascii="Arial" w:hAnsi="Arial" w:cs="Arial"/>
          <w:sz w:val="24"/>
          <w:szCs w:val="24"/>
        </w:rPr>
        <w:t>Describe your organization’s capacity to successfully implement a tuition assistance program. Provide your staffing plan to complete the work in accordance with the statement of work in this RFA.</w:t>
      </w:r>
    </w:p>
    <w:tbl>
      <w:tblPr>
        <w:tblStyle w:val="TableGrid"/>
        <w:tblW w:w="0" w:type="auto"/>
        <w:tblInd w:w="-5" w:type="dxa"/>
        <w:tblLook w:val="04A0" w:firstRow="1" w:lastRow="0" w:firstColumn="1" w:lastColumn="0" w:noHBand="0" w:noVBand="1"/>
      </w:tblPr>
      <w:tblGrid>
        <w:gridCol w:w="9355"/>
      </w:tblGrid>
      <w:tr w:rsidR="00735498" w14:paraId="54C2E263" w14:textId="77777777" w:rsidTr="00F40312">
        <w:trPr>
          <w:trHeight w:val="11240"/>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4A0AE550" w14:textId="77777777" w:rsidR="00F40312" w:rsidRPr="00F40312" w:rsidRDefault="0016422E" w:rsidP="00F40312">
      <w:pPr>
        <w:pStyle w:val="Level3"/>
        <w:numPr>
          <w:ilvl w:val="0"/>
          <w:numId w:val="0"/>
        </w:numPr>
        <w:spacing w:line="240" w:lineRule="auto"/>
      </w:pPr>
      <w:r w:rsidRPr="0016422E">
        <w:rPr>
          <w:rFonts w:cs="Arial"/>
          <w:b/>
          <w:sz w:val="24"/>
          <w:szCs w:val="24"/>
        </w:rPr>
        <w:lastRenderedPageBreak/>
        <w:t xml:space="preserve">Question Three (Q3) – </w:t>
      </w:r>
      <w:r w:rsidR="00F40312" w:rsidRPr="00F40312">
        <w:t xml:space="preserve">Describe your </w:t>
      </w:r>
      <w:r w:rsidR="00F40312" w:rsidRPr="00F40312">
        <w:rPr>
          <w:i/>
          <w:u w:val="single"/>
        </w:rPr>
        <w:t>knowledge</w:t>
      </w:r>
      <w:r w:rsidR="00F40312" w:rsidRPr="00F40312">
        <w:t xml:space="preserve"> of the ECE and OST workforce and relevant coursework. </w:t>
      </w:r>
    </w:p>
    <w:tbl>
      <w:tblPr>
        <w:tblStyle w:val="TableGrid"/>
        <w:tblW w:w="0" w:type="auto"/>
        <w:tblInd w:w="-5" w:type="dxa"/>
        <w:tblLook w:val="04A0" w:firstRow="1" w:lastRow="0" w:firstColumn="1" w:lastColumn="0" w:noHBand="0" w:noVBand="1"/>
      </w:tblPr>
      <w:tblGrid>
        <w:gridCol w:w="9355"/>
      </w:tblGrid>
      <w:tr w:rsidR="00735498" w14:paraId="35802C31" w14:textId="77777777" w:rsidTr="00F40312">
        <w:trPr>
          <w:trHeight w:val="11402"/>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5A289FB1" w:rsidR="00735498" w:rsidRDefault="00735498" w:rsidP="00735498">
      <w:pPr>
        <w:pStyle w:val="ListParagraph"/>
        <w:spacing w:line="240" w:lineRule="auto"/>
        <w:ind w:left="360" w:hanging="360"/>
        <w:contextualSpacing/>
        <w:jc w:val="both"/>
        <w:rPr>
          <w:rFonts w:ascii="Arial" w:hAnsi="Arial" w:cs="Arial"/>
          <w:sz w:val="24"/>
          <w:szCs w:val="24"/>
        </w:rPr>
      </w:pPr>
    </w:p>
    <w:p w14:paraId="2CFA7003" w14:textId="06350EB3" w:rsidR="0045305D" w:rsidRPr="0045305D" w:rsidRDefault="0045305D" w:rsidP="0045305D">
      <w:pPr>
        <w:spacing w:line="240" w:lineRule="auto"/>
        <w:contextualSpacing/>
        <w:jc w:val="both"/>
        <w:rPr>
          <w:rFonts w:ascii="Arial" w:hAnsi="Arial" w:cs="Arial"/>
          <w:sz w:val="24"/>
          <w:szCs w:val="24"/>
        </w:rPr>
      </w:pPr>
      <w:r w:rsidRPr="0045305D">
        <w:rPr>
          <w:rFonts w:ascii="Arial" w:hAnsi="Arial" w:cs="Arial"/>
          <w:b/>
          <w:sz w:val="24"/>
          <w:szCs w:val="24"/>
        </w:rPr>
        <w:lastRenderedPageBreak/>
        <w:t>Question Four (Q4)</w:t>
      </w:r>
      <w:r>
        <w:rPr>
          <w:rFonts w:ascii="Arial" w:hAnsi="Arial" w:cs="Arial"/>
          <w:b/>
          <w:sz w:val="24"/>
          <w:szCs w:val="24"/>
        </w:rPr>
        <w:t xml:space="preserve"> – </w:t>
      </w:r>
      <w:bookmarkStart w:id="0" w:name="_GoBack"/>
      <w:bookmarkEnd w:id="0"/>
      <w:r w:rsidRPr="0045305D">
        <w:rPr>
          <w:rFonts w:ascii="Arial" w:hAnsi="Arial" w:cs="Arial"/>
          <w:sz w:val="24"/>
          <w:szCs w:val="24"/>
        </w:rPr>
        <w:t>Describe your organization’s successful Experience in implementing tuition assistance programs as identified the statement of work in this RFA.</w:t>
      </w:r>
    </w:p>
    <w:tbl>
      <w:tblPr>
        <w:tblStyle w:val="TableGrid"/>
        <w:tblW w:w="0" w:type="auto"/>
        <w:tblInd w:w="-5" w:type="dxa"/>
        <w:tblLook w:val="04A0" w:firstRow="1" w:lastRow="0" w:firstColumn="1" w:lastColumn="0" w:noHBand="0" w:noVBand="1"/>
      </w:tblPr>
      <w:tblGrid>
        <w:gridCol w:w="9355"/>
      </w:tblGrid>
      <w:tr w:rsidR="0045305D" w14:paraId="2D03CF1E" w14:textId="77777777" w:rsidTr="00966C1B">
        <w:trPr>
          <w:trHeight w:val="11240"/>
        </w:trPr>
        <w:tc>
          <w:tcPr>
            <w:tcW w:w="9355" w:type="dxa"/>
          </w:tcPr>
          <w:p w14:paraId="1EA7F8E3" w14:textId="77777777" w:rsidR="0045305D" w:rsidRDefault="0045305D" w:rsidP="00966C1B">
            <w:pPr>
              <w:pStyle w:val="ListParagraph"/>
              <w:spacing w:line="240" w:lineRule="auto"/>
              <w:ind w:left="0" w:firstLine="0"/>
              <w:contextualSpacing/>
              <w:jc w:val="both"/>
              <w:rPr>
                <w:rFonts w:ascii="Arial" w:hAnsi="Arial" w:cs="Arial"/>
                <w:sz w:val="24"/>
                <w:szCs w:val="24"/>
              </w:rPr>
            </w:pPr>
          </w:p>
        </w:tc>
      </w:tr>
    </w:tbl>
    <w:p w14:paraId="6383381E" w14:textId="77777777" w:rsidR="0016422E" w:rsidRPr="00B50E69" w:rsidRDefault="0016422E" w:rsidP="00735498">
      <w:pPr>
        <w:pStyle w:val="ListParagraph"/>
        <w:spacing w:line="240" w:lineRule="auto"/>
        <w:ind w:left="360" w:hanging="360"/>
        <w:contextualSpacing/>
        <w:jc w:val="both"/>
        <w:rPr>
          <w:rFonts w:ascii="Arial" w:hAnsi="Arial" w:cs="Arial"/>
          <w:sz w:val="24"/>
          <w:szCs w:val="24"/>
        </w:rPr>
      </w:pPr>
    </w:p>
    <w:sectPr w:rsidR="0016422E"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C551" w14:textId="4543382F" w:rsidR="0016422E" w:rsidRDefault="0045305D" w:rsidP="00735498">
    <w:pPr>
      <w:pStyle w:val="Footer"/>
      <w:rPr>
        <w:rFonts w:ascii="Arial" w:hAnsi="Arial" w:cs="Arial"/>
        <w:b/>
        <w:noProof/>
        <w:color w:val="000080"/>
        <w:sz w:val="18"/>
      </w:rPr>
    </w:pPr>
    <w:r>
      <w:rPr>
        <w:rFonts w:ascii="Arial" w:hAnsi="Arial" w:cs="Arial"/>
        <w:b/>
        <w:noProof/>
        <w:color w:val="000080"/>
        <w:sz w:val="18"/>
      </w:rPr>
      <w:t>RFA-2024-DE</w:t>
    </w:r>
    <w:r w:rsidR="0016422E" w:rsidRPr="0016422E">
      <w:rPr>
        <w:rFonts w:ascii="Arial" w:hAnsi="Arial" w:cs="Arial"/>
        <w:b/>
        <w:noProof/>
        <w:color w:val="000080"/>
        <w:sz w:val="18"/>
      </w:rPr>
      <w:t>S-02-EARLY</w:t>
    </w:r>
  </w:p>
  <w:p w14:paraId="45BDEC45" w14:textId="4CB9C5D1"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45305D">
      <w:rPr>
        <w:rFonts w:ascii="Arial" w:hAnsi="Arial" w:cs="Arial"/>
        <w:noProof/>
        <w:sz w:val="18"/>
      </w:rPr>
      <w:t>4</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45305D">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27F68D66"/>
    <w:lvl w:ilvl="0" w:tplc="07A248B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754D5"/>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D3026E"/>
    <w:multiLevelType w:val="hybridMultilevel"/>
    <w:tmpl w:val="A5182842"/>
    <w:lvl w:ilvl="0" w:tplc="04090019">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5"/>
  </w:num>
  <w:num w:numId="19">
    <w:abstractNumId w:val="11"/>
  </w:num>
  <w:num w:numId="20">
    <w:abstractNumId w:val="7"/>
  </w:num>
  <w:num w:numId="21">
    <w:abstractNumId w:val="2"/>
  </w:num>
  <w:num w:numId="22">
    <w:abstractNumId w:val="2"/>
  </w:num>
  <w:num w:numId="23">
    <w:abstractNumId w:val="2"/>
  </w:num>
  <w:num w:numId="24">
    <w:abstractNumId w:val="19"/>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8"/>
  </w:num>
  <w:num w:numId="36">
    <w:abstractNumId w:val="2"/>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16422E"/>
    <w:rsid w:val="00357189"/>
    <w:rsid w:val="0036528E"/>
    <w:rsid w:val="003B382E"/>
    <w:rsid w:val="003E7AED"/>
    <w:rsid w:val="00406A6A"/>
    <w:rsid w:val="0043615F"/>
    <w:rsid w:val="0045305D"/>
    <w:rsid w:val="004624FA"/>
    <w:rsid w:val="00494BAB"/>
    <w:rsid w:val="00524C33"/>
    <w:rsid w:val="00525479"/>
    <w:rsid w:val="005C4590"/>
    <w:rsid w:val="005C4BD9"/>
    <w:rsid w:val="00610CA0"/>
    <w:rsid w:val="006E5DDC"/>
    <w:rsid w:val="00735498"/>
    <w:rsid w:val="00764226"/>
    <w:rsid w:val="007D0194"/>
    <w:rsid w:val="007F0D3F"/>
    <w:rsid w:val="00816AF8"/>
    <w:rsid w:val="00942513"/>
    <w:rsid w:val="00953429"/>
    <w:rsid w:val="009B3B0F"/>
    <w:rsid w:val="00A37FA8"/>
    <w:rsid w:val="00AC6567"/>
    <w:rsid w:val="00B50E69"/>
    <w:rsid w:val="00B815BF"/>
    <w:rsid w:val="00BB365F"/>
    <w:rsid w:val="00D9464D"/>
    <w:rsid w:val="00DD2699"/>
    <w:rsid w:val="00ED3927"/>
    <w:rsid w:val="00F4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link w:val="Level3Char"/>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character" w:customStyle="1" w:styleId="Level3Char">
    <w:name w:val="Level 3 Char"/>
    <w:basedOn w:val="DefaultParagraphFont"/>
    <w:link w:val="Level3"/>
    <w:rsid w:val="00F40312"/>
    <w:rPr>
      <w:rFonts w:ascii="Arial" w:eastAsia="Calibri" w:hAnsi="Arial" w:cs="Times New Roman"/>
    </w:rPr>
  </w:style>
  <w:style w:type="paragraph" w:customStyle="1" w:styleId="Level6">
    <w:name w:val="Level 6"/>
    <w:basedOn w:val="Level4"/>
    <w:qFormat/>
    <w:rsid w:val="00F40312"/>
    <w:pPr>
      <w:numPr>
        <w:ilvl w:val="0"/>
        <w:numId w:val="0"/>
      </w:numPr>
      <w:ind w:left="3096" w:hanging="936"/>
    </w:pPr>
  </w:style>
  <w:style w:type="paragraph" w:customStyle="1" w:styleId="Level7">
    <w:name w:val="Level 7"/>
    <w:basedOn w:val="Level6"/>
    <w:qFormat/>
    <w:rsid w:val="00F40312"/>
    <w:pPr>
      <w:ind w:left="360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Vattes, Kathleen</cp:lastModifiedBy>
  <cp:revision>18</cp:revision>
  <dcterms:created xsi:type="dcterms:W3CDTF">2021-07-01T17:38:00Z</dcterms:created>
  <dcterms:modified xsi:type="dcterms:W3CDTF">2023-03-09T15:01:00Z</dcterms:modified>
</cp:coreProperties>
</file>