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CCFE" w14:textId="38E94172" w:rsidR="001100D8" w:rsidRPr="001B7FBA" w:rsidRDefault="00524C33" w:rsidP="00524C33">
      <w:pPr>
        <w:spacing w:after="0" w:line="240" w:lineRule="auto"/>
        <w:contextualSpacing/>
        <w:jc w:val="both"/>
        <w:rPr>
          <w:rFonts w:ascii="Arial" w:hAnsi="Arial" w:cs="Arial"/>
          <w:sz w:val="24"/>
          <w:szCs w:val="24"/>
        </w:rPr>
      </w:pPr>
      <w:r w:rsidRPr="001B7FBA">
        <w:rPr>
          <w:rFonts w:ascii="Arial" w:hAnsi="Arial" w:cs="Arial"/>
          <w:b/>
          <w:sz w:val="24"/>
          <w:szCs w:val="24"/>
        </w:rPr>
        <w:t>Instructions</w:t>
      </w:r>
      <w:r w:rsidRPr="001B7FBA">
        <w:rPr>
          <w:rFonts w:ascii="Arial" w:hAnsi="Arial" w:cs="Arial"/>
          <w:sz w:val="24"/>
          <w:szCs w:val="24"/>
        </w:rPr>
        <w:t>: Provide detailed responses in the text b</w:t>
      </w:r>
      <w:r w:rsidR="0036528E" w:rsidRPr="001B7FBA">
        <w:rPr>
          <w:rFonts w:ascii="Arial" w:hAnsi="Arial" w:cs="Arial"/>
          <w:sz w:val="24"/>
          <w:szCs w:val="24"/>
        </w:rPr>
        <w:t xml:space="preserve">oxes to the questions below. </w:t>
      </w:r>
      <w:r w:rsidR="00735498" w:rsidRPr="001B7FBA">
        <w:rPr>
          <w:rFonts w:ascii="Arial" w:hAnsi="Arial" w:cs="Arial"/>
          <w:sz w:val="24"/>
          <w:szCs w:val="24"/>
        </w:rPr>
        <w:t>If additional attachments are required as specified below, submit</w:t>
      </w:r>
      <w:r w:rsidR="0036528E" w:rsidRPr="001B7FBA">
        <w:rPr>
          <w:rFonts w:ascii="Arial" w:hAnsi="Arial" w:cs="Arial"/>
          <w:sz w:val="24"/>
          <w:szCs w:val="24"/>
        </w:rPr>
        <w:t xml:space="preserve"> </w:t>
      </w:r>
      <w:r w:rsidRPr="001B7FBA">
        <w:rPr>
          <w:rFonts w:ascii="Arial" w:hAnsi="Arial" w:cs="Arial"/>
          <w:sz w:val="24"/>
          <w:szCs w:val="24"/>
        </w:rPr>
        <w:t xml:space="preserve">the </w:t>
      </w:r>
      <w:r w:rsidR="0036528E" w:rsidRPr="001B7FBA">
        <w:rPr>
          <w:rFonts w:ascii="Arial" w:hAnsi="Arial" w:cs="Arial"/>
          <w:sz w:val="24"/>
          <w:szCs w:val="24"/>
        </w:rPr>
        <w:t xml:space="preserve">attachments in </w:t>
      </w:r>
      <w:r w:rsidR="00DD2699" w:rsidRPr="001B7FBA">
        <w:rPr>
          <w:rFonts w:ascii="Arial" w:hAnsi="Arial" w:cs="Arial"/>
          <w:sz w:val="24"/>
          <w:szCs w:val="24"/>
        </w:rPr>
        <w:t xml:space="preserve">the </w:t>
      </w:r>
      <w:r w:rsidR="0036528E" w:rsidRPr="001B7FBA">
        <w:rPr>
          <w:rFonts w:ascii="Arial" w:hAnsi="Arial" w:cs="Arial"/>
          <w:sz w:val="24"/>
          <w:szCs w:val="24"/>
        </w:rPr>
        <w:t>order they are requested below.</w:t>
      </w:r>
      <w:r w:rsidRPr="001B7FBA">
        <w:rPr>
          <w:rFonts w:ascii="Arial" w:hAnsi="Arial" w:cs="Arial"/>
          <w:sz w:val="24"/>
          <w:szCs w:val="24"/>
        </w:rPr>
        <w:t xml:space="preserve"> There is no page limit for this </w:t>
      </w:r>
      <w:r w:rsidR="0036528E" w:rsidRPr="001B7FBA">
        <w:rPr>
          <w:rFonts w:ascii="Arial" w:hAnsi="Arial" w:cs="Arial"/>
          <w:sz w:val="24"/>
          <w:szCs w:val="24"/>
        </w:rPr>
        <w:t>Appendix</w:t>
      </w:r>
      <w:r w:rsidR="00735498" w:rsidRPr="001B7FBA">
        <w:rPr>
          <w:rFonts w:ascii="Arial" w:hAnsi="Arial" w:cs="Arial"/>
          <w:sz w:val="24"/>
          <w:szCs w:val="24"/>
        </w:rPr>
        <w:t xml:space="preserve"> </w:t>
      </w:r>
      <w:r w:rsidR="00833ADB" w:rsidRPr="001B7FBA">
        <w:rPr>
          <w:rFonts w:ascii="Arial" w:hAnsi="Arial" w:cs="Arial"/>
          <w:sz w:val="24"/>
          <w:szCs w:val="24"/>
        </w:rPr>
        <w:t>D</w:t>
      </w:r>
      <w:r w:rsidRPr="001B7FBA">
        <w:rPr>
          <w:rFonts w:ascii="Arial" w:hAnsi="Arial" w:cs="Arial"/>
          <w:sz w:val="24"/>
          <w:szCs w:val="24"/>
        </w:rPr>
        <w:t xml:space="preserve"> – </w:t>
      </w:r>
      <w:r w:rsidR="00735498" w:rsidRPr="001B7FBA">
        <w:rPr>
          <w:rFonts w:ascii="Arial" w:hAnsi="Arial" w:cs="Arial"/>
          <w:sz w:val="24"/>
          <w:szCs w:val="24"/>
        </w:rPr>
        <w:t>Technical Response to Questions</w:t>
      </w:r>
      <w:r w:rsidRPr="001B7FBA">
        <w:rPr>
          <w:rFonts w:ascii="Arial" w:hAnsi="Arial" w:cs="Arial"/>
          <w:sz w:val="24"/>
          <w:szCs w:val="24"/>
        </w:rPr>
        <w:t xml:space="preserve"> or </w:t>
      </w:r>
      <w:r w:rsidR="00735498" w:rsidRPr="001B7FBA">
        <w:rPr>
          <w:rFonts w:ascii="Arial" w:hAnsi="Arial" w:cs="Arial"/>
          <w:sz w:val="24"/>
          <w:szCs w:val="24"/>
        </w:rPr>
        <w:t>any</w:t>
      </w:r>
      <w:r w:rsidRPr="001B7FBA">
        <w:rPr>
          <w:rFonts w:ascii="Arial" w:hAnsi="Arial" w:cs="Arial"/>
          <w:sz w:val="24"/>
          <w:szCs w:val="24"/>
        </w:rPr>
        <w:t xml:space="preserve"> associated attachments.</w:t>
      </w:r>
      <w:r w:rsidR="0008100C" w:rsidRPr="001B7FBA">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1B7FBA" w14:paraId="39738625" w14:textId="77777777" w:rsidTr="00735498">
        <w:trPr>
          <w:trHeight w:val="431"/>
        </w:trPr>
        <w:tc>
          <w:tcPr>
            <w:tcW w:w="2155" w:type="dxa"/>
            <w:shd w:val="clear" w:color="auto" w:fill="auto"/>
          </w:tcPr>
          <w:p w14:paraId="59B903B7" w14:textId="77777777" w:rsidR="00735498" w:rsidRPr="001B7FBA" w:rsidRDefault="00735498" w:rsidP="00735498">
            <w:pPr>
              <w:ind w:left="72"/>
              <w:rPr>
                <w:rFonts w:ascii="Arial" w:hAnsi="Arial" w:cs="Arial"/>
                <w:b/>
                <w:sz w:val="24"/>
                <w:szCs w:val="24"/>
              </w:rPr>
            </w:pPr>
            <w:r w:rsidRPr="001B7FBA">
              <w:rPr>
                <w:rFonts w:ascii="Arial" w:hAnsi="Arial" w:cs="Arial"/>
                <w:b/>
                <w:sz w:val="24"/>
                <w:szCs w:val="24"/>
              </w:rPr>
              <w:t>Vendor Name</w:t>
            </w:r>
          </w:p>
        </w:tc>
        <w:tc>
          <w:tcPr>
            <w:tcW w:w="7195" w:type="dxa"/>
          </w:tcPr>
          <w:p w14:paraId="29D05C59" w14:textId="77777777" w:rsidR="00735498" w:rsidRPr="001B7FBA" w:rsidRDefault="00735498" w:rsidP="00735498">
            <w:pPr>
              <w:rPr>
                <w:rFonts w:ascii="Arial" w:hAnsi="Arial" w:cs="Arial"/>
                <w:sz w:val="24"/>
                <w:szCs w:val="24"/>
              </w:rPr>
            </w:pPr>
          </w:p>
        </w:tc>
      </w:tr>
    </w:tbl>
    <w:p w14:paraId="1FEDFBAE" w14:textId="77777777" w:rsidR="00524C33" w:rsidRPr="001B7FBA"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1B7FBA" w:rsidRDefault="0008100C" w:rsidP="00524C33">
      <w:pPr>
        <w:pStyle w:val="ListParagraph"/>
        <w:spacing w:line="240" w:lineRule="auto"/>
        <w:ind w:left="360" w:firstLine="0"/>
        <w:contextualSpacing/>
        <w:jc w:val="both"/>
        <w:rPr>
          <w:rFonts w:ascii="Arial" w:hAnsi="Arial" w:cs="Arial"/>
          <w:sz w:val="24"/>
          <w:szCs w:val="24"/>
        </w:rPr>
      </w:pPr>
    </w:p>
    <w:p w14:paraId="49167AD6" w14:textId="4267EB0A" w:rsidR="001B7FBA" w:rsidRPr="001B7FBA" w:rsidRDefault="001B7FBA" w:rsidP="00076A74">
      <w:pPr>
        <w:pStyle w:val="ListParagraph"/>
        <w:spacing w:line="240" w:lineRule="auto"/>
        <w:ind w:left="734" w:hanging="547"/>
        <w:jc w:val="both"/>
        <w:rPr>
          <w:rFonts w:ascii="Arial" w:hAnsi="Arial" w:cs="Arial"/>
          <w:b/>
          <w:sz w:val="24"/>
          <w:szCs w:val="24"/>
        </w:rPr>
      </w:pPr>
      <w:r>
        <w:rPr>
          <w:rFonts w:ascii="Arial" w:hAnsi="Arial" w:cs="Arial"/>
          <w:b/>
          <w:sz w:val="24"/>
          <w:szCs w:val="24"/>
        </w:rPr>
        <w:t>Q1.</w:t>
      </w:r>
      <w:r>
        <w:rPr>
          <w:rFonts w:ascii="Arial" w:hAnsi="Arial" w:cs="Arial"/>
          <w:b/>
          <w:sz w:val="24"/>
          <w:szCs w:val="24"/>
        </w:rPr>
        <w:tab/>
      </w:r>
      <w:r w:rsidR="00076A74" w:rsidRPr="00076A74">
        <w:rPr>
          <w:rFonts w:ascii="Arial" w:hAnsi="Arial" w:cs="Arial"/>
          <w:b/>
          <w:sz w:val="24"/>
          <w:szCs w:val="24"/>
        </w:rPr>
        <w:t>Describe your organization’s experience working with Critical Access Hospitals on Population Health initiatives.</w:t>
      </w:r>
    </w:p>
    <w:tbl>
      <w:tblPr>
        <w:tblStyle w:val="TableGrid"/>
        <w:tblW w:w="0" w:type="auto"/>
        <w:tblInd w:w="-5" w:type="dxa"/>
        <w:tblLook w:val="04A0" w:firstRow="1" w:lastRow="0" w:firstColumn="1" w:lastColumn="0" w:noHBand="0" w:noVBand="1"/>
      </w:tblPr>
      <w:tblGrid>
        <w:gridCol w:w="9355"/>
      </w:tblGrid>
      <w:tr w:rsidR="0036528E" w:rsidRPr="001B7FBA" w14:paraId="208B033F" w14:textId="77777777" w:rsidTr="00357189">
        <w:trPr>
          <w:trHeight w:val="3626"/>
        </w:trPr>
        <w:tc>
          <w:tcPr>
            <w:tcW w:w="9355" w:type="dxa"/>
          </w:tcPr>
          <w:p w14:paraId="2A552C23" w14:textId="77777777" w:rsidR="0036528E" w:rsidRPr="001B7FBA"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1B7FBA" w:rsidRDefault="004624FA" w:rsidP="00942513">
      <w:pPr>
        <w:pStyle w:val="ListParagraph"/>
        <w:spacing w:line="240" w:lineRule="auto"/>
        <w:ind w:left="360" w:hanging="360"/>
        <w:contextualSpacing/>
        <w:jc w:val="both"/>
        <w:rPr>
          <w:rFonts w:ascii="Arial" w:hAnsi="Arial" w:cs="Arial"/>
          <w:sz w:val="24"/>
          <w:szCs w:val="24"/>
        </w:rPr>
      </w:pPr>
    </w:p>
    <w:p w14:paraId="2B9CF9A0" w14:textId="27B0B63A" w:rsidR="00735498" w:rsidRPr="001B7FBA" w:rsidRDefault="001B7FBA" w:rsidP="00076A74">
      <w:pPr>
        <w:pStyle w:val="ListParagraph"/>
        <w:spacing w:line="240" w:lineRule="auto"/>
        <w:ind w:left="734" w:hanging="547"/>
        <w:jc w:val="both"/>
        <w:rPr>
          <w:rFonts w:ascii="Arial" w:hAnsi="Arial" w:cs="Arial"/>
          <w:b/>
          <w:sz w:val="24"/>
          <w:szCs w:val="24"/>
          <w:highlight w:val="yellow"/>
        </w:rPr>
      </w:pPr>
      <w:r>
        <w:rPr>
          <w:rFonts w:ascii="Arial" w:hAnsi="Arial" w:cs="Arial"/>
          <w:b/>
          <w:sz w:val="24"/>
          <w:szCs w:val="24"/>
        </w:rPr>
        <w:t>Q</w:t>
      </w:r>
      <w:r w:rsidRPr="001B7FBA">
        <w:rPr>
          <w:rFonts w:ascii="Arial" w:hAnsi="Arial" w:cs="Arial"/>
          <w:b/>
          <w:sz w:val="24"/>
          <w:szCs w:val="24"/>
        </w:rPr>
        <w:t>2</w:t>
      </w:r>
      <w:r>
        <w:rPr>
          <w:rFonts w:ascii="Arial" w:hAnsi="Arial" w:cs="Arial"/>
          <w:b/>
          <w:sz w:val="24"/>
          <w:szCs w:val="24"/>
        </w:rPr>
        <w:t>.</w:t>
      </w:r>
      <w:r w:rsidRPr="001B7FBA">
        <w:rPr>
          <w:rFonts w:ascii="Arial" w:hAnsi="Arial" w:cs="Arial"/>
          <w:b/>
          <w:sz w:val="24"/>
          <w:szCs w:val="24"/>
        </w:rPr>
        <w:tab/>
      </w:r>
      <w:r w:rsidR="00076A74" w:rsidRPr="00076A74">
        <w:rPr>
          <w:rFonts w:ascii="Arial" w:hAnsi="Arial" w:cs="Arial"/>
          <w:b/>
          <w:sz w:val="24"/>
          <w:szCs w:val="24"/>
        </w:rPr>
        <w:t>Describe your organization’s capacity to provide technical assistance and education sessions to Critical Access Hospitals or other healthcare providers as described in this RFA. Please also include how your organization would manage the scheduling of the trainings throughout the grant year (June 1st through May 31st).</w:t>
      </w:r>
    </w:p>
    <w:tbl>
      <w:tblPr>
        <w:tblStyle w:val="TableGrid"/>
        <w:tblW w:w="0" w:type="auto"/>
        <w:tblInd w:w="-5" w:type="dxa"/>
        <w:tblLook w:val="04A0" w:firstRow="1" w:lastRow="0" w:firstColumn="1" w:lastColumn="0" w:noHBand="0" w:noVBand="1"/>
      </w:tblPr>
      <w:tblGrid>
        <w:gridCol w:w="9355"/>
      </w:tblGrid>
      <w:tr w:rsidR="00735498" w:rsidRPr="001B7FBA" w14:paraId="54C2E263" w14:textId="77777777" w:rsidTr="00257EE4">
        <w:trPr>
          <w:trHeight w:val="3626"/>
        </w:trPr>
        <w:tc>
          <w:tcPr>
            <w:tcW w:w="9355" w:type="dxa"/>
          </w:tcPr>
          <w:p w14:paraId="40213389" w14:textId="2D419D25" w:rsidR="00EA4A97" w:rsidRPr="00076A74" w:rsidRDefault="00EA4A97" w:rsidP="00EA4A97">
            <w:pPr>
              <w:tabs>
                <w:tab w:val="left" w:pos="1980"/>
              </w:tabs>
              <w:rPr>
                <w:rFonts w:ascii="Arial" w:hAnsi="Arial" w:cs="Arial"/>
              </w:rPr>
            </w:pPr>
          </w:p>
        </w:tc>
      </w:tr>
    </w:tbl>
    <w:p w14:paraId="5373E514" w14:textId="77777777" w:rsidR="00735498" w:rsidRPr="001B7FBA"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1B7FBA" w:rsidRDefault="00735498" w:rsidP="00735498">
      <w:pPr>
        <w:pStyle w:val="ListParagraph"/>
        <w:spacing w:line="240" w:lineRule="auto"/>
        <w:ind w:left="360" w:hanging="360"/>
        <w:contextualSpacing/>
        <w:jc w:val="both"/>
        <w:rPr>
          <w:rFonts w:ascii="Arial" w:hAnsi="Arial" w:cs="Arial"/>
          <w:sz w:val="24"/>
          <w:szCs w:val="24"/>
        </w:rPr>
      </w:pPr>
    </w:p>
    <w:p w14:paraId="3A8BA5D1" w14:textId="414B8F82" w:rsidR="00735498" w:rsidRPr="001B7FBA" w:rsidRDefault="001B7FBA" w:rsidP="00076A74">
      <w:pPr>
        <w:pStyle w:val="ListParagraph"/>
        <w:spacing w:line="240" w:lineRule="auto"/>
        <w:ind w:left="734" w:hanging="547"/>
        <w:jc w:val="both"/>
        <w:rPr>
          <w:rFonts w:ascii="Arial" w:hAnsi="Arial" w:cs="Arial"/>
          <w:b/>
          <w:sz w:val="24"/>
          <w:szCs w:val="24"/>
          <w:highlight w:val="yellow"/>
        </w:rPr>
      </w:pPr>
      <w:r>
        <w:rPr>
          <w:rFonts w:ascii="Arial" w:hAnsi="Arial" w:cs="Arial"/>
          <w:b/>
          <w:sz w:val="24"/>
          <w:szCs w:val="24"/>
        </w:rPr>
        <w:t>Q</w:t>
      </w:r>
      <w:r w:rsidRPr="001B7FBA">
        <w:rPr>
          <w:rFonts w:ascii="Arial" w:hAnsi="Arial" w:cs="Arial"/>
          <w:b/>
          <w:sz w:val="24"/>
          <w:szCs w:val="24"/>
        </w:rPr>
        <w:t>3</w:t>
      </w:r>
      <w:r>
        <w:rPr>
          <w:rFonts w:ascii="Arial" w:hAnsi="Arial" w:cs="Arial"/>
          <w:b/>
          <w:sz w:val="24"/>
          <w:szCs w:val="24"/>
        </w:rPr>
        <w:t>.</w:t>
      </w:r>
      <w:r w:rsidRPr="001B7FBA">
        <w:rPr>
          <w:rFonts w:ascii="Arial" w:hAnsi="Arial" w:cs="Arial"/>
          <w:b/>
          <w:sz w:val="24"/>
          <w:szCs w:val="24"/>
        </w:rPr>
        <w:tab/>
      </w:r>
      <w:r w:rsidR="00076A74" w:rsidRPr="00076A74">
        <w:rPr>
          <w:rFonts w:ascii="Arial" w:hAnsi="Arial" w:cs="Arial"/>
          <w:b/>
          <w:sz w:val="24"/>
          <w:szCs w:val="24"/>
        </w:rPr>
        <w:t>Describe your organization’s capability to provide all services required in this RFA.  Please include your organizational chart, resumes for key staff who will be responsible for managing the programmatic, administrative, and financial requirements, and any specialized staff training, classes, and/or seminars completed relevant to providing services in this RFA. Please include your experience with federal funding and ensuring that all proposed funds would be expended by the end of each grant year.</w:t>
      </w:r>
    </w:p>
    <w:tbl>
      <w:tblPr>
        <w:tblStyle w:val="TableGrid"/>
        <w:tblW w:w="0" w:type="auto"/>
        <w:tblInd w:w="-5" w:type="dxa"/>
        <w:tblLook w:val="04A0" w:firstRow="1" w:lastRow="0" w:firstColumn="1" w:lastColumn="0" w:noHBand="0" w:noVBand="1"/>
      </w:tblPr>
      <w:tblGrid>
        <w:gridCol w:w="9355"/>
      </w:tblGrid>
      <w:tr w:rsidR="00735498" w:rsidRPr="001B7FBA" w14:paraId="35802C31" w14:textId="77777777" w:rsidTr="00257EE4">
        <w:trPr>
          <w:trHeight w:val="3626"/>
        </w:trPr>
        <w:tc>
          <w:tcPr>
            <w:tcW w:w="9355" w:type="dxa"/>
          </w:tcPr>
          <w:p w14:paraId="1A65266F" w14:textId="77777777" w:rsidR="00735498" w:rsidRPr="001B7FBA" w:rsidRDefault="00735498" w:rsidP="00257EE4">
            <w:pPr>
              <w:pStyle w:val="ListParagraph"/>
              <w:spacing w:line="240" w:lineRule="auto"/>
              <w:ind w:left="0" w:firstLine="0"/>
              <w:contextualSpacing/>
              <w:jc w:val="both"/>
              <w:rPr>
                <w:rFonts w:ascii="Arial" w:hAnsi="Arial" w:cs="Arial"/>
                <w:sz w:val="24"/>
                <w:szCs w:val="24"/>
              </w:rPr>
            </w:pPr>
          </w:p>
        </w:tc>
      </w:tr>
    </w:tbl>
    <w:p w14:paraId="6BBC5751" w14:textId="77777777" w:rsidR="0035629F" w:rsidRPr="001B7FBA" w:rsidRDefault="0035629F" w:rsidP="0035629F">
      <w:pPr>
        <w:pStyle w:val="ListParagraph"/>
        <w:spacing w:line="240" w:lineRule="auto"/>
        <w:ind w:left="360" w:firstLine="0"/>
        <w:contextualSpacing/>
        <w:jc w:val="both"/>
        <w:rPr>
          <w:rFonts w:ascii="Arial" w:hAnsi="Arial" w:cs="Arial"/>
          <w:b/>
          <w:sz w:val="24"/>
          <w:szCs w:val="24"/>
        </w:rPr>
      </w:pPr>
    </w:p>
    <w:p w14:paraId="294E3CF9" w14:textId="0723A31E" w:rsidR="001B7FBA" w:rsidRPr="001B7FBA" w:rsidRDefault="001B7FBA" w:rsidP="00076A74">
      <w:pPr>
        <w:pStyle w:val="ListParagraph"/>
        <w:spacing w:line="240" w:lineRule="auto"/>
        <w:ind w:left="734" w:hanging="547"/>
        <w:jc w:val="both"/>
        <w:rPr>
          <w:rFonts w:ascii="Arial" w:hAnsi="Arial" w:cs="Arial"/>
          <w:b/>
          <w:sz w:val="24"/>
          <w:szCs w:val="24"/>
        </w:rPr>
      </w:pPr>
      <w:r>
        <w:rPr>
          <w:rFonts w:ascii="Arial" w:hAnsi="Arial" w:cs="Arial"/>
          <w:b/>
          <w:sz w:val="24"/>
          <w:szCs w:val="24"/>
        </w:rPr>
        <w:t>Q4.</w:t>
      </w:r>
      <w:r>
        <w:rPr>
          <w:rFonts w:ascii="Arial" w:hAnsi="Arial" w:cs="Arial"/>
          <w:b/>
          <w:sz w:val="24"/>
          <w:szCs w:val="24"/>
        </w:rPr>
        <w:tab/>
      </w:r>
      <w:r w:rsidR="00076A74" w:rsidRPr="00076A74">
        <w:rPr>
          <w:rFonts w:ascii="Arial" w:hAnsi="Arial" w:cs="Arial"/>
          <w:b/>
          <w:sz w:val="24"/>
          <w:szCs w:val="24"/>
        </w:rPr>
        <w:t xml:space="preserve">Please provide at least three (3) examples of past facilitated trainings that your organization has partnered with other community entities to enhance </w:t>
      </w:r>
      <w:proofErr w:type="gramStart"/>
      <w:r w:rsidR="00076A74" w:rsidRPr="00076A74">
        <w:rPr>
          <w:rFonts w:ascii="Arial" w:hAnsi="Arial" w:cs="Arial"/>
          <w:b/>
          <w:sz w:val="24"/>
          <w:szCs w:val="24"/>
        </w:rPr>
        <w:t>programming, and</w:t>
      </w:r>
      <w:proofErr w:type="gramEnd"/>
      <w:r w:rsidR="00076A74" w:rsidRPr="00076A74">
        <w:rPr>
          <w:rFonts w:ascii="Arial" w:hAnsi="Arial" w:cs="Arial"/>
          <w:b/>
          <w:sz w:val="24"/>
          <w:szCs w:val="24"/>
        </w:rPr>
        <w:t xml:space="preserve"> describe your organization’s ability to encourage hospitals to participate in the training opportunities being provided.</w:t>
      </w:r>
    </w:p>
    <w:tbl>
      <w:tblPr>
        <w:tblStyle w:val="TableGrid"/>
        <w:tblW w:w="0" w:type="auto"/>
        <w:tblInd w:w="-5" w:type="dxa"/>
        <w:tblLook w:val="04A0" w:firstRow="1" w:lastRow="0" w:firstColumn="1" w:lastColumn="0" w:noHBand="0" w:noVBand="1"/>
      </w:tblPr>
      <w:tblGrid>
        <w:gridCol w:w="9355"/>
      </w:tblGrid>
      <w:tr w:rsidR="0035629F" w:rsidRPr="001B7FBA" w14:paraId="15FD87F2" w14:textId="77777777" w:rsidTr="000C76FC">
        <w:trPr>
          <w:trHeight w:val="3626"/>
        </w:trPr>
        <w:tc>
          <w:tcPr>
            <w:tcW w:w="9355" w:type="dxa"/>
          </w:tcPr>
          <w:p w14:paraId="127B0F10" w14:textId="77777777" w:rsidR="0035629F" w:rsidRPr="001B7FBA" w:rsidRDefault="0035629F" w:rsidP="000C76FC">
            <w:pPr>
              <w:pStyle w:val="ListParagraph"/>
              <w:spacing w:line="240" w:lineRule="auto"/>
              <w:ind w:left="0" w:firstLine="0"/>
              <w:contextualSpacing/>
              <w:jc w:val="both"/>
              <w:rPr>
                <w:rFonts w:ascii="Arial" w:hAnsi="Arial" w:cs="Arial"/>
                <w:sz w:val="24"/>
                <w:szCs w:val="24"/>
              </w:rPr>
            </w:pPr>
          </w:p>
        </w:tc>
      </w:tr>
    </w:tbl>
    <w:p w14:paraId="112C32AA" w14:textId="77777777" w:rsidR="00735498" w:rsidRPr="001B7FBA" w:rsidRDefault="00735498" w:rsidP="00735498">
      <w:pPr>
        <w:pStyle w:val="ListParagraph"/>
        <w:spacing w:line="240" w:lineRule="auto"/>
        <w:ind w:left="360" w:hanging="360"/>
        <w:contextualSpacing/>
        <w:jc w:val="both"/>
        <w:rPr>
          <w:rFonts w:ascii="Arial" w:hAnsi="Arial" w:cs="Arial"/>
          <w:sz w:val="24"/>
          <w:szCs w:val="24"/>
        </w:rPr>
      </w:pPr>
    </w:p>
    <w:sectPr w:rsidR="00735498" w:rsidRPr="001B7FBA"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296" w14:textId="460AAC6D" w:rsidR="00735498" w:rsidRPr="001B7FBA" w:rsidRDefault="00076A74" w:rsidP="00735498">
    <w:pPr>
      <w:pStyle w:val="Footer"/>
      <w:rPr>
        <w:rFonts w:ascii="Arial" w:hAnsi="Arial" w:cs="Arial"/>
        <w:b/>
        <w:noProof/>
        <w:color w:val="000080"/>
        <w:sz w:val="18"/>
      </w:rPr>
    </w:pPr>
    <w:r w:rsidRPr="00076A74">
      <w:rPr>
        <w:rFonts w:ascii="Arial" w:hAnsi="Arial" w:cs="Arial"/>
        <w:b/>
        <w:noProof/>
        <w:color w:val="000080"/>
        <w:sz w:val="18"/>
      </w:rPr>
      <w:t>RFA-2024-DPHS-08-CAHIP</w:t>
    </w:r>
  </w:p>
  <w:p w14:paraId="45BDEC45" w14:textId="76ADEF45"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507AB3">
      <w:rPr>
        <w:rFonts w:ascii="Arial" w:hAnsi="Arial" w:cs="Arial"/>
        <w:noProof/>
        <w:sz w:val="18"/>
      </w:rPr>
      <w:t>2</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507AB3">
      <w:rPr>
        <w:rFonts w:ascii="Arial" w:hAnsi="Arial" w:cs="Arial"/>
        <w:noProof/>
        <w:sz w:val="18"/>
      </w:rPr>
      <w:t>2</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28E" w14:textId="77777777" w:rsidR="00406A6A" w:rsidRPr="00076A74" w:rsidRDefault="00406A6A" w:rsidP="001100D8">
    <w:pPr>
      <w:tabs>
        <w:tab w:val="center" w:pos="4680"/>
        <w:tab w:val="right" w:pos="9360"/>
        <w:tab w:val="right" w:pos="12960"/>
      </w:tabs>
      <w:spacing w:after="0"/>
      <w:rPr>
        <w:rFonts w:ascii="Arial" w:hAnsi="Arial" w:cs="Arial"/>
        <w:noProof/>
        <w:color w:val="000080"/>
      </w:rPr>
    </w:pPr>
    <w:r w:rsidRPr="00076A74">
      <w:rPr>
        <w:rFonts w:ascii="Arial" w:hAnsi="Arial" w:cs="Arial"/>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076A74">
      <w:rPr>
        <w:rFonts w:ascii="Arial" w:hAnsi="Arial" w:cs="Arial"/>
        <w:b/>
        <w:noProof/>
        <w:color w:val="000080"/>
      </w:rPr>
      <w:t>New Hampshire Department of Health and Human Services</w:t>
    </w:r>
  </w:p>
  <w:p w14:paraId="2DB56985" w14:textId="7C72574C" w:rsidR="00406A6A" w:rsidRPr="00076A74" w:rsidRDefault="00B50E69" w:rsidP="001100D8">
    <w:pPr>
      <w:pStyle w:val="NoSpacing"/>
      <w:jc w:val="center"/>
      <w:rPr>
        <w:rFonts w:ascii="Arial" w:hAnsi="Arial" w:cs="Arial"/>
        <w:b/>
        <w:bCs/>
        <w:iCs/>
        <w:color w:val="000080"/>
        <w:sz w:val="28"/>
      </w:rPr>
    </w:pPr>
    <w:r w:rsidRPr="00076A74">
      <w:rPr>
        <w:rFonts w:ascii="Arial" w:hAnsi="Arial" w:cs="Arial"/>
        <w:b/>
        <w:bCs/>
        <w:iCs/>
        <w:color w:val="000080"/>
        <w:sz w:val="28"/>
      </w:rPr>
      <w:t xml:space="preserve">Appendix </w:t>
    </w:r>
    <w:r w:rsidR="000608DE">
      <w:rPr>
        <w:rFonts w:ascii="Arial" w:hAnsi="Arial" w:cs="Arial"/>
        <w:b/>
        <w:bCs/>
        <w:iCs/>
        <w:color w:val="000080"/>
        <w:sz w:val="28"/>
      </w:rPr>
      <w:t>C</w:t>
    </w:r>
    <w:r w:rsidRPr="00076A74">
      <w:rPr>
        <w:rFonts w:ascii="Arial" w:hAnsi="Arial" w:cs="Arial"/>
        <w:b/>
        <w:bCs/>
        <w:iCs/>
        <w:color w:val="000080"/>
        <w:sz w:val="28"/>
      </w:rPr>
      <w:t xml:space="preserve"> – Technical </w:t>
    </w:r>
    <w:r w:rsidR="00735498" w:rsidRPr="00076A74">
      <w:rPr>
        <w:rFonts w:ascii="Arial" w:hAnsi="Arial" w:cs="Arial"/>
        <w:b/>
        <w:bCs/>
        <w:iCs/>
        <w:color w:val="000080"/>
        <w:sz w:val="28"/>
      </w:rPr>
      <w:t>Response</w:t>
    </w:r>
    <w:r w:rsidRPr="00076A74">
      <w:rPr>
        <w:rFonts w:ascii="Arial" w:hAnsi="Arial" w:cs="Arial"/>
        <w:b/>
        <w:bCs/>
        <w:iCs/>
        <w:color w:val="000080"/>
        <w:sz w:val="28"/>
      </w:rPr>
      <w:t xml:space="preserve"> </w:t>
    </w:r>
    <w:r w:rsidR="00406A6A" w:rsidRPr="00076A74">
      <w:rPr>
        <w:rFonts w:ascii="Arial" w:hAnsi="Arial" w:cs="Arial"/>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sidRPr="00076A74">
      <w:rPr>
        <w:rFonts w:ascii="Arial" w:hAnsi="Arial" w:cs="Arial"/>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EA7FAC"/>
    <w:multiLevelType w:val="hybridMultilevel"/>
    <w:tmpl w:val="ADC4C2F2"/>
    <w:lvl w:ilvl="0" w:tplc="281866D0">
      <w:start w:val="25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E679B"/>
    <w:multiLevelType w:val="hybridMultilevel"/>
    <w:tmpl w:val="19682B52"/>
    <w:lvl w:ilvl="0" w:tplc="D1FC70C8">
      <w:start w:val="25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0E6DEE"/>
    <w:multiLevelType w:val="hybridMultilevel"/>
    <w:tmpl w:val="87006BAA"/>
    <w:lvl w:ilvl="0" w:tplc="460A48F0">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2031641643">
    <w:abstractNumId w:val="11"/>
  </w:num>
  <w:num w:numId="2" w16cid:durableId="1983343346">
    <w:abstractNumId w:val="11"/>
  </w:num>
  <w:num w:numId="3" w16cid:durableId="200672421">
    <w:abstractNumId w:val="7"/>
  </w:num>
  <w:num w:numId="4" w16cid:durableId="1676301616">
    <w:abstractNumId w:val="2"/>
    <w:lvlOverride w:ilvl="0">
      <w:startOverride w:val="1"/>
    </w:lvlOverride>
  </w:num>
  <w:num w:numId="5" w16cid:durableId="163085829">
    <w:abstractNumId w:val="2"/>
    <w:lvlOverride w:ilvl="0">
      <w:startOverride w:val="1"/>
    </w:lvlOverride>
  </w:num>
  <w:num w:numId="6" w16cid:durableId="1985767580">
    <w:abstractNumId w:val="2"/>
  </w:num>
  <w:num w:numId="7" w16cid:durableId="1091582614">
    <w:abstractNumId w:val="2"/>
    <w:lvlOverride w:ilvl="0">
      <w:startOverride w:val="1"/>
    </w:lvlOverride>
  </w:num>
  <w:num w:numId="8" w16cid:durableId="796484921">
    <w:abstractNumId w:val="2"/>
    <w:lvlOverride w:ilvl="0">
      <w:startOverride w:val="1"/>
    </w:lvlOverride>
  </w:num>
  <w:num w:numId="9" w16cid:durableId="1722902697">
    <w:abstractNumId w:val="2"/>
    <w:lvlOverride w:ilvl="0">
      <w:startOverride w:val="1"/>
    </w:lvlOverride>
  </w:num>
  <w:num w:numId="10" w16cid:durableId="1143427448">
    <w:abstractNumId w:val="18"/>
  </w:num>
  <w:num w:numId="11" w16cid:durableId="746461454">
    <w:abstractNumId w:val="3"/>
  </w:num>
  <w:num w:numId="12" w16cid:durableId="547496623">
    <w:abstractNumId w:val="9"/>
  </w:num>
  <w:num w:numId="13" w16cid:durableId="721635135">
    <w:abstractNumId w:val="4"/>
  </w:num>
  <w:num w:numId="14" w16cid:durableId="1180662864">
    <w:abstractNumId w:val="14"/>
  </w:num>
  <w:num w:numId="15" w16cid:durableId="491071453">
    <w:abstractNumId w:val="5"/>
  </w:num>
  <w:num w:numId="16" w16cid:durableId="731150040">
    <w:abstractNumId w:val="0"/>
  </w:num>
  <w:num w:numId="17" w16cid:durableId="1216547459">
    <w:abstractNumId w:val="16"/>
  </w:num>
  <w:num w:numId="18" w16cid:durableId="599072753">
    <w:abstractNumId w:val="17"/>
  </w:num>
  <w:num w:numId="19" w16cid:durableId="1794598521">
    <w:abstractNumId w:val="13"/>
  </w:num>
  <w:num w:numId="20" w16cid:durableId="455410876">
    <w:abstractNumId w:val="8"/>
  </w:num>
  <w:num w:numId="21" w16cid:durableId="1109928215">
    <w:abstractNumId w:val="3"/>
  </w:num>
  <w:num w:numId="22" w16cid:durableId="1461538297">
    <w:abstractNumId w:val="3"/>
  </w:num>
  <w:num w:numId="23" w16cid:durableId="1610888840">
    <w:abstractNumId w:val="3"/>
  </w:num>
  <w:num w:numId="24" w16cid:durableId="730691020">
    <w:abstractNumId w:val="20"/>
  </w:num>
  <w:num w:numId="25" w16cid:durableId="1703356613">
    <w:abstractNumId w:val="3"/>
  </w:num>
  <w:num w:numId="26" w16cid:durableId="1359546751">
    <w:abstractNumId w:val="3"/>
  </w:num>
  <w:num w:numId="27" w16cid:durableId="1082489918">
    <w:abstractNumId w:val="3"/>
  </w:num>
  <w:num w:numId="28" w16cid:durableId="129137090">
    <w:abstractNumId w:val="3"/>
  </w:num>
  <w:num w:numId="29" w16cid:durableId="1037120902">
    <w:abstractNumId w:val="12"/>
  </w:num>
  <w:num w:numId="30" w16cid:durableId="246505428">
    <w:abstractNumId w:val="3"/>
  </w:num>
  <w:num w:numId="31" w16cid:durableId="1092821483">
    <w:abstractNumId w:val="3"/>
  </w:num>
  <w:num w:numId="32" w16cid:durableId="972097904">
    <w:abstractNumId w:val="6"/>
  </w:num>
  <w:num w:numId="33" w16cid:durableId="1474761674">
    <w:abstractNumId w:val="3"/>
  </w:num>
  <w:num w:numId="34" w16cid:durableId="1827865533">
    <w:abstractNumId w:val="3"/>
  </w:num>
  <w:num w:numId="35" w16cid:durableId="425152907">
    <w:abstractNumId w:val="19"/>
  </w:num>
  <w:num w:numId="36" w16cid:durableId="2144499159">
    <w:abstractNumId w:val="3"/>
  </w:num>
  <w:num w:numId="37" w16cid:durableId="1074005996">
    <w:abstractNumId w:val="1"/>
  </w:num>
  <w:num w:numId="38" w16cid:durableId="492111901">
    <w:abstractNumId w:val="10"/>
  </w:num>
  <w:num w:numId="39" w16cid:durableId="17832653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A"/>
    <w:rsid w:val="000608DE"/>
    <w:rsid w:val="00076A74"/>
    <w:rsid w:val="0008100C"/>
    <w:rsid w:val="000A5B02"/>
    <w:rsid w:val="0010484E"/>
    <w:rsid w:val="001100D8"/>
    <w:rsid w:val="001B7FBA"/>
    <w:rsid w:val="0035629F"/>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35498"/>
    <w:rsid w:val="00764226"/>
    <w:rsid w:val="007D0194"/>
    <w:rsid w:val="007F0D3F"/>
    <w:rsid w:val="00816AF8"/>
    <w:rsid w:val="00833ADB"/>
    <w:rsid w:val="00942513"/>
    <w:rsid w:val="00953429"/>
    <w:rsid w:val="00A37FA8"/>
    <w:rsid w:val="00AC6567"/>
    <w:rsid w:val="00AD7603"/>
    <w:rsid w:val="00B50E69"/>
    <w:rsid w:val="00B815BF"/>
    <w:rsid w:val="00BB365F"/>
    <w:rsid w:val="00D9464D"/>
    <w:rsid w:val="00DC3F50"/>
    <w:rsid w:val="00DD2699"/>
    <w:rsid w:val="00E71496"/>
    <w:rsid w:val="00EA4A97"/>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styleId="Revision">
    <w:name w:val="Revision"/>
    <w:hidden/>
    <w:uiPriority w:val="99"/>
    <w:semiHidden/>
    <w:rsid w:val="001B7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Goodwin, Allison</cp:lastModifiedBy>
  <cp:revision>6</cp:revision>
  <dcterms:created xsi:type="dcterms:W3CDTF">2024-01-18T14:39:00Z</dcterms:created>
  <dcterms:modified xsi:type="dcterms:W3CDTF">2024-04-24T16:15:00Z</dcterms:modified>
</cp:coreProperties>
</file>