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55" w:rsidRDefault="000978BB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</w:t>
      </w:r>
      <w:bookmarkStart w:id="0" w:name="_GoBack"/>
      <w:bookmarkEnd w:id="0"/>
      <w:r>
        <w:t>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410255" w:rsidRDefault="00410255">
      <w:pPr>
        <w:pStyle w:val="BodyText"/>
        <w:spacing w:before="10"/>
        <w:rPr>
          <w:b/>
          <w:sz w:val="23"/>
        </w:rPr>
      </w:pPr>
    </w:p>
    <w:p w:rsidR="00410255" w:rsidRDefault="000978BB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410255" w:rsidRDefault="000978BB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410255" w:rsidRDefault="000978BB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410255" w:rsidRDefault="00410255">
      <w:pPr>
        <w:pStyle w:val="BodyText"/>
      </w:pPr>
    </w:p>
    <w:p w:rsidR="00410255" w:rsidRDefault="000978BB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410255" w:rsidRDefault="00410255">
      <w:pPr>
        <w:pStyle w:val="BodyText"/>
        <w:spacing w:before="1"/>
      </w:pPr>
    </w:p>
    <w:p w:rsidR="00410255" w:rsidRDefault="000978BB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 xml:space="preserve">person shall be subjected to discrimination </w:t>
      </w:r>
      <w:proofErr w:type="gramStart"/>
      <w:r>
        <w:t>on the basis of</w:t>
      </w:r>
      <w:proofErr w:type="gramEnd"/>
      <w:r>
        <w:t xml:space="preserve">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 xml:space="preserve">that national origin discrimination includes discrimination </w:t>
      </w:r>
      <w:proofErr w:type="gramStart"/>
      <w:r>
        <w:t>on the basis of</w:t>
      </w:r>
      <w:proofErr w:type="gramEnd"/>
      <w:r>
        <w:t xml:space="preserve">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410255" w:rsidRDefault="00410255">
      <w:pPr>
        <w:pStyle w:val="BodyText"/>
      </w:pPr>
    </w:p>
    <w:p w:rsidR="00410255" w:rsidRDefault="000978BB">
      <w:pPr>
        <w:pStyle w:val="BodyText"/>
        <w:ind w:left="220" w:right="188"/>
      </w:pPr>
      <w:r>
        <w:t xml:space="preserve">Covered entities </w:t>
      </w:r>
      <w:proofErr w:type="gramStart"/>
      <w:r>
        <w:t>are required</w:t>
      </w:r>
      <w:proofErr w:type="gramEnd"/>
      <w:r>
        <w:t xml:space="preserve">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proofErr w:type="gramStart"/>
      <w:r>
        <w:t>write</w:t>
      </w:r>
      <w:proofErr w:type="gramEnd"/>
      <w:r>
        <w:t xml:space="preserve">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410255" w:rsidRDefault="00410255">
      <w:pPr>
        <w:pStyle w:val="BodyText"/>
      </w:pPr>
    </w:p>
    <w:p w:rsidR="00410255" w:rsidRDefault="000978BB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proofErr w:type="gramStart"/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  <w:proofErr w:type="gramEnd"/>
    </w:p>
    <w:p w:rsidR="00410255" w:rsidRDefault="00410255">
      <w:pPr>
        <w:pStyle w:val="BodyText"/>
      </w:pPr>
    </w:p>
    <w:p w:rsidR="00410255" w:rsidRDefault="000978BB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 xml:space="preserve">(In other words, it </w:t>
      </w:r>
      <w:proofErr w:type="gramStart"/>
      <w:r>
        <w:t>is</w:t>
      </w:r>
      <w:r>
        <w:rPr>
          <w:spacing w:val="1"/>
        </w:rPr>
        <w:t xml:space="preserve"> </w:t>
      </w:r>
      <w:r>
        <w:t>understood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410255" w:rsidRDefault="00410255">
      <w:pPr>
        <w:pStyle w:val="BodyText"/>
      </w:pPr>
    </w:p>
    <w:p w:rsidR="00410255" w:rsidRDefault="000978BB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410255" w:rsidRDefault="00410255">
      <w:pPr>
        <w:sectPr w:rsidR="00410255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410255" w:rsidRDefault="000978BB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410255" w:rsidRDefault="000978BB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410255" w:rsidRDefault="000978BB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410255" w:rsidRDefault="000978BB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410255" w:rsidRDefault="000978BB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410255" w:rsidRDefault="00410255">
      <w:pPr>
        <w:pStyle w:val="BodyText"/>
        <w:spacing w:before="9"/>
        <w:rPr>
          <w:sz w:val="23"/>
        </w:rPr>
      </w:pPr>
    </w:p>
    <w:p w:rsidR="00410255" w:rsidRDefault="000978BB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410255" w:rsidRDefault="00410255">
      <w:pPr>
        <w:pStyle w:val="BodyText"/>
        <w:rPr>
          <w:b/>
          <w:sz w:val="16"/>
        </w:rPr>
      </w:pPr>
    </w:p>
    <w:p w:rsidR="00410255" w:rsidRDefault="000978BB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based</w:t>
      </w:r>
      <w:proofErr w:type="gramEnd"/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410255" w:rsidRDefault="00410255">
      <w:pPr>
        <w:pStyle w:val="BodyText"/>
        <w:spacing w:before="1"/>
      </w:pPr>
    </w:p>
    <w:p w:rsidR="00410255" w:rsidRDefault="000978BB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410255" w:rsidRDefault="000978BB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410255" w:rsidRDefault="000978BB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410255" w:rsidRDefault="000978BB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410255" w:rsidRDefault="00410255">
      <w:pPr>
        <w:pStyle w:val="BodyText"/>
      </w:pPr>
    </w:p>
    <w:p w:rsidR="00410255" w:rsidRDefault="000978BB">
      <w:pPr>
        <w:ind w:left="220" w:right="182"/>
        <w:rPr>
          <w:sz w:val="24"/>
        </w:rPr>
      </w:pPr>
      <w:r>
        <w:rPr>
          <w:color w:val="0000FF"/>
          <w:sz w:val="24"/>
        </w:rPr>
        <w:t xml:space="preserve">This addendum </w:t>
      </w:r>
      <w:proofErr w:type="gramStart"/>
      <w:r>
        <w:rPr>
          <w:color w:val="0000FF"/>
          <w:sz w:val="24"/>
        </w:rPr>
        <w:t>was created</w:t>
      </w:r>
      <w:proofErr w:type="gramEnd"/>
      <w:r>
        <w:rPr>
          <w:color w:val="0000FF"/>
          <w:sz w:val="24"/>
        </w:rPr>
        <w:t xml:space="preserve">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is approved</w:t>
      </w:r>
      <w:proofErr w:type="gramEnd"/>
      <w:r>
        <w:rPr>
          <w:b/>
          <w:color w:val="0000FF"/>
          <w:sz w:val="24"/>
        </w:rPr>
        <w:t xml:space="preserve">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410255" w:rsidRDefault="00410255">
      <w:pPr>
        <w:rPr>
          <w:sz w:val="24"/>
        </w:rPr>
        <w:sectPr w:rsidR="00410255">
          <w:pgSz w:w="12240" w:h="15840"/>
          <w:pgMar w:top="1340" w:right="1320" w:bottom="1720" w:left="1220" w:header="724" w:footer="1526" w:gutter="0"/>
          <w:cols w:space="720"/>
        </w:sectPr>
      </w:pPr>
    </w:p>
    <w:p w:rsidR="00410255" w:rsidRDefault="000978BB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410255" w:rsidRDefault="00410255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410255">
        <w:trPr>
          <w:trHeight w:val="551"/>
        </w:trPr>
        <w:tc>
          <w:tcPr>
            <w:tcW w:w="9470" w:type="dxa"/>
            <w:shd w:val="clear" w:color="auto" w:fill="D9D9D9"/>
          </w:tcPr>
          <w:p w:rsidR="00410255" w:rsidRDefault="000978BB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410255">
        <w:trPr>
          <w:trHeight w:val="6444"/>
        </w:trPr>
        <w:tc>
          <w:tcPr>
            <w:tcW w:w="9470" w:type="dxa"/>
          </w:tcPr>
          <w:p w:rsidR="00410255" w:rsidRDefault="000978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410255" w:rsidRDefault="000978BB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eligible population is specific to the program, </w:t>
            </w:r>
            <w:proofErr w:type="gramStart"/>
            <w:r>
              <w:rPr>
                <w:sz w:val="24"/>
              </w:rPr>
              <w:t>activity</w:t>
            </w:r>
            <w:proofErr w:type="gramEnd"/>
            <w:r>
              <w:rPr>
                <w:sz w:val="24"/>
              </w:rPr>
              <w:t xml:space="preserve">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activity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410255" w:rsidRDefault="000978B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410255" w:rsidRDefault="000978B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410255" w:rsidRDefault="000978B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410255" w:rsidRDefault="000978B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410255" w:rsidRDefault="000978B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410255">
        <w:trPr>
          <w:trHeight w:val="553"/>
        </w:trPr>
        <w:tc>
          <w:tcPr>
            <w:tcW w:w="9470" w:type="dxa"/>
            <w:shd w:val="clear" w:color="auto" w:fill="D9D9D9"/>
          </w:tcPr>
          <w:p w:rsidR="00410255" w:rsidRDefault="000978BB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proofErr w:type="gramEnd"/>
            <w:r>
              <w:rPr>
                <w:b/>
                <w:sz w:val="24"/>
              </w:rPr>
              <w:t xml:space="preserve">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410255">
        <w:trPr>
          <w:trHeight w:val="3101"/>
        </w:trPr>
        <w:tc>
          <w:tcPr>
            <w:tcW w:w="9470" w:type="dxa"/>
          </w:tcPr>
          <w:p w:rsidR="00410255" w:rsidRDefault="000978B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language group, the more likely that language assistance in that language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 LEP person on a one-time basis will be very different from those that </w:t>
            </w:r>
            <w:proofErr w:type="gramStart"/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410255" w:rsidRDefault="000978B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410255" w:rsidRDefault="000978B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410255" w:rsidRDefault="000978B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410255" w:rsidRDefault="00410255">
      <w:pPr>
        <w:spacing w:line="276" w:lineRule="exact"/>
        <w:rPr>
          <w:sz w:val="24"/>
        </w:rPr>
        <w:sectPr w:rsidR="00410255">
          <w:pgSz w:w="12240" w:h="15840"/>
          <w:pgMar w:top="1340" w:right="1320" w:bottom="1720" w:left="1220" w:header="724" w:footer="1526" w:gutter="0"/>
          <w:cols w:space="720"/>
        </w:sectPr>
      </w:pPr>
    </w:p>
    <w:p w:rsidR="00410255" w:rsidRDefault="00410255">
      <w:pPr>
        <w:pStyle w:val="BodyText"/>
        <w:rPr>
          <w:sz w:val="20"/>
        </w:rPr>
      </w:pPr>
    </w:p>
    <w:p w:rsidR="00410255" w:rsidRDefault="00410255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410255">
        <w:trPr>
          <w:trHeight w:val="552"/>
        </w:trPr>
        <w:tc>
          <w:tcPr>
            <w:tcW w:w="9470" w:type="dxa"/>
            <w:shd w:val="clear" w:color="auto" w:fill="D9D9D9"/>
          </w:tcPr>
          <w:p w:rsidR="00410255" w:rsidRDefault="000978BB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activity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410255">
        <w:trPr>
          <w:trHeight w:val="3345"/>
        </w:trPr>
        <w:tc>
          <w:tcPr>
            <w:tcW w:w="9470" w:type="dxa"/>
          </w:tcPr>
          <w:p w:rsidR="00410255" w:rsidRDefault="000978B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410255" w:rsidRDefault="000978B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410255" w:rsidRDefault="000978BB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410255">
        <w:trPr>
          <w:trHeight w:val="551"/>
        </w:trPr>
        <w:tc>
          <w:tcPr>
            <w:tcW w:w="9470" w:type="dxa"/>
            <w:shd w:val="clear" w:color="auto" w:fill="D9D9D9"/>
          </w:tcPr>
          <w:p w:rsidR="00410255" w:rsidRDefault="000978B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410255" w:rsidRDefault="000978BB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410255">
        <w:trPr>
          <w:trHeight w:val="2532"/>
        </w:trPr>
        <w:tc>
          <w:tcPr>
            <w:tcW w:w="9470" w:type="dxa"/>
          </w:tcPr>
          <w:p w:rsidR="00410255" w:rsidRDefault="000978B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410255" w:rsidRDefault="000978B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410255" w:rsidRDefault="000978B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Resources and cost issues </w:t>
            </w:r>
            <w:proofErr w:type="gramStart"/>
            <w:r>
              <w:rPr>
                <w:sz w:val="24"/>
              </w:rPr>
              <w:t>can often be reduced</w:t>
            </w:r>
            <w:proofErr w:type="gramEnd"/>
            <w:r>
              <w:rPr>
                <w:sz w:val="24"/>
              </w:rPr>
              <w:t>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410255" w:rsidRDefault="000978BB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410255" w:rsidRDefault="00410255">
      <w:pPr>
        <w:spacing w:line="259" w:lineRule="exact"/>
        <w:rPr>
          <w:sz w:val="24"/>
        </w:rPr>
        <w:sectPr w:rsidR="00410255">
          <w:pgSz w:w="12240" w:h="15840"/>
          <w:pgMar w:top="1340" w:right="1320" w:bottom="1720" w:left="1220" w:header="724" w:footer="1526" w:gutter="0"/>
          <w:cols w:space="720"/>
        </w:sectPr>
      </w:pPr>
    </w:p>
    <w:p w:rsidR="00410255" w:rsidRDefault="000978BB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410255" w:rsidRDefault="00410255">
      <w:pPr>
        <w:pStyle w:val="BodyText"/>
        <w:rPr>
          <w:b/>
          <w:sz w:val="16"/>
        </w:rPr>
      </w:pPr>
    </w:p>
    <w:p w:rsidR="00410255" w:rsidRDefault="000978BB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410255" w:rsidRDefault="00410255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410255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410255" w:rsidRDefault="000978B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410255" w:rsidRDefault="000978BB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410255">
        <w:trPr>
          <w:trHeight w:val="3864"/>
        </w:trPr>
        <w:tc>
          <w:tcPr>
            <w:tcW w:w="6817" w:type="dxa"/>
          </w:tcPr>
          <w:p w:rsidR="00410255" w:rsidRDefault="000978BB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410255" w:rsidRDefault="000978B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410255" w:rsidRDefault="0041025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10255" w:rsidRDefault="000978BB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be encountered</w:t>
            </w:r>
            <w:proofErr w:type="gramEnd"/>
            <w:r>
              <w:rPr>
                <w:b/>
                <w:sz w:val="24"/>
              </w:rPr>
              <w:t xml:space="preserve">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410255" w:rsidRDefault="000978B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410255" w:rsidRDefault="00410255">
            <w:pPr>
              <w:pStyle w:val="TableParagraph"/>
              <w:ind w:left="0"/>
              <w:rPr>
                <w:sz w:val="24"/>
              </w:rPr>
            </w:pPr>
          </w:p>
          <w:p w:rsidR="00410255" w:rsidRDefault="000978BB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410255" w:rsidRDefault="000978BB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0978BB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0978BB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410255" w:rsidRDefault="000978BB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0978BB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410255">
            <w:pPr>
              <w:pStyle w:val="TableParagraph"/>
              <w:ind w:left="0"/>
              <w:rPr>
                <w:sz w:val="26"/>
              </w:rPr>
            </w:pPr>
          </w:p>
          <w:p w:rsidR="00410255" w:rsidRDefault="000978BB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10255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410255" w:rsidRDefault="000978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410255">
        <w:trPr>
          <w:trHeight w:val="2207"/>
        </w:trPr>
        <w:tc>
          <w:tcPr>
            <w:tcW w:w="6817" w:type="dxa"/>
          </w:tcPr>
          <w:p w:rsidR="00410255" w:rsidRDefault="000978BB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410255" w:rsidRDefault="000978BB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</w:t>
            </w:r>
            <w:proofErr w:type="gramEnd"/>
            <w:r>
              <w:rPr>
                <w:b/>
                <w:sz w:val="24"/>
              </w:rPr>
              <w:t>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410255" w:rsidRDefault="000978BB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410255" w:rsidRDefault="000978BB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410255" w:rsidRDefault="000978BB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10255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410255" w:rsidRDefault="000978B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410255">
        <w:trPr>
          <w:trHeight w:val="1104"/>
        </w:trPr>
        <w:tc>
          <w:tcPr>
            <w:tcW w:w="6817" w:type="dxa"/>
          </w:tcPr>
          <w:p w:rsidR="00410255" w:rsidRDefault="000978BB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410255" w:rsidRDefault="000978BB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410255" w:rsidRDefault="000978BB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410255" w:rsidRDefault="000978BB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410255" w:rsidRDefault="00410255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410255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410255" w:rsidRDefault="000978B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410255">
        <w:trPr>
          <w:trHeight w:val="827"/>
        </w:trPr>
        <w:tc>
          <w:tcPr>
            <w:tcW w:w="7559" w:type="dxa"/>
          </w:tcPr>
          <w:p w:rsidR="00410255" w:rsidRDefault="000978BB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410255" w:rsidRDefault="000978BB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410255" w:rsidRDefault="000978BB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410255" w:rsidRDefault="000978BB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410255" w:rsidRDefault="00410255">
      <w:pPr>
        <w:spacing w:line="271" w:lineRule="exact"/>
        <w:rPr>
          <w:sz w:val="24"/>
        </w:rPr>
        <w:sectPr w:rsidR="00410255">
          <w:pgSz w:w="12240" w:h="15840"/>
          <w:pgMar w:top="1340" w:right="1320" w:bottom="1720" w:left="1220" w:header="724" w:footer="1526" w:gutter="0"/>
          <w:cols w:space="720"/>
        </w:sectPr>
      </w:pPr>
    </w:p>
    <w:p w:rsidR="00410255" w:rsidRDefault="00410255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410255">
        <w:trPr>
          <w:trHeight w:val="1932"/>
        </w:trPr>
        <w:tc>
          <w:tcPr>
            <w:tcW w:w="7559" w:type="dxa"/>
          </w:tcPr>
          <w:p w:rsidR="00410255" w:rsidRDefault="000978B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410255" w:rsidRDefault="000978BB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410255" w:rsidRDefault="004102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410255" w:rsidRDefault="004102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0255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410255" w:rsidRDefault="000978BB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410255">
        <w:trPr>
          <w:trHeight w:val="1380"/>
        </w:trPr>
        <w:tc>
          <w:tcPr>
            <w:tcW w:w="7559" w:type="dxa"/>
          </w:tcPr>
          <w:p w:rsidR="00410255" w:rsidRDefault="000978BB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410255" w:rsidRDefault="000978B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410255" w:rsidRDefault="000978BB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410255" w:rsidRDefault="000978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410255" w:rsidRDefault="004102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0255">
        <w:trPr>
          <w:trHeight w:val="1103"/>
        </w:trPr>
        <w:tc>
          <w:tcPr>
            <w:tcW w:w="7559" w:type="dxa"/>
          </w:tcPr>
          <w:p w:rsidR="00410255" w:rsidRDefault="000978BB">
            <w:pPr>
              <w:pStyle w:val="TableParagraph"/>
              <w:ind w:right="5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410255" w:rsidRDefault="000978BB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410255" w:rsidRDefault="000978B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410255" w:rsidRDefault="004102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0255">
        <w:trPr>
          <w:trHeight w:val="1381"/>
        </w:trPr>
        <w:tc>
          <w:tcPr>
            <w:tcW w:w="7559" w:type="dxa"/>
          </w:tcPr>
          <w:p w:rsidR="00410255" w:rsidRDefault="000978BB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410255" w:rsidRDefault="000978BB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410255" w:rsidRDefault="000978B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410255" w:rsidRDefault="004102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0255">
        <w:trPr>
          <w:trHeight w:val="1380"/>
        </w:trPr>
        <w:tc>
          <w:tcPr>
            <w:tcW w:w="7559" w:type="dxa"/>
          </w:tcPr>
          <w:p w:rsidR="00410255" w:rsidRDefault="000978BB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410255" w:rsidRDefault="000978BB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410255" w:rsidRDefault="000978BB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410255" w:rsidRDefault="000978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410255" w:rsidRDefault="000978BB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410255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410255" w:rsidRDefault="000978B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410255">
        <w:trPr>
          <w:trHeight w:val="827"/>
        </w:trPr>
        <w:tc>
          <w:tcPr>
            <w:tcW w:w="7559" w:type="dxa"/>
          </w:tcPr>
          <w:p w:rsidR="00410255" w:rsidRDefault="000978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10255" w:rsidRDefault="000978BB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410255" w:rsidRDefault="000978BB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410255" w:rsidRDefault="000978BB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10255">
        <w:trPr>
          <w:trHeight w:val="1379"/>
        </w:trPr>
        <w:tc>
          <w:tcPr>
            <w:tcW w:w="7559" w:type="dxa"/>
          </w:tcPr>
          <w:p w:rsidR="00410255" w:rsidRDefault="000978BB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410255" w:rsidRDefault="00097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410255" w:rsidRDefault="000978BB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410255" w:rsidRDefault="000978BB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410255" w:rsidRDefault="00410255">
      <w:pPr>
        <w:pStyle w:val="BodyText"/>
        <w:rPr>
          <w:sz w:val="16"/>
        </w:rPr>
      </w:pPr>
    </w:p>
    <w:p w:rsidR="00410255" w:rsidRDefault="007C0F2B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0978BB">
        <w:t>By</w:t>
      </w:r>
      <w:r w:rsidR="000978BB">
        <w:rPr>
          <w:spacing w:val="-4"/>
        </w:rPr>
        <w:t xml:space="preserve"> </w:t>
      </w:r>
      <w:r w:rsidR="000978BB">
        <w:t>signing</w:t>
      </w:r>
      <w:r w:rsidR="000978BB">
        <w:rPr>
          <w:spacing w:val="-1"/>
        </w:rPr>
        <w:t xml:space="preserve"> </w:t>
      </w:r>
      <w:r w:rsidR="000978BB">
        <w:t>and submitting</w:t>
      </w:r>
      <w:r w:rsidR="000978BB">
        <w:rPr>
          <w:spacing w:val="-1"/>
        </w:rPr>
        <w:t xml:space="preserve"> </w:t>
      </w:r>
      <w:r w:rsidR="000978BB">
        <w:t>this</w:t>
      </w:r>
      <w:r w:rsidR="000978BB">
        <w:rPr>
          <w:spacing w:val="-1"/>
        </w:rPr>
        <w:t xml:space="preserve"> </w:t>
      </w:r>
      <w:r w:rsidR="000978BB">
        <w:t>attachment</w:t>
      </w:r>
      <w:r w:rsidR="000978BB">
        <w:rPr>
          <w:spacing w:val="1"/>
        </w:rPr>
        <w:t xml:space="preserve"> </w:t>
      </w:r>
      <w:r w:rsidR="000978BB">
        <w:t>to</w:t>
      </w:r>
      <w:r w:rsidR="000978BB">
        <w:rPr>
          <w:spacing w:val="-3"/>
        </w:rPr>
        <w:t xml:space="preserve"> </w:t>
      </w:r>
      <w:r w:rsidR="000978BB">
        <w:t>RFP#</w:t>
      </w:r>
      <w:r w:rsidR="000978BB">
        <w:rPr>
          <w:u w:val="single"/>
        </w:rPr>
        <w:tab/>
      </w:r>
      <w:r w:rsidR="000978BB">
        <w:t>, the</w:t>
      </w:r>
      <w:r w:rsidR="000978BB">
        <w:rPr>
          <w:spacing w:val="-64"/>
        </w:rPr>
        <w:t xml:space="preserve"> </w:t>
      </w:r>
      <w:r w:rsidR="000978BB">
        <w:t>Contractor</w:t>
      </w:r>
      <w:r w:rsidR="000978BB">
        <w:rPr>
          <w:spacing w:val="-3"/>
        </w:rPr>
        <w:t xml:space="preserve"> </w:t>
      </w:r>
      <w:r w:rsidR="000978BB">
        <w:t>affirms</w:t>
      </w:r>
      <w:r w:rsidR="000978BB">
        <w:rPr>
          <w:spacing w:val="-1"/>
        </w:rPr>
        <w:t xml:space="preserve"> </w:t>
      </w:r>
      <w:r w:rsidR="000978BB">
        <w:t>that</w:t>
      </w:r>
      <w:r w:rsidR="000978BB">
        <w:rPr>
          <w:spacing w:val="-2"/>
        </w:rPr>
        <w:t xml:space="preserve"> </w:t>
      </w:r>
      <w:r w:rsidR="000978BB">
        <w:t>it:</w:t>
      </w:r>
    </w:p>
    <w:p w:rsidR="00410255" w:rsidRDefault="00410255">
      <w:pPr>
        <w:pStyle w:val="BodyText"/>
      </w:pPr>
    </w:p>
    <w:p w:rsidR="00410255" w:rsidRDefault="000978BB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410255" w:rsidRDefault="00410255">
      <w:pPr>
        <w:sectPr w:rsidR="00410255">
          <w:pgSz w:w="12240" w:h="15840"/>
          <w:pgMar w:top="1340" w:right="1320" w:bottom="1720" w:left="1220" w:header="724" w:footer="1526" w:gutter="0"/>
          <w:cols w:space="720"/>
        </w:sectPr>
      </w:pPr>
    </w:p>
    <w:p w:rsidR="00410255" w:rsidRDefault="000978BB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410255" w:rsidRDefault="000978BB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approved</w:t>
      </w:r>
      <w:proofErr w:type="gramEnd"/>
      <w:r>
        <w:t xml:space="preserve">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410255" w:rsidRDefault="00410255">
      <w:pPr>
        <w:pStyle w:val="BodyText"/>
        <w:rPr>
          <w:sz w:val="20"/>
        </w:rPr>
      </w:pPr>
    </w:p>
    <w:p w:rsidR="00410255" w:rsidRDefault="007C0F2B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10255" w:rsidRDefault="000978BB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410255" w:rsidRDefault="00410255">
      <w:pPr>
        <w:pStyle w:val="BodyText"/>
        <w:rPr>
          <w:sz w:val="20"/>
        </w:rPr>
      </w:pPr>
    </w:p>
    <w:p w:rsidR="00410255" w:rsidRDefault="00410255">
      <w:pPr>
        <w:pStyle w:val="BodyText"/>
        <w:rPr>
          <w:sz w:val="20"/>
        </w:rPr>
      </w:pPr>
    </w:p>
    <w:p w:rsidR="00410255" w:rsidRDefault="00410255">
      <w:pPr>
        <w:pStyle w:val="BodyText"/>
        <w:rPr>
          <w:sz w:val="20"/>
        </w:rPr>
      </w:pPr>
    </w:p>
    <w:p w:rsidR="00410255" w:rsidRDefault="00410255">
      <w:pPr>
        <w:pStyle w:val="BodyText"/>
        <w:rPr>
          <w:sz w:val="20"/>
        </w:rPr>
      </w:pPr>
    </w:p>
    <w:p w:rsidR="00410255" w:rsidRDefault="007C0F2B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410255" w:rsidRDefault="000978BB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410255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3E" w:rsidRDefault="000978BB">
      <w:r>
        <w:separator/>
      </w:r>
    </w:p>
  </w:endnote>
  <w:endnote w:type="continuationSeparator" w:id="0">
    <w:p w:rsidR="000C313E" w:rsidRDefault="0009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55" w:rsidRDefault="007C0F2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418pt;height:24.65pt;z-index:-15926784;mso-position-horizontal-relative:page;mso-position-vertical-relative:page" filled="f" stroked="f">
          <v:textbox inset="0,0,0,0">
            <w:txbxContent>
              <w:p w:rsidR="00612DD3" w:rsidRDefault="000978BB">
                <w:pPr>
                  <w:spacing w:before="12"/>
                  <w:ind w:left="20" w:right="16"/>
                  <w:rPr>
                    <w:spacing w:val="-7"/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 w:rsidR="00BD0365"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 w:rsidR="007C0F2B">
                  <w:rPr>
                    <w:spacing w:val="-7"/>
                    <w:sz w:val="20"/>
                  </w:rPr>
                  <w:t xml:space="preserve">- </w:t>
                </w:r>
                <w:r w:rsidR="007C0F2B" w:rsidRPr="007C0F2B">
                  <w:rPr>
                    <w:spacing w:val="-7"/>
                    <w:sz w:val="20"/>
                  </w:rPr>
                  <w:t>RFP-2023-DES-06-CCBIP</w:t>
                </w:r>
              </w:p>
              <w:p w:rsidR="00410255" w:rsidRDefault="000978BB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3E" w:rsidRDefault="000978BB">
      <w:r>
        <w:separator/>
      </w:r>
    </w:p>
  </w:footnote>
  <w:footnote w:type="continuationSeparator" w:id="0">
    <w:p w:rsidR="000C313E" w:rsidRDefault="0009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55" w:rsidRDefault="007C0F2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style="mso-next-textbox:#docshape1" inset="0,0,0,0">
            <w:txbxContent>
              <w:p w:rsidR="00410255" w:rsidRDefault="000978BB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  <w:r w:rsidR="007C0F2B">
                  <w:rPr>
                    <w:b/>
                    <w:sz w:val="24"/>
                  </w:rPr>
                  <w:t xml:space="preserve"> - </w:t>
                </w:r>
                <w:r w:rsidR="007C0F2B" w:rsidRPr="007C0F2B">
                  <w:rPr>
                    <w:b/>
                    <w:sz w:val="24"/>
                  </w:rPr>
                  <w:t>Child Care Business Improvement Project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B60"/>
    <w:multiLevelType w:val="hybridMultilevel"/>
    <w:tmpl w:val="65D2C09E"/>
    <w:lvl w:ilvl="0" w:tplc="098CAA2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8F203C48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F67ECDD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06264B7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5246CA1C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2A9C1184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3B686838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AC12B1CC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4C9EDA88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21028AA"/>
    <w:multiLevelType w:val="hybridMultilevel"/>
    <w:tmpl w:val="65F4C43C"/>
    <w:lvl w:ilvl="0" w:tplc="DA7A28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445428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F47012C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060C63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39A6FDF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5882F62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4D5AF68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D02EEE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972E5CF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3D542C"/>
    <w:multiLevelType w:val="hybridMultilevel"/>
    <w:tmpl w:val="D8DE6CEE"/>
    <w:lvl w:ilvl="0" w:tplc="6054E5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0E1F58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F14A436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D75C9F5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F508CAD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F9CD00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3EC79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9C6C59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A4A86EF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972B36"/>
    <w:multiLevelType w:val="hybridMultilevel"/>
    <w:tmpl w:val="03E6D9F2"/>
    <w:lvl w:ilvl="0" w:tplc="A2007296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49E9B4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70D4CD4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088401E0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60C49AAE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A6081E3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A7C51BC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F198F20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F3F81C8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AB272E"/>
    <w:multiLevelType w:val="hybridMultilevel"/>
    <w:tmpl w:val="9998F17A"/>
    <w:lvl w:ilvl="0" w:tplc="8816151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76DCF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05724DA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6262A31E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ABA17E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44E5C9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B1E35BC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E9C60416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BDEC5C4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CC76576"/>
    <w:multiLevelType w:val="hybridMultilevel"/>
    <w:tmpl w:val="578057CC"/>
    <w:lvl w:ilvl="0" w:tplc="C0228B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1031DC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2A3CAD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758614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5EEAA15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7ADE0B8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D898E0E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B374028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E2AEBD4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EC17876"/>
    <w:multiLevelType w:val="hybridMultilevel"/>
    <w:tmpl w:val="1D1C0C12"/>
    <w:lvl w:ilvl="0" w:tplc="795AE256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A125994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DA78CF1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00341E60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D0EECAC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401A84F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93000EC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D6F4016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6612326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A671AC"/>
    <w:multiLevelType w:val="hybridMultilevel"/>
    <w:tmpl w:val="26281D7A"/>
    <w:lvl w:ilvl="0" w:tplc="169834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12846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FEA6B56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71050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67AEFDD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4B8760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E08CEE4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B2BBF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83FE443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10255"/>
    <w:rsid w:val="000978BB"/>
    <w:rsid w:val="000C313E"/>
    <w:rsid w:val="00410255"/>
    <w:rsid w:val="00612DD3"/>
    <w:rsid w:val="007C0F2B"/>
    <w:rsid w:val="00B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99CC7C3"/>
  <w15:docId w15:val="{6BF377AD-6B49-46F6-8FB0-D4E510B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097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8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7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8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2037</Words>
  <Characters>11611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Vattes, Kathleen</cp:lastModifiedBy>
  <cp:revision>5</cp:revision>
  <dcterms:created xsi:type="dcterms:W3CDTF">2022-03-16T20:22:00Z</dcterms:created>
  <dcterms:modified xsi:type="dcterms:W3CDTF">2023-03-12T11:33:00Z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