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D29FE" w14:textId="77777777" w:rsidR="00A269C5" w:rsidRPr="00142CE7" w:rsidRDefault="00A269C5" w:rsidP="00453348">
      <w:pPr>
        <w:pStyle w:val="RFPLevel1"/>
        <w:numPr>
          <w:ilvl w:val="0"/>
          <w:numId w:val="41"/>
        </w:numPr>
        <w:ind w:left="360"/>
      </w:pPr>
      <w:r w:rsidRPr="00142CE7">
        <w:t xml:space="preserve">Organization </w:t>
      </w:r>
      <w:r w:rsidR="009606D4" w:rsidRPr="00142CE7">
        <w:t>and</w:t>
      </w:r>
      <w:r w:rsidRPr="00142CE7">
        <w:t xml:space="preserve"> Relevant Experience</w:t>
      </w:r>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1548"/>
        <w:gridCol w:w="1550"/>
      </w:tblGrid>
      <w:tr w:rsidR="00FA715C" w:rsidRPr="00142CE7" w14:paraId="78E09936" w14:textId="77777777" w:rsidTr="004D27DF">
        <w:trPr>
          <w:trHeight w:val="275"/>
        </w:trPr>
        <w:tc>
          <w:tcPr>
            <w:tcW w:w="3098" w:type="dxa"/>
            <w:gridSpan w:val="2"/>
            <w:shd w:val="clear" w:color="auto" w:fill="D9D9D9" w:themeFill="background1" w:themeFillShade="D9"/>
            <w:vAlign w:val="center"/>
          </w:tcPr>
          <w:p w14:paraId="1400AC59" w14:textId="77777777" w:rsidR="00FA715C" w:rsidRPr="00142CE7" w:rsidRDefault="00FA715C" w:rsidP="004D27DF">
            <w:pPr>
              <w:spacing w:after="240"/>
              <w:jc w:val="center"/>
              <w:outlineLvl w:val="0"/>
              <w:rPr>
                <w:rFonts w:cs="Arial"/>
                <w:b/>
                <w:bCs/>
                <w:kern w:val="32"/>
                <w:sz w:val="22"/>
                <w:szCs w:val="22"/>
                <w:lang w:eastAsia="en-US"/>
              </w:rPr>
            </w:pPr>
            <w:r w:rsidRPr="00142CE7">
              <w:rPr>
                <w:rFonts w:cs="Arial"/>
                <w:b/>
                <w:bCs/>
                <w:kern w:val="32"/>
                <w:sz w:val="22"/>
                <w:szCs w:val="22"/>
                <w:lang w:eastAsia="en-US"/>
              </w:rPr>
              <w:t>Section 1 Point Allocation</w:t>
            </w:r>
          </w:p>
        </w:tc>
      </w:tr>
      <w:tr w:rsidR="000B727A" w:rsidRPr="00142CE7" w14:paraId="6EEE9507" w14:textId="77777777" w:rsidTr="004D27DF">
        <w:tc>
          <w:tcPr>
            <w:tcW w:w="1548" w:type="dxa"/>
            <w:shd w:val="clear" w:color="auto" w:fill="D9D9D9" w:themeFill="background1" w:themeFillShade="D9"/>
            <w:vAlign w:val="center"/>
          </w:tcPr>
          <w:p w14:paraId="5B62A660" w14:textId="77777777" w:rsidR="000B727A" w:rsidRPr="00142CE7" w:rsidRDefault="000B727A" w:rsidP="00660ADE">
            <w:pPr>
              <w:spacing w:after="240"/>
              <w:jc w:val="center"/>
              <w:outlineLvl w:val="0"/>
              <w:rPr>
                <w:rFonts w:cs="Arial"/>
                <w:b/>
                <w:bCs/>
                <w:kern w:val="32"/>
                <w:sz w:val="22"/>
                <w:szCs w:val="22"/>
                <w:lang w:eastAsia="en-US"/>
              </w:rPr>
            </w:pPr>
            <w:r w:rsidRPr="00142CE7">
              <w:rPr>
                <w:rFonts w:cs="Arial"/>
                <w:b/>
                <w:bCs/>
                <w:kern w:val="32"/>
                <w:sz w:val="22"/>
                <w:szCs w:val="22"/>
                <w:lang w:eastAsia="en-US"/>
              </w:rPr>
              <w:t>Question(s)</w:t>
            </w:r>
          </w:p>
        </w:tc>
        <w:tc>
          <w:tcPr>
            <w:tcW w:w="1550" w:type="dxa"/>
            <w:shd w:val="clear" w:color="auto" w:fill="D9D9D9" w:themeFill="background1" w:themeFillShade="D9"/>
            <w:vAlign w:val="center"/>
          </w:tcPr>
          <w:p w14:paraId="72959128" w14:textId="77777777" w:rsidR="000B727A" w:rsidRPr="00142CE7" w:rsidRDefault="2EBE33DA" w:rsidP="004D27DF">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FA715C" w:rsidRPr="00142CE7" w14:paraId="6BA568B4" w14:textId="77777777" w:rsidTr="52C6880F">
        <w:tc>
          <w:tcPr>
            <w:tcW w:w="1548" w:type="dxa"/>
            <w:vAlign w:val="center"/>
          </w:tcPr>
          <w:p w14:paraId="51D82427" w14:textId="77777777" w:rsidR="00FA715C" w:rsidRPr="00142CE7" w:rsidRDefault="00FA715C" w:rsidP="00660ADE">
            <w:pPr>
              <w:spacing w:after="240"/>
              <w:rPr>
                <w:rFonts w:cs="Arial"/>
                <w:sz w:val="22"/>
                <w:szCs w:val="22"/>
              </w:rPr>
            </w:pPr>
            <w:r w:rsidRPr="00142CE7">
              <w:rPr>
                <w:rFonts w:cs="Arial"/>
                <w:sz w:val="22"/>
                <w:szCs w:val="22"/>
              </w:rPr>
              <w:t>1</w:t>
            </w:r>
          </w:p>
        </w:tc>
        <w:tc>
          <w:tcPr>
            <w:tcW w:w="1550" w:type="dxa"/>
            <w:vAlign w:val="center"/>
          </w:tcPr>
          <w:p w14:paraId="6BEFDAAF" w14:textId="77777777" w:rsidR="00FA715C" w:rsidRPr="00142CE7" w:rsidRDefault="00DD3B32" w:rsidP="00DD3B32">
            <w:pPr>
              <w:spacing w:after="240"/>
              <w:jc w:val="center"/>
              <w:rPr>
                <w:rFonts w:cs="Arial"/>
                <w:sz w:val="22"/>
                <w:szCs w:val="22"/>
              </w:rPr>
            </w:pPr>
            <w:r w:rsidRPr="00142CE7">
              <w:rPr>
                <w:rFonts w:cs="Arial"/>
                <w:sz w:val="22"/>
                <w:szCs w:val="22"/>
              </w:rPr>
              <w:t>0</w:t>
            </w:r>
            <w:r w:rsidRPr="00142CE7">
              <w:rPr>
                <w:rFonts w:cs="Arial"/>
                <w:sz w:val="22"/>
                <w:szCs w:val="22"/>
              </w:rPr>
              <w:br/>
            </w:r>
            <w:r w:rsidR="00ED4CCA" w:rsidRPr="00142CE7">
              <w:rPr>
                <w:rFonts w:cs="Arial"/>
                <w:sz w:val="18"/>
                <w:szCs w:val="18"/>
              </w:rPr>
              <w:t>(</w:t>
            </w:r>
            <w:r w:rsidRPr="00142CE7">
              <w:rPr>
                <w:rFonts w:cs="Arial"/>
                <w:sz w:val="18"/>
                <w:szCs w:val="18"/>
              </w:rPr>
              <w:t>Informational Only</w:t>
            </w:r>
            <w:r w:rsidR="00ED4CCA" w:rsidRPr="00142CE7">
              <w:rPr>
                <w:rFonts w:cs="Arial"/>
                <w:sz w:val="18"/>
                <w:szCs w:val="18"/>
              </w:rPr>
              <w:t>)</w:t>
            </w:r>
          </w:p>
        </w:tc>
      </w:tr>
      <w:tr w:rsidR="00FA715C" w:rsidRPr="00142CE7" w14:paraId="2AF7A9D4" w14:textId="77777777" w:rsidTr="52C6880F">
        <w:tc>
          <w:tcPr>
            <w:tcW w:w="1548" w:type="dxa"/>
            <w:vAlign w:val="center"/>
          </w:tcPr>
          <w:p w14:paraId="43AEA86B" w14:textId="77777777" w:rsidR="00FA715C" w:rsidRPr="00142CE7" w:rsidRDefault="00FA715C" w:rsidP="00660ADE">
            <w:pPr>
              <w:spacing w:after="240"/>
              <w:rPr>
                <w:rFonts w:cs="Arial"/>
                <w:sz w:val="22"/>
                <w:szCs w:val="22"/>
              </w:rPr>
            </w:pPr>
            <w:r w:rsidRPr="00142CE7">
              <w:rPr>
                <w:rFonts w:cs="Arial"/>
                <w:sz w:val="22"/>
                <w:szCs w:val="22"/>
              </w:rPr>
              <w:t>2</w:t>
            </w:r>
            <w:r w:rsidR="000A028A" w:rsidRPr="00142CE7">
              <w:rPr>
                <w:rFonts w:cs="Arial"/>
                <w:sz w:val="22"/>
                <w:szCs w:val="22"/>
              </w:rPr>
              <w:t>-3</w:t>
            </w:r>
          </w:p>
        </w:tc>
        <w:tc>
          <w:tcPr>
            <w:tcW w:w="1550" w:type="dxa"/>
            <w:vAlign w:val="center"/>
          </w:tcPr>
          <w:p w14:paraId="1E7FE16C" w14:textId="77777777" w:rsidR="00FA715C" w:rsidRPr="00142CE7" w:rsidRDefault="00023E4A" w:rsidP="00DD3B32">
            <w:pPr>
              <w:spacing w:after="240"/>
              <w:jc w:val="center"/>
              <w:rPr>
                <w:rFonts w:cs="Arial"/>
                <w:sz w:val="22"/>
                <w:szCs w:val="22"/>
              </w:rPr>
            </w:pPr>
            <w:r w:rsidRPr="00142CE7">
              <w:rPr>
                <w:rFonts w:cs="Arial"/>
                <w:sz w:val="22"/>
                <w:szCs w:val="22"/>
              </w:rPr>
              <w:t>1</w:t>
            </w:r>
            <w:r w:rsidR="00DD3B32" w:rsidRPr="00142CE7">
              <w:rPr>
                <w:rFonts w:cs="Arial"/>
                <w:sz w:val="22"/>
                <w:szCs w:val="22"/>
              </w:rPr>
              <w:t>5</w:t>
            </w:r>
          </w:p>
        </w:tc>
      </w:tr>
      <w:tr w:rsidR="00FA715C" w:rsidRPr="00142CE7" w14:paraId="0A09D588" w14:textId="77777777" w:rsidTr="52C6880F">
        <w:tc>
          <w:tcPr>
            <w:tcW w:w="1548" w:type="dxa"/>
            <w:vAlign w:val="center"/>
          </w:tcPr>
          <w:p w14:paraId="7A3AE954" w14:textId="77777777" w:rsidR="00FA715C" w:rsidRPr="00142CE7" w:rsidRDefault="000A028A" w:rsidP="00660ADE">
            <w:pPr>
              <w:spacing w:after="240"/>
              <w:rPr>
                <w:rFonts w:cs="Arial"/>
                <w:sz w:val="22"/>
                <w:szCs w:val="22"/>
              </w:rPr>
            </w:pPr>
            <w:r w:rsidRPr="00142CE7">
              <w:rPr>
                <w:rFonts w:cs="Arial"/>
                <w:sz w:val="22"/>
                <w:szCs w:val="22"/>
              </w:rPr>
              <w:t>4</w:t>
            </w:r>
            <w:r w:rsidR="00635ECB" w:rsidRPr="00142CE7">
              <w:rPr>
                <w:rFonts w:cs="Arial"/>
                <w:sz w:val="22"/>
                <w:szCs w:val="22"/>
              </w:rPr>
              <w:t>-6</w:t>
            </w:r>
          </w:p>
        </w:tc>
        <w:tc>
          <w:tcPr>
            <w:tcW w:w="1550" w:type="dxa"/>
            <w:vAlign w:val="center"/>
          </w:tcPr>
          <w:p w14:paraId="41162803" w14:textId="77777777" w:rsidR="00FA715C" w:rsidRPr="00142CE7" w:rsidRDefault="004D27DF" w:rsidP="00660ADE">
            <w:pPr>
              <w:spacing w:after="240"/>
              <w:jc w:val="center"/>
              <w:rPr>
                <w:rFonts w:cs="Arial"/>
                <w:sz w:val="22"/>
                <w:szCs w:val="22"/>
              </w:rPr>
            </w:pPr>
            <w:r w:rsidRPr="00142CE7">
              <w:rPr>
                <w:rFonts w:cs="Arial"/>
                <w:sz w:val="22"/>
                <w:szCs w:val="22"/>
              </w:rPr>
              <w:t>15</w:t>
            </w:r>
          </w:p>
        </w:tc>
      </w:tr>
      <w:tr w:rsidR="00FA715C" w:rsidRPr="00142CE7" w14:paraId="7944D5DE" w14:textId="77777777" w:rsidTr="52C6880F">
        <w:tc>
          <w:tcPr>
            <w:tcW w:w="1548" w:type="dxa"/>
            <w:vAlign w:val="center"/>
          </w:tcPr>
          <w:p w14:paraId="36517F19" w14:textId="77777777" w:rsidR="00FA715C" w:rsidRPr="00142CE7" w:rsidRDefault="00023E4A" w:rsidP="00CE2348">
            <w:pPr>
              <w:spacing w:after="240"/>
              <w:rPr>
                <w:rFonts w:cs="Arial"/>
                <w:sz w:val="22"/>
                <w:szCs w:val="22"/>
              </w:rPr>
            </w:pPr>
            <w:r w:rsidRPr="00142CE7">
              <w:rPr>
                <w:rFonts w:cs="Arial"/>
                <w:sz w:val="22"/>
                <w:szCs w:val="22"/>
              </w:rPr>
              <w:t>7</w:t>
            </w:r>
          </w:p>
        </w:tc>
        <w:tc>
          <w:tcPr>
            <w:tcW w:w="1550" w:type="dxa"/>
            <w:vAlign w:val="center"/>
          </w:tcPr>
          <w:p w14:paraId="6F85C0DD" w14:textId="77777777" w:rsidR="00FA715C" w:rsidRPr="00142CE7" w:rsidRDefault="0032261D" w:rsidP="0032261D">
            <w:pPr>
              <w:spacing w:after="240"/>
              <w:jc w:val="center"/>
              <w:rPr>
                <w:rFonts w:cs="Arial"/>
                <w:sz w:val="22"/>
                <w:szCs w:val="22"/>
              </w:rPr>
            </w:pPr>
            <w:r w:rsidRPr="00142CE7">
              <w:rPr>
                <w:rFonts w:cs="Arial"/>
                <w:sz w:val="22"/>
                <w:szCs w:val="22"/>
              </w:rPr>
              <w:t>20</w:t>
            </w:r>
          </w:p>
        </w:tc>
      </w:tr>
      <w:tr w:rsidR="00635ECB" w:rsidRPr="00142CE7" w14:paraId="44191498" w14:textId="77777777" w:rsidTr="52C6880F">
        <w:trPr>
          <w:trHeight w:val="53"/>
        </w:trPr>
        <w:tc>
          <w:tcPr>
            <w:tcW w:w="1548" w:type="dxa"/>
            <w:vAlign w:val="center"/>
          </w:tcPr>
          <w:p w14:paraId="60CDA1F4" w14:textId="77777777" w:rsidR="00635ECB" w:rsidRPr="00142CE7" w:rsidRDefault="00635ECB" w:rsidP="00660ADE">
            <w:pPr>
              <w:spacing w:after="240"/>
              <w:rPr>
                <w:rFonts w:cs="Arial"/>
                <w:sz w:val="22"/>
                <w:szCs w:val="22"/>
              </w:rPr>
            </w:pPr>
            <w:r w:rsidRPr="00142CE7">
              <w:rPr>
                <w:rFonts w:cs="Arial"/>
                <w:sz w:val="22"/>
                <w:szCs w:val="22"/>
              </w:rPr>
              <w:t>Total</w:t>
            </w:r>
          </w:p>
        </w:tc>
        <w:tc>
          <w:tcPr>
            <w:tcW w:w="1550" w:type="dxa"/>
            <w:vAlign w:val="center"/>
          </w:tcPr>
          <w:p w14:paraId="4BCAF4AB" w14:textId="77777777" w:rsidR="00635ECB" w:rsidRPr="00142CE7" w:rsidRDefault="00635ECB" w:rsidP="00660ADE">
            <w:pPr>
              <w:spacing w:after="240"/>
              <w:jc w:val="center"/>
              <w:rPr>
                <w:rFonts w:cs="Arial"/>
                <w:sz w:val="22"/>
                <w:szCs w:val="22"/>
              </w:rPr>
            </w:pPr>
            <w:r w:rsidRPr="00142CE7">
              <w:rPr>
                <w:rFonts w:cs="Arial"/>
                <w:sz w:val="22"/>
                <w:szCs w:val="22"/>
              </w:rPr>
              <w:t>50</w:t>
            </w:r>
          </w:p>
        </w:tc>
      </w:tr>
    </w:tbl>
    <w:p w14:paraId="1137E835" w14:textId="77777777" w:rsidR="0030453E" w:rsidRPr="00142CE7" w:rsidRDefault="0030453E" w:rsidP="000C59E4"/>
    <w:p w14:paraId="28D3FCB1" w14:textId="77777777" w:rsidR="000A028A" w:rsidRPr="00142CE7" w:rsidRDefault="000A028A" w:rsidP="000C59E4"/>
    <w:p w14:paraId="6791D80F" w14:textId="77777777" w:rsidR="000A028A" w:rsidRPr="00142CE7" w:rsidRDefault="000A028A" w:rsidP="000C59E4"/>
    <w:p w14:paraId="611A9568" w14:textId="77777777" w:rsidR="000A028A" w:rsidRPr="00142CE7" w:rsidRDefault="000A028A" w:rsidP="000C59E4"/>
    <w:p w14:paraId="53E2AE71" w14:textId="77777777" w:rsidR="000A028A" w:rsidRPr="00142CE7" w:rsidRDefault="000A028A" w:rsidP="000C59E4"/>
    <w:p w14:paraId="3A4B01F6" w14:textId="77777777" w:rsidR="000A028A" w:rsidRPr="00142CE7" w:rsidRDefault="000A028A" w:rsidP="000C59E4"/>
    <w:p w14:paraId="6A971D32" w14:textId="77777777" w:rsidR="000A028A" w:rsidRPr="00142CE7" w:rsidRDefault="000A028A" w:rsidP="000C59E4"/>
    <w:p w14:paraId="4247F768" w14:textId="77777777" w:rsidR="000A028A" w:rsidRPr="00142CE7" w:rsidRDefault="000A028A" w:rsidP="000C59E4"/>
    <w:p w14:paraId="5DEB2E5D" w14:textId="77777777" w:rsidR="000A028A" w:rsidRPr="00142CE7" w:rsidRDefault="000A028A" w:rsidP="000C59E4"/>
    <w:p w14:paraId="225EA0F8" w14:textId="77777777" w:rsidR="000A028A" w:rsidRPr="00142CE7" w:rsidRDefault="000A028A" w:rsidP="000C59E4"/>
    <w:p w14:paraId="23521540" w14:textId="77777777" w:rsidR="000A028A" w:rsidRPr="00142CE7" w:rsidRDefault="000A028A" w:rsidP="000C59E4"/>
    <w:p w14:paraId="1F05F2D9" w14:textId="77777777" w:rsidR="000A028A" w:rsidRPr="00142CE7" w:rsidRDefault="000A028A" w:rsidP="000C59E4"/>
    <w:p w14:paraId="424223F5" w14:textId="77777777" w:rsidR="000A028A" w:rsidRPr="00142CE7" w:rsidRDefault="000A028A" w:rsidP="000C59E4"/>
    <w:p w14:paraId="7E6A3F86" w14:textId="77777777" w:rsidR="000A028A" w:rsidRPr="00142CE7" w:rsidRDefault="000A028A" w:rsidP="000C59E4"/>
    <w:p w14:paraId="4D13E97F" w14:textId="04E69DFB" w:rsidR="000A028A" w:rsidRPr="00142CE7" w:rsidRDefault="00632BB4" w:rsidP="00632BB4">
      <w:pPr>
        <w:tabs>
          <w:tab w:val="left" w:pos="3870"/>
        </w:tabs>
      </w:pPr>
      <w:r>
        <w:tab/>
      </w:r>
    </w:p>
    <w:p w14:paraId="0FF183AF" w14:textId="77777777" w:rsidR="00F42E97" w:rsidRPr="00142CE7" w:rsidRDefault="00F42E97" w:rsidP="000C59E4"/>
    <w:p w14:paraId="3F557C2F" w14:textId="77777777" w:rsidR="00F42E97" w:rsidRPr="00142CE7" w:rsidRDefault="00F42E97" w:rsidP="000C59E4"/>
    <w:p w14:paraId="4D89E5F9" w14:textId="77777777" w:rsidR="00F42E97" w:rsidRPr="00142CE7" w:rsidRDefault="00F42E97" w:rsidP="000C59E4"/>
    <w:p w14:paraId="3E486590" w14:textId="77777777" w:rsidR="000A028A" w:rsidRPr="00142CE7" w:rsidRDefault="000A028A" w:rsidP="000C59E4"/>
    <w:p w14:paraId="7A6D128F" w14:textId="77777777" w:rsidR="00420597" w:rsidRPr="00142CE7" w:rsidRDefault="00420597" w:rsidP="000C59E4"/>
    <w:p w14:paraId="456E0291" w14:textId="77777777" w:rsidR="00A269C5" w:rsidRPr="00142CE7" w:rsidRDefault="00AD5CA6" w:rsidP="00453348">
      <w:pPr>
        <w:pStyle w:val="RFPLevel2"/>
        <w:numPr>
          <w:ilvl w:val="1"/>
          <w:numId w:val="39"/>
        </w:numPr>
        <w:tabs>
          <w:tab w:val="clear" w:pos="1260"/>
          <w:tab w:val="left" w:pos="360"/>
        </w:tabs>
        <w:rPr>
          <w:color w:val="auto"/>
        </w:rPr>
      </w:pPr>
      <w:r w:rsidRPr="00142CE7">
        <w:rPr>
          <w:color w:val="auto"/>
        </w:rPr>
        <w:t>Corporate Overview</w:t>
      </w:r>
    </w:p>
    <w:p w14:paraId="28655004" w14:textId="77777777" w:rsidR="00AD5CA6" w:rsidRPr="00142CE7" w:rsidRDefault="00AD5CA6" w:rsidP="00453348">
      <w:pPr>
        <w:pStyle w:val="RFPLevel5"/>
        <w:keepNext w:val="0"/>
        <w:keepLines w:val="0"/>
        <w:numPr>
          <w:ilvl w:val="4"/>
          <w:numId w:val="21"/>
        </w:numPr>
        <w:spacing w:before="0" w:after="240"/>
        <w:ind w:left="1080" w:hanging="720"/>
        <w:rPr>
          <w:rFonts w:cs="Arial"/>
          <w:sz w:val="22"/>
          <w:szCs w:val="22"/>
        </w:rPr>
      </w:pPr>
      <w:r w:rsidRPr="00142CE7">
        <w:rPr>
          <w:rFonts w:cs="Arial"/>
          <w:sz w:val="22"/>
          <w:szCs w:val="22"/>
        </w:rPr>
        <w:t>Include in the Proposal a summary of the Respondent’</w:t>
      </w:r>
      <w:r w:rsidR="003436D6" w:rsidRPr="00142CE7">
        <w:rPr>
          <w:rFonts w:cs="Arial"/>
          <w:sz w:val="22"/>
          <w:szCs w:val="22"/>
        </w:rPr>
        <w:t xml:space="preserve">s organization, management </w:t>
      </w:r>
      <w:r w:rsidRPr="00142CE7">
        <w:rPr>
          <w:rFonts w:cs="Arial"/>
          <w:sz w:val="22"/>
          <w:szCs w:val="22"/>
        </w:rPr>
        <w:t>history</w:t>
      </w:r>
      <w:r w:rsidR="003436D6" w:rsidRPr="00142CE7">
        <w:rPr>
          <w:rFonts w:cs="Arial"/>
          <w:sz w:val="22"/>
          <w:szCs w:val="22"/>
        </w:rPr>
        <w:t>, including</w:t>
      </w:r>
      <w:r w:rsidRPr="00142CE7">
        <w:rPr>
          <w:rFonts w:cs="Arial"/>
          <w:sz w:val="22"/>
          <w:szCs w:val="22"/>
        </w:rPr>
        <w:t xml:space="preserve"> how the Respondent’s experience demonstrates the ability to meet </w:t>
      </w:r>
      <w:r w:rsidR="00530E9D" w:rsidRPr="00142CE7">
        <w:rPr>
          <w:rFonts w:cs="Arial"/>
          <w:sz w:val="22"/>
          <w:szCs w:val="22"/>
        </w:rPr>
        <w:t xml:space="preserve">the Department’s </w:t>
      </w:r>
      <w:r w:rsidRPr="00142CE7">
        <w:rPr>
          <w:rFonts w:cs="Arial"/>
          <w:sz w:val="22"/>
          <w:szCs w:val="22"/>
        </w:rPr>
        <w:t>needs, as described throughout this RFP and MCM Model Contract. At a minimum, the response should include the following information:</w:t>
      </w:r>
    </w:p>
    <w:p w14:paraId="51BB6D0A" w14:textId="77777777" w:rsidR="00AD5CA6" w:rsidRPr="00142CE7" w:rsidRDefault="3AB7D7D6" w:rsidP="00705427">
      <w:pPr>
        <w:pStyle w:val="RFPLevel5"/>
        <w:keepNext w:val="0"/>
        <w:keepLines w:val="0"/>
        <w:numPr>
          <w:ilvl w:val="4"/>
          <w:numId w:val="6"/>
        </w:numPr>
        <w:tabs>
          <w:tab w:val="clear" w:pos="1080"/>
          <w:tab w:val="left" w:pos="1800"/>
        </w:tabs>
        <w:spacing w:before="0" w:after="240"/>
        <w:ind w:left="1800" w:hanging="720"/>
        <w:rPr>
          <w:rFonts w:cs="Arial"/>
          <w:sz w:val="22"/>
          <w:szCs w:val="22"/>
        </w:rPr>
      </w:pPr>
      <w:r w:rsidRPr="00142CE7">
        <w:rPr>
          <w:rFonts w:cs="Arial"/>
          <w:sz w:val="22"/>
          <w:szCs w:val="22"/>
        </w:rPr>
        <w:t>A general overview of the Respondent organization;</w:t>
      </w:r>
    </w:p>
    <w:p w14:paraId="1E52EC55" w14:textId="77777777" w:rsidR="00AD5CA6" w:rsidRPr="00142CE7" w:rsidRDefault="00AD5CA6" w:rsidP="00705427">
      <w:pPr>
        <w:pStyle w:val="RFPLevel5"/>
        <w:keepNext w:val="0"/>
        <w:keepLines w:val="0"/>
        <w:numPr>
          <w:ilvl w:val="4"/>
          <w:numId w:val="6"/>
        </w:numPr>
        <w:tabs>
          <w:tab w:val="clear" w:pos="1080"/>
          <w:tab w:val="left" w:pos="1800"/>
        </w:tabs>
        <w:spacing w:before="0" w:after="240"/>
        <w:ind w:left="1800" w:hanging="720"/>
        <w:rPr>
          <w:rFonts w:cs="Arial"/>
          <w:sz w:val="22"/>
          <w:szCs w:val="22"/>
        </w:rPr>
      </w:pPr>
      <w:r w:rsidRPr="00142CE7">
        <w:rPr>
          <w:rFonts w:cs="Arial"/>
          <w:sz w:val="22"/>
          <w:szCs w:val="22"/>
        </w:rPr>
        <w:t>Information regarding the Respondent organization’s ownership and subsidiaries;</w:t>
      </w:r>
    </w:p>
    <w:p w14:paraId="6E41283B" w14:textId="77777777" w:rsidR="00AD5CA6" w:rsidRPr="00142CE7" w:rsidRDefault="00F2A1D5" w:rsidP="00705427">
      <w:pPr>
        <w:pStyle w:val="RFPLevel5"/>
        <w:keepNext w:val="0"/>
        <w:keepLines w:val="0"/>
        <w:numPr>
          <w:ilvl w:val="4"/>
          <w:numId w:val="6"/>
        </w:numPr>
        <w:tabs>
          <w:tab w:val="clear" w:pos="1080"/>
          <w:tab w:val="left" w:pos="1800"/>
        </w:tabs>
        <w:spacing w:before="0" w:after="240"/>
        <w:ind w:left="1800" w:hanging="720"/>
        <w:rPr>
          <w:rFonts w:cs="Arial"/>
          <w:sz w:val="22"/>
          <w:szCs w:val="22"/>
        </w:rPr>
      </w:pPr>
      <w:r w:rsidRPr="00142CE7">
        <w:rPr>
          <w:rFonts w:cs="Arial"/>
          <w:sz w:val="22"/>
          <w:szCs w:val="22"/>
        </w:rPr>
        <w:t xml:space="preserve">Information regarding the Respondent organization’s background and </w:t>
      </w:r>
      <w:r w:rsidR="00D0005E" w:rsidRPr="00142CE7">
        <w:rPr>
          <w:rFonts w:cs="Arial"/>
          <w:sz w:val="22"/>
          <w:szCs w:val="22"/>
        </w:rPr>
        <w:t xml:space="preserve">all health insurer and provider lines of </w:t>
      </w:r>
      <w:r w:rsidRPr="00142CE7">
        <w:rPr>
          <w:rFonts w:cs="Arial"/>
          <w:sz w:val="22"/>
          <w:szCs w:val="22"/>
        </w:rPr>
        <w:t>business;</w:t>
      </w:r>
    </w:p>
    <w:p w14:paraId="54B157D8" w14:textId="77777777" w:rsidR="00AD5CA6" w:rsidRPr="00142CE7" w:rsidRDefault="00AD5CA6" w:rsidP="00705427">
      <w:pPr>
        <w:pStyle w:val="RFPLevel5"/>
        <w:keepNext w:val="0"/>
        <w:keepLines w:val="0"/>
        <w:numPr>
          <w:ilvl w:val="4"/>
          <w:numId w:val="6"/>
        </w:numPr>
        <w:tabs>
          <w:tab w:val="clear" w:pos="1080"/>
          <w:tab w:val="left" w:pos="1800"/>
        </w:tabs>
        <w:spacing w:before="0" w:after="240"/>
        <w:ind w:left="1800" w:hanging="720"/>
        <w:rPr>
          <w:rFonts w:cs="Arial"/>
          <w:sz w:val="22"/>
          <w:szCs w:val="22"/>
        </w:rPr>
      </w:pPr>
      <w:r w:rsidRPr="00142CE7">
        <w:rPr>
          <w:rFonts w:cs="Arial"/>
          <w:sz w:val="22"/>
          <w:szCs w:val="22"/>
        </w:rPr>
        <w:t>The number of employees employed by the Respondent;</w:t>
      </w:r>
    </w:p>
    <w:p w14:paraId="3283CF6A" w14:textId="77777777" w:rsidR="00AD5CA6" w:rsidRPr="00142CE7" w:rsidRDefault="00AD5CA6" w:rsidP="00705427">
      <w:pPr>
        <w:pStyle w:val="RFPLevel5"/>
        <w:keepNext w:val="0"/>
        <w:keepLines w:val="0"/>
        <w:numPr>
          <w:ilvl w:val="4"/>
          <w:numId w:val="6"/>
        </w:numPr>
        <w:tabs>
          <w:tab w:val="clear" w:pos="1080"/>
          <w:tab w:val="left" w:pos="1800"/>
        </w:tabs>
        <w:spacing w:before="0" w:after="240"/>
        <w:ind w:left="1800" w:hanging="720"/>
        <w:rPr>
          <w:rFonts w:cs="Arial"/>
          <w:sz w:val="22"/>
          <w:szCs w:val="22"/>
        </w:rPr>
      </w:pPr>
      <w:r w:rsidRPr="00142CE7">
        <w:rPr>
          <w:rFonts w:cs="Arial"/>
          <w:sz w:val="22"/>
          <w:szCs w:val="22"/>
        </w:rPr>
        <w:t>The Respondent organization’s headquarters and satellite locations;</w:t>
      </w:r>
    </w:p>
    <w:p w14:paraId="05B8D61A" w14:textId="77777777" w:rsidR="00AD5CA6" w:rsidRPr="00142CE7" w:rsidRDefault="00AD5CA6" w:rsidP="00705427">
      <w:pPr>
        <w:pStyle w:val="RFPLevel5"/>
        <w:keepNext w:val="0"/>
        <w:keepLines w:val="0"/>
        <w:numPr>
          <w:ilvl w:val="4"/>
          <w:numId w:val="6"/>
        </w:numPr>
        <w:tabs>
          <w:tab w:val="clear" w:pos="1080"/>
          <w:tab w:val="left" w:pos="1800"/>
        </w:tabs>
        <w:spacing w:before="0" w:after="240"/>
        <w:ind w:left="1800" w:hanging="720"/>
        <w:rPr>
          <w:rFonts w:cs="Arial"/>
          <w:sz w:val="22"/>
          <w:szCs w:val="22"/>
        </w:rPr>
      </w:pPr>
      <w:r w:rsidRPr="00142CE7">
        <w:rPr>
          <w:rFonts w:cs="Arial"/>
          <w:sz w:val="22"/>
          <w:szCs w:val="22"/>
        </w:rPr>
        <w:t>The Respondent’s current project commitments;</w:t>
      </w:r>
    </w:p>
    <w:p w14:paraId="1EFA4697" w14:textId="77777777" w:rsidR="00AD5CA6" w:rsidRPr="00142CE7" w:rsidRDefault="00AD5CA6" w:rsidP="00705427">
      <w:pPr>
        <w:pStyle w:val="RFPLevel5"/>
        <w:keepNext w:val="0"/>
        <w:keepLines w:val="0"/>
        <w:numPr>
          <w:ilvl w:val="4"/>
          <w:numId w:val="6"/>
        </w:numPr>
        <w:tabs>
          <w:tab w:val="clear" w:pos="1080"/>
          <w:tab w:val="left" w:pos="1800"/>
        </w:tabs>
        <w:spacing w:before="0" w:after="240"/>
        <w:ind w:left="1800" w:hanging="720"/>
        <w:rPr>
          <w:rFonts w:cs="Arial"/>
          <w:sz w:val="22"/>
          <w:szCs w:val="22"/>
        </w:rPr>
      </w:pPr>
      <w:r w:rsidRPr="00142CE7">
        <w:rPr>
          <w:rFonts w:cs="Arial"/>
          <w:sz w:val="22"/>
          <w:szCs w:val="22"/>
        </w:rPr>
        <w:t>The Respondent’s major government and private sector clients; and</w:t>
      </w:r>
    </w:p>
    <w:p w14:paraId="0272C99A" w14:textId="77777777" w:rsidR="00AD5CA6" w:rsidRPr="00142CE7" w:rsidRDefault="00AD5CA6" w:rsidP="00705427">
      <w:pPr>
        <w:pStyle w:val="RFPLevel5"/>
        <w:keepNext w:val="0"/>
        <w:keepLines w:val="0"/>
        <w:numPr>
          <w:ilvl w:val="4"/>
          <w:numId w:val="6"/>
        </w:numPr>
        <w:tabs>
          <w:tab w:val="clear" w:pos="1080"/>
          <w:tab w:val="left" w:pos="1800"/>
        </w:tabs>
        <w:spacing w:before="0" w:after="240"/>
        <w:ind w:left="1800" w:hanging="720"/>
        <w:rPr>
          <w:rFonts w:cs="Arial"/>
          <w:sz w:val="22"/>
          <w:szCs w:val="22"/>
        </w:rPr>
      </w:pPr>
      <w:r w:rsidRPr="00142CE7">
        <w:rPr>
          <w:rFonts w:cs="Arial"/>
          <w:sz w:val="22"/>
          <w:szCs w:val="22"/>
        </w:rPr>
        <w:t>The Respondent’s mission statement.</w:t>
      </w:r>
    </w:p>
    <w:p w14:paraId="08ACDC03" w14:textId="77777777" w:rsidR="00AD5CA6" w:rsidRPr="00142CE7" w:rsidRDefault="00AD5CA6" w:rsidP="00453348">
      <w:pPr>
        <w:pStyle w:val="RFPLevel2"/>
        <w:numPr>
          <w:ilvl w:val="1"/>
          <w:numId w:val="39"/>
        </w:numPr>
        <w:tabs>
          <w:tab w:val="clear" w:pos="1260"/>
          <w:tab w:val="left" w:pos="360"/>
        </w:tabs>
        <w:rPr>
          <w:color w:val="auto"/>
        </w:rPr>
      </w:pPr>
      <w:r w:rsidRPr="00142CE7">
        <w:rPr>
          <w:color w:val="auto"/>
        </w:rPr>
        <w:lastRenderedPageBreak/>
        <w:t>Managed Care Experience and References</w:t>
      </w:r>
    </w:p>
    <w:p w14:paraId="6A810202" w14:textId="77777777" w:rsidR="00AD5CA6" w:rsidRPr="00142CE7" w:rsidRDefault="00F2A1D5" w:rsidP="00453348">
      <w:pPr>
        <w:pStyle w:val="RFPLevel5"/>
        <w:keepNext w:val="0"/>
        <w:keepLines w:val="0"/>
        <w:numPr>
          <w:ilvl w:val="4"/>
          <w:numId w:val="21"/>
        </w:numPr>
        <w:spacing w:before="0" w:after="240"/>
        <w:ind w:left="1080" w:hanging="720"/>
        <w:rPr>
          <w:rFonts w:cs="Arial"/>
          <w:sz w:val="22"/>
          <w:szCs w:val="22"/>
        </w:rPr>
      </w:pPr>
      <w:r w:rsidRPr="00142CE7">
        <w:rPr>
          <w:rFonts w:cs="Arial"/>
          <w:sz w:val="22"/>
          <w:szCs w:val="22"/>
        </w:rPr>
        <w:t>Provide a list of all current and/or recent (within five (5) years of the issue date of this RFP) contracts for managed care services (e.g., medical care, integrated physical and behavioral health services, pharmacy, Early and Periodic Screening, Diagnostic and Treatment services (EPSDT), Care Management and Care Coordination services), including the Respondent’s parent, affiliate(s), and subsidiary(ies). Include in a table the following information for each identified contract:</w:t>
      </w:r>
    </w:p>
    <w:p w14:paraId="7236E9EB" w14:textId="77777777" w:rsidR="00AD5CA6" w:rsidRPr="00142CE7" w:rsidRDefault="3AB7D7D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Medicaid population(s) served (e.g., children, parents, non-elderly and non-disabled, Aged, Blind, Disabled);</w:t>
      </w:r>
    </w:p>
    <w:p w14:paraId="3FB8E02C" w14:textId="77777777" w:rsidR="00AD5CA6" w:rsidRPr="00142CE7" w:rsidRDefault="00AD5CA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number of enrollees, by health plan type and population type;</w:t>
      </w:r>
    </w:p>
    <w:p w14:paraId="327CBEF1" w14:textId="476920A2" w:rsidR="00AD5CA6" w:rsidRPr="00142CE7" w:rsidRDefault="0053784F"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name,</w:t>
      </w:r>
      <w:r w:rsidR="00AD5CA6" w:rsidRPr="00142CE7">
        <w:rPr>
          <w:rFonts w:cs="Arial"/>
          <w:sz w:val="22"/>
          <w:szCs w:val="22"/>
        </w:rPr>
        <w:t xml:space="preserve"> address </w:t>
      </w:r>
      <w:r w:rsidRPr="00142CE7">
        <w:rPr>
          <w:rFonts w:cs="Arial"/>
          <w:sz w:val="22"/>
          <w:szCs w:val="22"/>
        </w:rPr>
        <w:t xml:space="preserve">telephone number and website </w:t>
      </w:r>
      <w:r w:rsidR="00AD5CA6" w:rsidRPr="00142CE7">
        <w:rPr>
          <w:rFonts w:cs="Arial"/>
          <w:sz w:val="22"/>
          <w:szCs w:val="22"/>
        </w:rPr>
        <w:t xml:space="preserve">of the </w:t>
      </w:r>
      <w:r w:rsidR="004A5256">
        <w:rPr>
          <w:rFonts w:cs="Arial"/>
          <w:sz w:val="22"/>
          <w:szCs w:val="22"/>
        </w:rPr>
        <w:t xml:space="preserve">contracted </w:t>
      </w:r>
      <w:r w:rsidR="00AD5CA6" w:rsidRPr="00142CE7">
        <w:rPr>
          <w:rFonts w:cs="Arial"/>
          <w:sz w:val="22"/>
          <w:szCs w:val="22"/>
        </w:rPr>
        <w:t>client</w:t>
      </w:r>
      <w:r w:rsidR="00981605">
        <w:rPr>
          <w:rFonts w:cs="Arial"/>
          <w:sz w:val="22"/>
          <w:szCs w:val="22"/>
        </w:rPr>
        <w:t xml:space="preserve"> reference</w:t>
      </w:r>
      <w:r w:rsidR="00AD5CA6" w:rsidRPr="00142CE7">
        <w:rPr>
          <w:rFonts w:cs="Arial"/>
          <w:sz w:val="22"/>
          <w:szCs w:val="22"/>
        </w:rPr>
        <w:t>;</w:t>
      </w:r>
    </w:p>
    <w:p w14:paraId="76B5FDE9" w14:textId="77777777" w:rsidR="00AD5CA6" w:rsidRPr="00142CE7" w:rsidRDefault="00AD5CA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specific start and end dates of the contract;</w:t>
      </w:r>
    </w:p>
    <w:p w14:paraId="3EDAD618" w14:textId="77777777" w:rsidR="00AD5CA6" w:rsidRPr="00142CE7" w:rsidRDefault="00AD5CA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A brief narrative describing the role of the Respondent</w:t>
      </w:r>
      <w:r w:rsidR="000C03CC" w:rsidRPr="00142CE7">
        <w:rPr>
          <w:rFonts w:cs="Arial"/>
          <w:sz w:val="22"/>
          <w:szCs w:val="22"/>
        </w:rPr>
        <w:t xml:space="preserve"> organization</w:t>
      </w:r>
      <w:r w:rsidRPr="00142CE7">
        <w:rPr>
          <w:rFonts w:cs="Arial"/>
          <w:sz w:val="22"/>
          <w:szCs w:val="22"/>
        </w:rPr>
        <w:t xml:space="preserve"> and the scope of work performed, including covered services;</w:t>
      </w:r>
    </w:p>
    <w:p w14:paraId="6C5439B2" w14:textId="77777777" w:rsidR="00AD5CA6" w:rsidRPr="00142CE7" w:rsidRDefault="00AD5CA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use of administrative and/or delegated Subcontractor(s) and their scope of work;</w:t>
      </w:r>
    </w:p>
    <w:p w14:paraId="76365FD7" w14:textId="77777777" w:rsidR="00AD5CA6" w:rsidRPr="00142CE7" w:rsidRDefault="00AD5CA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annual contract amount (payment to the Respondent) and annual claims payment amount;</w:t>
      </w:r>
    </w:p>
    <w:p w14:paraId="1F07B6D0" w14:textId="77777777" w:rsidR="00AD5CA6" w:rsidRPr="00142CE7" w:rsidRDefault="00AD5CA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 xml:space="preserve">Whether the contract was/is capitated, </w:t>
      </w:r>
      <w:r w:rsidR="000C03CC" w:rsidRPr="00142CE7">
        <w:rPr>
          <w:rFonts w:cs="Arial"/>
          <w:sz w:val="22"/>
          <w:szCs w:val="22"/>
        </w:rPr>
        <w:t>fee-for-service</w:t>
      </w:r>
      <w:r w:rsidRPr="00142CE7">
        <w:rPr>
          <w:rFonts w:cs="Arial"/>
          <w:sz w:val="22"/>
          <w:szCs w:val="22"/>
        </w:rPr>
        <w:t>, or another payment method (if another payment method, the method should be described);</w:t>
      </w:r>
    </w:p>
    <w:p w14:paraId="05FD1F36" w14:textId="77777777" w:rsidR="00AD5CA6" w:rsidRPr="00142CE7" w:rsidRDefault="3AB7D7D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scheduled and actual completion dates for contract implementation and –if applicable– any boundaries that hindered implementation and the solutions employed to address those challenges; and</w:t>
      </w:r>
    </w:p>
    <w:p w14:paraId="5AA2FF55" w14:textId="77777777" w:rsidR="00AD5CA6" w:rsidRPr="00142CE7" w:rsidRDefault="00AD5CA6"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accomplishments and achievements the Respondent wishes to highlight.</w:t>
      </w:r>
    </w:p>
    <w:p w14:paraId="3A2A39DE" w14:textId="77777777" w:rsidR="0032261D" w:rsidRPr="00142CE7" w:rsidRDefault="0032261D" w:rsidP="00453348">
      <w:pPr>
        <w:pStyle w:val="RFPLevel5"/>
        <w:keepNext w:val="0"/>
        <w:keepLines w:val="0"/>
        <w:numPr>
          <w:ilvl w:val="4"/>
          <w:numId w:val="22"/>
        </w:numPr>
        <w:tabs>
          <w:tab w:val="clear" w:pos="1080"/>
          <w:tab w:val="left" w:pos="1800"/>
        </w:tabs>
        <w:spacing w:before="0" w:after="240"/>
        <w:ind w:left="1800" w:hanging="720"/>
        <w:rPr>
          <w:rFonts w:cs="Arial"/>
          <w:sz w:val="22"/>
          <w:szCs w:val="22"/>
        </w:rPr>
      </w:pPr>
      <w:r w:rsidRPr="00142CE7">
        <w:rPr>
          <w:rFonts w:cs="Arial"/>
          <w:sz w:val="22"/>
          <w:szCs w:val="22"/>
        </w:rPr>
        <w:t>The we</w:t>
      </w:r>
      <w:r w:rsidR="00C71F85" w:rsidRPr="00142CE7">
        <w:rPr>
          <w:rFonts w:cs="Arial"/>
          <w:sz w:val="22"/>
          <w:szCs w:val="22"/>
        </w:rPr>
        <w:t>bpage listing</w:t>
      </w:r>
      <w:r w:rsidRPr="00142CE7">
        <w:rPr>
          <w:rFonts w:cs="Arial"/>
          <w:sz w:val="22"/>
          <w:szCs w:val="22"/>
        </w:rPr>
        <w:t xml:space="preserve"> each plan’s quality performance indicators.</w:t>
      </w:r>
    </w:p>
    <w:p w14:paraId="00FAD943" w14:textId="77777777" w:rsidR="00C71F85" w:rsidRPr="00142CE7" w:rsidRDefault="006A4CFF" w:rsidP="00453348">
      <w:pPr>
        <w:pStyle w:val="RFPLevel5"/>
        <w:keepNext w:val="0"/>
        <w:keepLines w:val="0"/>
        <w:numPr>
          <w:ilvl w:val="4"/>
          <w:numId w:val="21"/>
        </w:numPr>
        <w:spacing w:before="0" w:after="240"/>
        <w:ind w:left="1080" w:hanging="720"/>
        <w:rPr>
          <w:rFonts w:cs="Arial"/>
          <w:sz w:val="22"/>
          <w:szCs w:val="22"/>
        </w:rPr>
      </w:pPr>
      <w:r w:rsidRPr="00142CE7">
        <w:rPr>
          <w:rFonts w:cs="Arial"/>
          <w:sz w:val="22"/>
          <w:szCs w:val="22"/>
        </w:rPr>
        <w:t>Indicate four (4) prior engagements to be used as references, for which: at least two (2) should be state</w:t>
      </w:r>
      <w:r w:rsidR="000C03CC" w:rsidRPr="00142CE7">
        <w:rPr>
          <w:rFonts w:cs="Arial"/>
          <w:sz w:val="22"/>
          <w:szCs w:val="22"/>
        </w:rPr>
        <w:t xml:space="preserve"> agencies, preferably state Medicaid agencies</w:t>
      </w:r>
      <w:r w:rsidRPr="00142CE7">
        <w:rPr>
          <w:rFonts w:cs="Arial"/>
          <w:sz w:val="22"/>
          <w:szCs w:val="22"/>
        </w:rPr>
        <w:t>, including (if app</w:t>
      </w:r>
      <w:r w:rsidR="000F61EE" w:rsidRPr="00142CE7">
        <w:rPr>
          <w:rFonts w:cs="Arial"/>
          <w:sz w:val="22"/>
          <w:szCs w:val="22"/>
        </w:rPr>
        <w:t>licable) at least one (1) state</w:t>
      </w:r>
      <w:r w:rsidR="000C03CC" w:rsidRPr="00142CE7">
        <w:rPr>
          <w:rFonts w:cs="Arial"/>
          <w:sz w:val="22"/>
          <w:szCs w:val="22"/>
        </w:rPr>
        <w:t xml:space="preserve"> </w:t>
      </w:r>
      <w:r w:rsidRPr="00142CE7">
        <w:rPr>
          <w:rFonts w:cs="Arial"/>
          <w:sz w:val="22"/>
          <w:szCs w:val="22"/>
        </w:rPr>
        <w:t xml:space="preserve">Medicaid agency with which the Respondent’s contract included a “carve-in” of behavioral health services; at least one </w:t>
      </w:r>
      <w:r w:rsidR="000C03CC" w:rsidRPr="00142CE7">
        <w:rPr>
          <w:rFonts w:cs="Arial"/>
          <w:sz w:val="22"/>
          <w:szCs w:val="22"/>
        </w:rPr>
        <w:t xml:space="preserve">(1) </w:t>
      </w:r>
      <w:r w:rsidRPr="00142CE7">
        <w:rPr>
          <w:rFonts w:cs="Arial"/>
          <w:sz w:val="22"/>
          <w:szCs w:val="22"/>
        </w:rPr>
        <w:t>should be a Provid</w:t>
      </w:r>
      <w:r w:rsidR="000F61EE" w:rsidRPr="00142CE7">
        <w:rPr>
          <w:rFonts w:cs="Arial"/>
          <w:sz w:val="22"/>
          <w:szCs w:val="22"/>
        </w:rPr>
        <w:t>er; and at least one (1)</w:t>
      </w:r>
      <w:r w:rsidRPr="00142CE7">
        <w:rPr>
          <w:rFonts w:cs="Arial"/>
          <w:sz w:val="22"/>
          <w:szCs w:val="22"/>
        </w:rPr>
        <w:t xml:space="preserve"> should be a community-based organization. </w:t>
      </w:r>
    </w:p>
    <w:p w14:paraId="326D8A20" w14:textId="6A984800" w:rsidR="00AD5CA6" w:rsidRPr="00142CE7" w:rsidRDefault="006A4CFF" w:rsidP="00C71F85">
      <w:pPr>
        <w:pStyle w:val="RFPLevel5"/>
        <w:keepNext w:val="0"/>
        <w:keepLines w:val="0"/>
        <w:numPr>
          <w:ilvl w:val="0"/>
          <w:numId w:val="0"/>
        </w:numPr>
        <w:spacing w:before="0" w:after="240"/>
        <w:ind w:left="1080"/>
        <w:rPr>
          <w:rFonts w:cs="Arial"/>
          <w:sz w:val="22"/>
          <w:szCs w:val="22"/>
        </w:rPr>
      </w:pPr>
      <w:r w:rsidRPr="00142CE7">
        <w:rPr>
          <w:rFonts w:cs="Arial"/>
          <w:sz w:val="22"/>
          <w:szCs w:val="22"/>
        </w:rPr>
        <w:t xml:space="preserve">Highlight the response examples that demonstrate the Respondent’s experience with the key priorities indicated by </w:t>
      </w:r>
      <w:r w:rsidR="00CE2348" w:rsidRPr="00142CE7">
        <w:rPr>
          <w:rFonts w:cs="Arial"/>
          <w:sz w:val="22"/>
          <w:szCs w:val="22"/>
        </w:rPr>
        <w:t xml:space="preserve">the Department </w:t>
      </w:r>
      <w:r w:rsidRPr="00142CE7">
        <w:rPr>
          <w:rFonts w:cs="Arial"/>
          <w:sz w:val="22"/>
          <w:szCs w:val="22"/>
        </w:rPr>
        <w:t xml:space="preserve">throughout the </w:t>
      </w:r>
      <w:r w:rsidR="000321EF" w:rsidRPr="00142CE7">
        <w:rPr>
          <w:rFonts w:cs="Arial"/>
          <w:sz w:val="22"/>
          <w:szCs w:val="22"/>
        </w:rPr>
        <w:t xml:space="preserve">RFP and </w:t>
      </w:r>
      <w:r w:rsidRPr="00142CE7">
        <w:rPr>
          <w:rFonts w:cs="Arial"/>
          <w:sz w:val="22"/>
          <w:szCs w:val="22"/>
        </w:rPr>
        <w:t>MCM Model C</w:t>
      </w:r>
      <w:r w:rsidR="000321EF" w:rsidRPr="00142CE7">
        <w:rPr>
          <w:rFonts w:cs="Arial"/>
          <w:sz w:val="22"/>
          <w:szCs w:val="22"/>
        </w:rPr>
        <w:t>ontract</w:t>
      </w:r>
      <w:r w:rsidRPr="00142CE7">
        <w:rPr>
          <w:rFonts w:cs="Arial"/>
          <w:sz w:val="22"/>
          <w:szCs w:val="22"/>
        </w:rPr>
        <w:t>.</w:t>
      </w:r>
      <w:r w:rsidR="000F61EE" w:rsidRPr="00142CE7">
        <w:rPr>
          <w:rFonts w:cs="Arial"/>
          <w:sz w:val="22"/>
          <w:szCs w:val="22"/>
        </w:rPr>
        <w:t xml:space="preserve"> The Respondent may not submit a reference that is employed by the State of New Hampshire.</w:t>
      </w:r>
      <w:r w:rsidRPr="00142CE7">
        <w:rPr>
          <w:rFonts w:cs="Arial"/>
          <w:sz w:val="22"/>
          <w:szCs w:val="22"/>
        </w:rPr>
        <w:t xml:space="preserve"> </w:t>
      </w:r>
      <w:r w:rsidR="00CE2348" w:rsidRPr="00142CE7">
        <w:rPr>
          <w:rFonts w:cs="Arial"/>
          <w:sz w:val="22"/>
          <w:szCs w:val="22"/>
        </w:rPr>
        <w:t>The Department</w:t>
      </w:r>
      <w:r w:rsidRPr="00142CE7">
        <w:rPr>
          <w:rFonts w:cs="Arial"/>
          <w:sz w:val="22"/>
          <w:szCs w:val="22"/>
        </w:rPr>
        <w:t xml:space="preserve"> intends to contact these </w:t>
      </w:r>
      <w:r w:rsidR="006921D7" w:rsidRPr="00142CE7">
        <w:rPr>
          <w:rFonts w:cs="Arial"/>
          <w:sz w:val="22"/>
          <w:szCs w:val="22"/>
        </w:rPr>
        <w:t xml:space="preserve">references and consider the information obtained as part of the scoring process. By submitting the references, the Respondent is specifically authorizing </w:t>
      </w:r>
      <w:r w:rsidR="00CE2348" w:rsidRPr="00142CE7">
        <w:rPr>
          <w:rFonts w:cs="Arial"/>
          <w:sz w:val="22"/>
          <w:szCs w:val="22"/>
        </w:rPr>
        <w:t>the Department</w:t>
      </w:r>
      <w:r w:rsidR="006921D7" w:rsidRPr="00142CE7">
        <w:rPr>
          <w:rFonts w:cs="Arial"/>
          <w:sz w:val="22"/>
          <w:szCs w:val="22"/>
        </w:rPr>
        <w:t xml:space="preserve"> to contact them regarding </w:t>
      </w:r>
      <w:r w:rsidR="004326AA" w:rsidRPr="00142CE7">
        <w:rPr>
          <w:rFonts w:cs="Arial"/>
          <w:sz w:val="22"/>
          <w:szCs w:val="22"/>
        </w:rPr>
        <w:t>this procurement, their P</w:t>
      </w:r>
      <w:r w:rsidR="006921D7" w:rsidRPr="00142CE7">
        <w:rPr>
          <w:rFonts w:cs="Arial"/>
          <w:sz w:val="22"/>
          <w:szCs w:val="22"/>
        </w:rPr>
        <w:t>roposal, and any and all information the reference has regarding the Respondent. To the extent a written authorization or release is required by any reference provider, the Respondent agrees to provide one upon request. For each selected reference, include the following information:</w:t>
      </w:r>
    </w:p>
    <w:p w14:paraId="2F58BC9A" w14:textId="77777777" w:rsidR="006A4CFF" w:rsidRPr="00142CE7" w:rsidRDefault="006A4CFF" w:rsidP="00453348">
      <w:pPr>
        <w:pStyle w:val="RFPLevel5"/>
        <w:keepNext w:val="0"/>
        <w:keepLines w:val="0"/>
        <w:numPr>
          <w:ilvl w:val="4"/>
          <w:numId w:val="23"/>
        </w:numPr>
        <w:tabs>
          <w:tab w:val="clear" w:pos="1080"/>
          <w:tab w:val="left" w:pos="1800"/>
        </w:tabs>
        <w:spacing w:before="0" w:after="240"/>
        <w:ind w:left="1800" w:hanging="720"/>
        <w:rPr>
          <w:rFonts w:cs="Arial"/>
          <w:sz w:val="22"/>
          <w:szCs w:val="22"/>
        </w:rPr>
      </w:pPr>
      <w:r w:rsidRPr="00142CE7">
        <w:rPr>
          <w:rFonts w:cs="Arial"/>
          <w:sz w:val="22"/>
          <w:szCs w:val="22"/>
        </w:rPr>
        <w:t>The type of reference (e.g., state Medicaid agency, Provider);</w:t>
      </w:r>
    </w:p>
    <w:p w14:paraId="7A483027" w14:textId="77777777" w:rsidR="006A4CFF" w:rsidRPr="00142CE7" w:rsidRDefault="4DBCA7A8" w:rsidP="00453348">
      <w:pPr>
        <w:pStyle w:val="RFPLevel5"/>
        <w:keepNext w:val="0"/>
        <w:keepLines w:val="0"/>
        <w:numPr>
          <w:ilvl w:val="4"/>
          <w:numId w:val="23"/>
        </w:numPr>
        <w:tabs>
          <w:tab w:val="clear" w:pos="1080"/>
          <w:tab w:val="left" w:pos="1800"/>
        </w:tabs>
        <w:spacing w:before="0" w:after="240"/>
        <w:ind w:left="1800" w:hanging="720"/>
        <w:rPr>
          <w:rFonts w:cs="Arial"/>
          <w:sz w:val="22"/>
          <w:szCs w:val="22"/>
        </w:rPr>
      </w:pPr>
      <w:r w:rsidRPr="00142CE7">
        <w:rPr>
          <w:rFonts w:cs="Arial"/>
          <w:sz w:val="22"/>
          <w:szCs w:val="22"/>
        </w:rPr>
        <w:t>The reference’s name, ti</w:t>
      </w:r>
      <w:r w:rsidR="1A93D2A7" w:rsidRPr="00142CE7">
        <w:rPr>
          <w:rFonts w:cs="Arial"/>
          <w:sz w:val="22"/>
          <w:szCs w:val="22"/>
        </w:rPr>
        <w:t>tle, and employer (the reference may not be employed by the State of New Hampshire)</w:t>
      </w:r>
      <w:r w:rsidR="7F81AC00" w:rsidRPr="00142CE7">
        <w:rPr>
          <w:rFonts w:cs="Arial"/>
          <w:sz w:val="22"/>
          <w:szCs w:val="22"/>
        </w:rPr>
        <w:t>;</w:t>
      </w:r>
    </w:p>
    <w:p w14:paraId="3E6C464F" w14:textId="77777777" w:rsidR="006A4CFF" w:rsidRPr="00142CE7" w:rsidRDefault="006A4CFF" w:rsidP="00453348">
      <w:pPr>
        <w:pStyle w:val="RFPLevel5"/>
        <w:keepNext w:val="0"/>
        <w:keepLines w:val="0"/>
        <w:numPr>
          <w:ilvl w:val="4"/>
          <w:numId w:val="23"/>
        </w:numPr>
        <w:tabs>
          <w:tab w:val="clear" w:pos="1080"/>
          <w:tab w:val="left" w:pos="1800"/>
        </w:tabs>
        <w:spacing w:before="0" w:after="240"/>
        <w:ind w:left="1800" w:hanging="720"/>
        <w:rPr>
          <w:rFonts w:cs="Arial"/>
          <w:sz w:val="22"/>
          <w:szCs w:val="22"/>
        </w:rPr>
      </w:pPr>
      <w:r w:rsidRPr="00142CE7">
        <w:rPr>
          <w:rFonts w:cs="Arial"/>
          <w:sz w:val="22"/>
          <w:szCs w:val="22"/>
        </w:rPr>
        <w:t>The reference’s contact information, including phone number, email address, and physical address;</w:t>
      </w:r>
    </w:p>
    <w:p w14:paraId="5AD229C7" w14:textId="77777777" w:rsidR="006A4CFF" w:rsidRPr="00142CE7" w:rsidRDefault="006A4CFF" w:rsidP="00453348">
      <w:pPr>
        <w:pStyle w:val="RFPLevel5"/>
        <w:keepNext w:val="0"/>
        <w:keepLines w:val="0"/>
        <w:numPr>
          <w:ilvl w:val="4"/>
          <w:numId w:val="23"/>
        </w:numPr>
        <w:tabs>
          <w:tab w:val="clear" w:pos="1080"/>
          <w:tab w:val="left" w:pos="1800"/>
        </w:tabs>
        <w:spacing w:before="0" w:after="240"/>
        <w:ind w:left="1800" w:hanging="720"/>
        <w:rPr>
          <w:rFonts w:cs="Arial"/>
          <w:sz w:val="22"/>
          <w:szCs w:val="22"/>
        </w:rPr>
      </w:pPr>
      <w:r w:rsidRPr="00142CE7">
        <w:rPr>
          <w:rFonts w:cs="Arial"/>
          <w:sz w:val="22"/>
          <w:szCs w:val="22"/>
        </w:rPr>
        <w:t>The nature of the relationship, including the capacity in which the reference is familiar with the Respondent organization;</w:t>
      </w:r>
    </w:p>
    <w:p w14:paraId="4B999268" w14:textId="77777777" w:rsidR="006A4CFF" w:rsidRPr="00142CE7" w:rsidRDefault="006A4CFF" w:rsidP="00453348">
      <w:pPr>
        <w:pStyle w:val="RFPLevel5"/>
        <w:keepNext w:val="0"/>
        <w:keepLines w:val="0"/>
        <w:numPr>
          <w:ilvl w:val="4"/>
          <w:numId w:val="23"/>
        </w:numPr>
        <w:tabs>
          <w:tab w:val="clear" w:pos="1080"/>
          <w:tab w:val="left" w:pos="1800"/>
        </w:tabs>
        <w:spacing w:before="0" w:after="240"/>
        <w:ind w:left="1800" w:hanging="720"/>
        <w:rPr>
          <w:rFonts w:cs="Arial"/>
          <w:sz w:val="22"/>
          <w:szCs w:val="22"/>
        </w:rPr>
      </w:pPr>
      <w:r w:rsidRPr="00142CE7">
        <w:rPr>
          <w:rFonts w:cs="Arial"/>
          <w:sz w:val="22"/>
          <w:szCs w:val="22"/>
        </w:rPr>
        <w:t>The time period of the relationship; and</w:t>
      </w:r>
    </w:p>
    <w:p w14:paraId="5D9274D3" w14:textId="77777777" w:rsidR="006A4CFF" w:rsidRPr="00142CE7" w:rsidRDefault="006A4CFF" w:rsidP="00453348">
      <w:pPr>
        <w:pStyle w:val="RFPLevel5"/>
        <w:keepNext w:val="0"/>
        <w:keepLines w:val="0"/>
        <w:numPr>
          <w:ilvl w:val="4"/>
          <w:numId w:val="23"/>
        </w:numPr>
        <w:tabs>
          <w:tab w:val="clear" w:pos="1080"/>
          <w:tab w:val="left" w:pos="1800"/>
        </w:tabs>
        <w:spacing w:before="0" w:after="240"/>
        <w:ind w:left="1800" w:hanging="720"/>
        <w:rPr>
          <w:rFonts w:cs="Arial"/>
          <w:sz w:val="22"/>
          <w:szCs w:val="22"/>
        </w:rPr>
      </w:pPr>
      <w:r w:rsidRPr="00142CE7">
        <w:rPr>
          <w:rFonts w:cs="Arial"/>
          <w:sz w:val="22"/>
          <w:szCs w:val="22"/>
        </w:rPr>
        <w:t>Activities undertaken during the engagement that establish the Respondent’s qualifications for this RFP.</w:t>
      </w:r>
    </w:p>
    <w:p w14:paraId="5698A2B6" w14:textId="77777777" w:rsidR="006A4CFF" w:rsidRPr="00142CE7" w:rsidRDefault="006A4CFF" w:rsidP="00453348">
      <w:pPr>
        <w:pStyle w:val="RFPLevel5"/>
        <w:keepNext w:val="0"/>
        <w:keepLines w:val="0"/>
        <w:numPr>
          <w:ilvl w:val="4"/>
          <w:numId w:val="21"/>
        </w:numPr>
        <w:spacing w:before="0" w:after="240"/>
        <w:ind w:left="1080" w:hanging="720"/>
        <w:rPr>
          <w:rFonts w:cs="Arial"/>
          <w:sz w:val="22"/>
          <w:szCs w:val="22"/>
        </w:rPr>
      </w:pPr>
      <w:r w:rsidRPr="00142CE7">
        <w:rPr>
          <w:rFonts w:cs="Arial"/>
          <w:sz w:val="22"/>
          <w:szCs w:val="22"/>
        </w:rPr>
        <w:t xml:space="preserve">Identify and describe </w:t>
      </w:r>
      <w:r w:rsidR="004326AA" w:rsidRPr="00142CE7">
        <w:rPr>
          <w:rFonts w:cs="Arial"/>
          <w:sz w:val="22"/>
          <w:szCs w:val="22"/>
        </w:rPr>
        <w:t xml:space="preserve">all </w:t>
      </w:r>
      <w:r w:rsidRPr="00142CE7">
        <w:rPr>
          <w:rFonts w:cs="Arial"/>
          <w:sz w:val="22"/>
          <w:szCs w:val="22"/>
        </w:rPr>
        <w:t xml:space="preserve">instances of non-compliance that the Respondent, its parent organization, </w:t>
      </w:r>
      <w:r w:rsidR="004326AA" w:rsidRPr="00142CE7">
        <w:rPr>
          <w:rFonts w:cs="Arial"/>
          <w:sz w:val="22"/>
          <w:szCs w:val="22"/>
        </w:rPr>
        <w:t xml:space="preserve">and </w:t>
      </w:r>
      <w:r w:rsidRPr="00142CE7">
        <w:rPr>
          <w:rFonts w:cs="Arial"/>
          <w:sz w:val="22"/>
          <w:szCs w:val="22"/>
        </w:rPr>
        <w:t xml:space="preserve">affiliates have encountered as part of any Medicaid managed care contracts within the past three (3) years. For each non-compliance issued, the Respondent shall indicate the type of non-compliance issued, the date the non- compliance was issued, and the reason the non-compliance was issued, the issuing state(s) in which the Respondent was providing services for which the non-compliance was issued, and any </w:t>
      </w:r>
      <w:r w:rsidR="004326AA" w:rsidRPr="00142CE7">
        <w:rPr>
          <w:rFonts w:cs="Arial"/>
          <w:sz w:val="22"/>
          <w:szCs w:val="22"/>
        </w:rPr>
        <w:t xml:space="preserve">and all </w:t>
      </w:r>
      <w:r w:rsidRPr="00142CE7">
        <w:rPr>
          <w:rFonts w:cs="Arial"/>
          <w:sz w:val="22"/>
          <w:szCs w:val="22"/>
        </w:rPr>
        <w:t>details of the sanctions applied against the Respondent as a result of non-compliance.</w:t>
      </w:r>
    </w:p>
    <w:p w14:paraId="38A6F4B6" w14:textId="77777777" w:rsidR="006A4CFF" w:rsidRPr="00142CE7" w:rsidRDefault="007315D6" w:rsidP="00453348">
      <w:pPr>
        <w:pStyle w:val="RFPLevel5"/>
        <w:keepNext w:val="0"/>
        <w:keepLines w:val="0"/>
        <w:numPr>
          <w:ilvl w:val="4"/>
          <w:numId w:val="21"/>
        </w:numPr>
        <w:spacing w:before="0" w:after="240"/>
        <w:ind w:left="1080" w:hanging="720"/>
        <w:rPr>
          <w:rFonts w:cs="Arial"/>
          <w:sz w:val="22"/>
          <w:szCs w:val="22"/>
        </w:rPr>
      </w:pPr>
      <w:r w:rsidRPr="00142CE7">
        <w:rPr>
          <w:rFonts w:cs="Arial"/>
          <w:sz w:val="22"/>
          <w:szCs w:val="22"/>
        </w:rPr>
        <w:t>Identify a</w:t>
      </w:r>
      <w:r w:rsidR="006A4CFF" w:rsidRPr="00142CE7">
        <w:rPr>
          <w:rFonts w:cs="Arial"/>
          <w:sz w:val="22"/>
          <w:szCs w:val="22"/>
        </w:rPr>
        <w:t xml:space="preserve">ny </w:t>
      </w:r>
      <w:r w:rsidR="004326AA" w:rsidRPr="00142CE7">
        <w:rPr>
          <w:rFonts w:cs="Arial"/>
          <w:sz w:val="22"/>
          <w:szCs w:val="22"/>
        </w:rPr>
        <w:t xml:space="preserve">and all </w:t>
      </w:r>
      <w:r w:rsidR="006A4CFF" w:rsidRPr="00142CE7">
        <w:rPr>
          <w:rFonts w:cs="Arial"/>
          <w:sz w:val="22"/>
          <w:szCs w:val="22"/>
        </w:rPr>
        <w:t>instances of non-renewal or early termination of contracts with states. The Respondent shall specify the type of contract, why the termination was initiated, and by whom it was initiated (contractor, state, mutual, or federally imposed).</w:t>
      </w:r>
    </w:p>
    <w:p w14:paraId="7806C6BA" w14:textId="21226BD2" w:rsidR="006A4CFF" w:rsidRPr="00142CE7" w:rsidRDefault="006A4CFF" w:rsidP="0028365E">
      <w:pPr>
        <w:pStyle w:val="RFPLevel5"/>
        <w:keepNext w:val="0"/>
        <w:keepLines w:val="0"/>
        <w:numPr>
          <w:ilvl w:val="0"/>
          <w:numId w:val="0"/>
        </w:numPr>
        <w:spacing w:before="0" w:after="240"/>
        <w:ind w:left="1080"/>
        <w:rPr>
          <w:rFonts w:cs="Arial"/>
          <w:sz w:val="22"/>
          <w:szCs w:val="22"/>
        </w:rPr>
      </w:pPr>
      <w:r w:rsidRPr="00142CE7">
        <w:rPr>
          <w:rFonts w:cs="Arial"/>
          <w:sz w:val="22"/>
          <w:szCs w:val="22"/>
        </w:rPr>
        <w:t>For purposes of responding to Question 4 and Question 5, types of non-compliance</w:t>
      </w:r>
      <w:r w:rsidR="0028365E">
        <w:rPr>
          <w:rFonts w:cs="Arial"/>
          <w:sz w:val="22"/>
          <w:szCs w:val="22"/>
        </w:rPr>
        <w:t xml:space="preserve"> </w:t>
      </w:r>
      <w:r w:rsidRPr="00142CE7">
        <w:rPr>
          <w:rFonts w:cs="Arial"/>
          <w:sz w:val="22"/>
          <w:szCs w:val="22"/>
        </w:rPr>
        <w:t xml:space="preserve">include: compliance letters (includes Warning Letters, Notices of Non-Compliance, Corrective Action Plans (CAPs) or similar state notices); adverse performance audits (contracts failing more than fifty percent (50%) of audit elements); adverse financial audits (adverse opinions or disclaimed reports); failures to maintain fiscally sound operations (negative net worth or financial loss greater than half of the contractor’s total net worth); exclusions enforcement actions (imposed by CMS as an intermediate sanction); and </w:t>
      </w:r>
      <w:r w:rsidR="004326AA" w:rsidRPr="00142CE7">
        <w:rPr>
          <w:rFonts w:cs="Arial"/>
          <w:sz w:val="22"/>
          <w:szCs w:val="22"/>
        </w:rPr>
        <w:t xml:space="preserve">all </w:t>
      </w:r>
      <w:r w:rsidRPr="00142CE7">
        <w:rPr>
          <w:rFonts w:cs="Arial"/>
          <w:sz w:val="22"/>
          <w:szCs w:val="22"/>
        </w:rPr>
        <w:t>other significant compliance concerns.</w:t>
      </w:r>
    </w:p>
    <w:p w14:paraId="60ADB11F" w14:textId="35FC3593" w:rsidR="004A5256" w:rsidRDefault="004A5256" w:rsidP="004A5256">
      <w:pPr>
        <w:pStyle w:val="RFPLevel5"/>
        <w:keepNext w:val="0"/>
        <w:keepLines w:val="0"/>
        <w:numPr>
          <w:ilvl w:val="0"/>
          <w:numId w:val="0"/>
        </w:numPr>
        <w:spacing w:before="0" w:after="240"/>
        <w:ind w:left="1800" w:hanging="1440"/>
        <w:rPr>
          <w:rFonts w:cs="Arial"/>
          <w:sz w:val="22"/>
          <w:szCs w:val="22"/>
        </w:rPr>
      </w:pPr>
      <w:r>
        <w:rPr>
          <w:rFonts w:cs="Arial"/>
          <w:sz w:val="22"/>
          <w:szCs w:val="22"/>
        </w:rPr>
        <w:t>Q6</w:t>
      </w:r>
      <w:r>
        <w:rPr>
          <w:rFonts w:cs="Arial"/>
          <w:sz w:val="22"/>
          <w:szCs w:val="22"/>
        </w:rPr>
        <w:tab/>
        <w:t xml:space="preserve">For the Respondent’s </w:t>
      </w:r>
      <w:r w:rsidR="0028365E">
        <w:rPr>
          <w:rFonts w:cs="Arial"/>
          <w:sz w:val="22"/>
          <w:szCs w:val="22"/>
        </w:rPr>
        <w:t xml:space="preserve">proposed </w:t>
      </w:r>
      <w:r>
        <w:rPr>
          <w:rFonts w:cs="Arial"/>
          <w:sz w:val="22"/>
          <w:szCs w:val="22"/>
        </w:rPr>
        <w:t xml:space="preserve">New Hampshire </w:t>
      </w:r>
      <w:r w:rsidR="0028365E">
        <w:rPr>
          <w:rFonts w:cs="Arial"/>
          <w:sz w:val="22"/>
          <w:szCs w:val="22"/>
        </w:rPr>
        <w:t>MCM program</w:t>
      </w:r>
      <w:r>
        <w:rPr>
          <w:rFonts w:cs="Arial"/>
          <w:sz w:val="22"/>
          <w:szCs w:val="22"/>
        </w:rPr>
        <w:t>:</w:t>
      </w:r>
    </w:p>
    <w:p w14:paraId="3702BAE4" w14:textId="679F2DD2" w:rsidR="003A7CB8" w:rsidRPr="00142CE7" w:rsidRDefault="003A7CB8" w:rsidP="003A7CB8">
      <w:pPr>
        <w:pStyle w:val="RFPLevel5"/>
        <w:keepNext w:val="0"/>
        <w:keepLines w:val="0"/>
        <w:numPr>
          <w:ilvl w:val="0"/>
          <w:numId w:val="0"/>
        </w:numPr>
        <w:spacing w:before="0" w:after="240"/>
        <w:ind w:left="1800" w:hanging="720"/>
        <w:rPr>
          <w:rFonts w:cs="Arial"/>
          <w:sz w:val="22"/>
          <w:szCs w:val="22"/>
        </w:rPr>
      </w:pPr>
      <w:r w:rsidRPr="00142CE7">
        <w:rPr>
          <w:rFonts w:cs="Arial"/>
          <w:sz w:val="22"/>
          <w:szCs w:val="22"/>
        </w:rPr>
        <w:t>1)</w:t>
      </w:r>
      <w:r w:rsidRPr="00142CE7">
        <w:rPr>
          <w:rFonts w:cs="Arial"/>
          <w:sz w:val="22"/>
          <w:szCs w:val="22"/>
        </w:rPr>
        <w:tab/>
      </w:r>
      <w:r w:rsidR="006A4CFF" w:rsidRPr="00142CE7">
        <w:rPr>
          <w:rFonts w:cs="Arial"/>
          <w:sz w:val="22"/>
          <w:szCs w:val="22"/>
        </w:rPr>
        <w:t xml:space="preserve">Submit an organizational chart and a staffing plan for the MCM program. The organizational chart and staffing plan should clearly indicate how the Respondent plans to meet all MCM Model Contract </w:t>
      </w:r>
      <w:r w:rsidR="00A02DDD" w:rsidRPr="00142CE7">
        <w:rPr>
          <w:rFonts w:cs="Arial"/>
          <w:sz w:val="22"/>
          <w:szCs w:val="22"/>
        </w:rPr>
        <w:t>staffing requirements</w:t>
      </w:r>
      <w:r w:rsidRPr="00142CE7">
        <w:rPr>
          <w:rFonts w:cs="Arial"/>
          <w:sz w:val="22"/>
          <w:szCs w:val="22"/>
        </w:rPr>
        <w:t xml:space="preserve">. </w:t>
      </w:r>
    </w:p>
    <w:p w14:paraId="7EC89743" w14:textId="77777777" w:rsidR="006A4CFF" w:rsidRPr="00142CE7" w:rsidRDefault="003A7CB8" w:rsidP="003A7CB8">
      <w:pPr>
        <w:pStyle w:val="RFPLevel5"/>
        <w:keepNext w:val="0"/>
        <w:keepLines w:val="0"/>
        <w:numPr>
          <w:ilvl w:val="0"/>
          <w:numId w:val="0"/>
        </w:numPr>
        <w:tabs>
          <w:tab w:val="clear" w:pos="1080"/>
        </w:tabs>
        <w:spacing w:before="0" w:after="240"/>
        <w:ind w:left="1800" w:hanging="720"/>
        <w:rPr>
          <w:rFonts w:cs="Arial"/>
          <w:sz w:val="22"/>
          <w:szCs w:val="22"/>
        </w:rPr>
      </w:pPr>
      <w:r w:rsidRPr="00142CE7">
        <w:rPr>
          <w:rFonts w:cs="Arial"/>
          <w:sz w:val="22"/>
          <w:szCs w:val="22"/>
        </w:rPr>
        <w:t>2)</w:t>
      </w:r>
      <w:r w:rsidRPr="00142CE7">
        <w:rPr>
          <w:rFonts w:cs="Arial"/>
          <w:sz w:val="22"/>
          <w:szCs w:val="22"/>
        </w:rPr>
        <w:tab/>
        <w:t>Will the Respondent agree to contractually bind the CEO, CFO, Medical Director and Director of Quality/UM/Care Management positions for a minimum (3) year period beginning with the MCM program’s Start Date?</w:t>
      </w:r>
      <w:r w:rsidR="00420597" w:rsidRPr="00142CE7">
        <w:rPr>
          <w:rFonts w:cs="Arial"/>
          <w:sz w:val="22"/>
          <w:szCs w:val="22"/>
        </w:rPr>
        <w:t xml:space="preserve"> </w:t>
      </w:r>
    </w:p>
    <w:p w14:paraId="705FEEC1" w14:textId="0434700B" w:rsidR="00DD3B32" w:rsidRPr="00142CE7" w:rsidRDefault="003A7CB8" w:rsidP="004A5256">
      <w:pPr>
        <w:pStyle w:val="RFPLevel5"/>
        <w:keepNext w:val="0"/>
        <w:keepLines w:val="0"/>
        <w:numPr>
          <w:ilvl w:val="0"/>
          <w:numId w:val="0"/>
        </w:numPr>
        <w:tabs>
          <w:tab w:val="clear" w:pos="1080"/>
        </w:tabs>
        <w:spacing w:before="0" w:after="240"/>
        <w:ind w:left="1800" w:hanging="720"/>
        <w:rPr>
          <w:rFonts w:cs="Arial"/>
          <w:sz w:val="22"/>
          <w:szCs w:val="22"/>
        </w:rPr>
      </w:pPr>
      <w:r w:rsidRPr="00142CE7">
        <w:rPr>
          <w:rFonts w:cs="Arial"/>
          <w:sz w:val="22"/>
          <w:szCs w:val="22"/>
        </w:rPr>
        <w:t>3)</w:t>
      </w:r>
      <w:r w:rsidRPr="00142CE7">
        <w:rPr>
          <w:rFonts w:cs="Arial"/>
          <w:sz w:val="22"/>
          <w:szCs w:val="22"/>
        </w:rPr>
        <w:tab/>
      </w:r>
      <w:r w:rsidR="006A4CFF" w:rsidRPr="00142CE7">
        <w:rPr>
          <w:rFonts w:cs="Arial"/>
          <w:sz w:val="22"/>
          <w:szCs w:val="22"/>
        </w:rPr>
        <w:t xml:space="preserve">For Key Personnel </w:t>
      </w:r>
      <w:r w:rsidR="00935005" w:rsidRPr="00142CE7">
        <w:rPr>
          <w:rFonts w:cs="Arial"/>
          <w:sz w:val="22"/>
          <w:szCs w:val="22"/>
        </w:rPr>
        <w:t>as de</w:t>
      </w:r>
      <w:r w:rsidR="18BAF467" w:rsidRPr="00142CE7">
        <w:rPr>
          <w:rFonts w:cs="Arial"/>
          <w:sz w:val="22"/>
          <w:szCs w:val="22"/>
        </w:rPr>
        <w:t>fined</w:t>
      </w:r>
      <w:r w:rsidR="00935005" w:rsidRPr="00142CE7">
        <w:rPr>
          <w:rFonts w:cs="Arial"/>
          <w:sz w:val="22"/>
          <w:szCs w:val="22"/>
        </w:rPr>
        <w:t xml:space="preserve"> in the MCM Model Contract </w:t>
      </w:r>
      <w:r w:rsidR="006A4CFF" w:rsidRPr="00142CE7">
        <w:rPr>
          <w:rFonts w:cs="Arial"/>
          <w:sz w:val="22"/>
          <w:szCs w:val="22"/>
        </w:rPr>
        <w:t>please provide the name, title, qualifications, and resume for each individual</w:t>
      </w:r>
      <w:r w:rsidR="00935005" w:rsidRPr="00142CE7">
        <w:rPr>
          <w:rFonts w:cs="Arial"/>
          <w:sz w:val="22"/>
          <w:szCs w:val="22"/>
        </w:rPr>
        <w:t xml:space="preserve"> currently on staff with the Respondent who are proposed for New Hampshire’s MCM program</w:t>
      </w:r>
      <w:r w:rsidR="006A4CFF" w:rsidRPr="00142CE7">
        <w:rPr>
          <w:rFonts w:cs="Arial"/>
          <w:sz w:val="22"/>
          <w:szCs w:val="22"/>
        </w:rPr>
        <w:t xml:space="preserve">. For staff to be hired, please describe the hiring process and the qualifications for the position and include the job description associated with each to-be-hired employee. </w:t>
      </w:r>
      <w:r w:rsidR="004264E3" w:rsidRPr="00142CE7">
        <w:rPr>
          <w:rFonts w:cs="Arial"/>
          <w:sz w:val="22"/>
          <w:szCs w:val="22"/>
        </w:rPr>
        <w:t xml:space="preserve">The Department </w:t>
      </w:r>
      <w:r w:rsidR="006A4CFF" w:rsidRPr="00142CE7">
        <w:rPr>
          <w:rFonts w:cs="Arial"/>
          <w:sz w:val="22"/>
          <w:szCs w:val="22"/>
        </w:rPr>
        <w:t xml:space="preserve">reserves the right to accept or reject </w:t>
      </w:r>
      <w:r w:rsidR="004D27DF" w:rsidRPr="00142CE7">
        <w:rPr>
          <w:rFonts w:cs="Arial"/>
          <w:sz w:val="22"/>
          <w:szCs w:val="22"/>
        </w:rPr>
        <w:t xml:space="preserve">MCM program </w:t>
      </w:r>
      <w:r w:rsidR="006A4CFF" w:rsidRPr="00142CE7">
        <w:rPr>
          <w:rFonts w:cs="Arial"/>
          <w:sz w:val="22"/>
          <w:szCs w:val="22"/>
        </w:rPr>
        <w:t>dedicated staff individuals.</w:t>
      </w:r>
    </w:p>
    <w:p w14:paraId="2B57676A" w14:textId="6D123BE0" w:rsidR="00DD3B32" w:rsidRPr="00142CE7" w:rsidRDefault="00DD3B32" w:rsidP="00DD3B32">
      <w:pPr>
        <w:pStyle w:val="CommentText"/>
        <w:ind w:left="1080" w:hanging="720"/>
        <w:rPr>
          <w:sz w:val="22"/>
          <w:szCs w:val="22"/>
        </w:rPr>
      </w:pPr>
      <w:r w:rsidRPr="00E540E5">
        <w:rPr>
          <w:rFonts w:cs="Arial"/>
          <w:bCs/>
          <w:iCs/>
          <w:kern w:val="32"/>
          <w:sz w:val="22"/>
          <w:szCs w:val="22"/>
          <w:lang w:eastAsia="en-US"/>
        </w:rPr>
        <w:t>Q</w:t>
      </w:r>
      <w:r w:rsidR="008F1B94" w:rsidRPr="00E540E5">
        <w:rPr>
          <w:rFonts w:cs="Arial"/>
          <w:bCs/>
          <w:iCs/>
          <w:kern w:val="32"/>
          <w:sz w:val="22"/>
          <w:szCs w:val="22"/>
          <w:lang w:eastAsia="en-US"/>
        </w:rPr>
        <w:t>7</w:t>
      </w:r>
      <w:r w:rsidR="003A7CB8" w:rsidRPr="00142CE7">
        <w:tab/>
      </w:r>
      <w:r w:rsidRPr="00142CE7">
        <w:rPr>
          <w:sz w:val="22"/>
          <w:szCs w:val="22"/>
        </w:rPr>
        <w:t>New Hampshire reserves the option to require one or more of its MCOs to implement a Medicare Advantage D-SNP. Please describe the Respondent’s D-SNP market experience by State, including progr</w:t>
      </w:r>
      <w:r w:rsidR="00A621A3" w:rsidRPr="00142CE7">
        <w:rPr>
          <w:sz w:val="22"/>
          <w:szCs w:val="22"/>
        </w:rPr>
        <w:t xml:space="preserve">am focus (e.g., HIDE, FIDE), membership counts, </w:t>
      </w:r>
      <w:r w:rsidRPr="00142CE7">
        <w:rPr>
          <w:sz w:val="22"/>
          <w:szCs w:val="22"/>
        </w:rPr>
        <w:t>care management program features</w:t>
      </w:r>
      <w:r w:rsidR="0028365E">
        <w:rPr>
          <w:sz w:val="22"/>
          <w:szCs w:val="22"/>
        </w:rPr>
        <w:t>,</w:t>
      </w:r>
      <w:r w:rsidRPr="00142CE7">
        <w:rPr>
          <w:sz w:val="22"/>
          <w:szCs w:val="22"/>
        </w:rPr>
        <w:t xml:space="preserve"> and related results, and Star Ratings for the last 3 years, as applicable.</w:t>
      </w:r>
    </w:p>
    <w:p w14:paraId="53270661" w14:textId="77777777" w:rsidR="003A7CB8" w:rsidRPr="00142CE7" w:rsidRDefault="003A7CB8" w:rsidP="00DD3B32">
      <w:pPr>
        <w:pStyle w:val="CommentText"/>
        <w:ind w:left="1080" w:hanging="720"/>
      </w:pPr>
    </w:p>
    <w:p w14:paraId="1B2C8BE9" w14:textId="77777777" w:rsidR="006A4CFF" w:rsidRPr="00142CE7" w:rsidRDefault="006A4CFF" w:rsidP="00453348">
      <w:pPr>
        <w:pStyle w:val="RFPLevel1"/>
        <w:numPr>
          <w:ilvl w:val="0"/>
          <w:numId w:val="39"/>
        </w:numPr>
        <w:ind w:left="540" w:hanging="576"/>
      </w:pPr>
      <w:r w:rsidRPr="00142CE7">
        <w:t>Subcontractors</w:t>
      </w:r>
    </w:p>
    <w:tbl>
      <w:tblPr>
        <w:tblStyle w:val="TableGrid"/>
        <w:tblW w:w="0" w:type="auto"/>
        <w:tblInd w:w="-5" w:type="dxa"/>
        <w:tblLook w:val="04A0" w:firstRow="1" w:lastRow="0" w:firstColumn="1" w:lastColumn="0" w:noHBand="0" w:noVBand="1"/>
      </w:tblPr>
      <w:tblGrid>
        <w:gridCol w:w="1530"/>
        <w:gridCol w:w="1568"/>
      </w:tblGrid>
      <w:tr w:rsidR="000C59E4" w:rsidRPr="00142CE7" w14:paraId="7BDFAF1E" w14:textId="77777777" w:rsidTr="52C6880F">
        <w:trPr>
          <w:trHeight w:val="275"/>
        </w:trPr>
        <w:tc>
          <w:tcPr>
            <w:tcW w:w="3098" w:type="dxa"/>
            <w:gridSpan w:val="2"/>
            <w:shd w:val="clear" w:color="auto" w:fill="D9D9D9" w:themeFill="background1" w:themeFillShade="D9"/>
          </w:tcPr>
          <w:p w14:paraId="170026DD" w14:textId="77777777" w:rsidR="000C59E4" w:rsidRPr="00142CE7" w:rsidRDefault="000C59E4" w:rsidP="005C0428">
            <w:pPr>
              <w:spacing w:after="240"/>
              <w:jc w:val="center"/>
              <w:outlineLvl w:val="0"/>
              <w:rPr>
                <w:rFonts w:cs="Arial"/>
                <w:b/>
                <w:bCs/>
                <w:kern w:val="32"/>
                <w:sz w:val="22"/>
                <w:szCs w:val="22"/>
                <w:lang w:eastAsia="en-US"/>
              </w:rPr>
            </w:pPr>
            <w:r w:rsidRPr="00142CE7">
              <w:rPr>
                <w:rFonts w:cs="Arial"/>
                <w:b/>
                <w:bCs/>
                <w:kern w:val="32"/>
                <w:sz w:val="22"/>
                <w:szCs w:val="22"/>
                <w:lang w:eastAsia="en-US"/>
              </w:rPr>
              <w:t>Section 2 Point Allocation</w:t>
            </w:r>
          </w:p>
        </w:tc>
      </w:tr>
      <w:tr w:rsidR="000C59E4" w:rsidRPr="00142CE7" w14:paraId="6C33CBD8" w14:textId="77777777" w:rsidTr="000321EF">
        <w:tc>
          <w:tcPr>
            <w:tcW w:w="1530" w:type="dxa"/>
            <w:shd w:val="clear" w:color="auto" w:fill="D9D9D9" w:themeFill="background1" w:themeFillShade="D9"/>
          </w:tcPr>
          <w:p w14:paraId="4F4E1300" w14:textId="77777777" w:rsidR="000C59E4" w:rsidRPr="00142CE7" w:rsidRDefault="000C59E4"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568" w:type="dxa"/>
            <w:shd w:val="clear" w:color="auto" w:fill="D9D9D9" w:themeFill="background1" w:themeFillShade="D9"/>
          </w:tcPr>
          <w:p w14:paraId="013BBFA5" w14:textId="77777777" w:rsidR="000C59E4" w:rsidRPr="00142CE7" w:rsidRDefault="000C59E4"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Points</w:t>
            </w:r>
          </w:p>
        </w:tc>
      </w:tr>
      <w:tr w:rsidR="000C59E4" w:rsidRPr="00142CE7" w14:paraId="72C35546" w14:textId="77777777" w:rsidTr="000321EF">
        <w:tc>
          <w:tcPr>
            <w:tcW w:w="1530" w:type="dxa"/>
          </w:tcPr>
          <w:p w14:paraId="1A201270" w14:textId="77777777" w:rsidR="000C59E4" w:rsidRPr="00142CE7" w:rsidRDefault="006A23C9" w:rsidP="00F6119C">
            <w:pPr>
              <w:spacing w:after="240"/>
              <w:rPr>
                <w:rFonts w:cs="Arial"/>
                <w:sz w:val="22"/>
                <w:szCs w:val="22"/>
              </w:rPr>
            </w:pPr>
            <w:r w:rsidRPr="00142CE7">
              <w:rPr>
                <w:rFonts w:cs="Arial"/>
                <w:sz w:val="22"/>
                <w:szCs w:val="22"/>
              </w:rPr>
              <w:t>8</w:t>
            </w:r>
            <w:r w:rsidR="003A7CB8" w:rsidRPr="00142CE7">
              <w:rPr>
                <w:rFonts w:cs="Arial"/>
                <w:sz w:val="22"/>
                <w:szCs w:val="22"/>
              </w:rPr>
              <w:t xml:space="preserve"> </w:t>
            </w:r>
            <w:r w:rsidR="000321EF" w:rsidRPr="00142CE7">
              <w:rPr>
                <w:rFonts w:cs="Arial"/>
                <w:sz w:val="22"/>
                <w:szCs w:val="22"/>
              </w:rPr>
              <w:t xml:space="preserve">(Items </w:t>
            </w:r>
            <w:r w:rsidR="001B55ED" w:rsidRPr="00142CE7">
              <w:rPr>
                <w:rFonts w:cs="Arial"/>
                <w:sz w:val="22"/>
                <w:szCs w:val="22"/>
              </w:rPr>
              <w:t>1-3</w:t>
            </w:r>
            <w:r w:rsidR="000321EF" w:rsidRPr="00142CE7">
              <w:rPr>
                <w:rFonts w:cs="Arial"/>
                <w:sz w:val="22"/>
                <w:szCs w:val="22"/>
              </w:rPr>
              <w:t>)</w:t>
            </w:r>
            <w:r w:rsidR="000C59E4" w:rsidRPr="00142CE7">
              <w:rPr>
                <w:rFonts w:cs="Arial"/>
                <w:sz w:val="22"/>
                <w:szCs w:val="22"/>
              </w:rPr>
              <w:t xml:space="preserve"> </w:t>
            </w:r>
          </w:p>
        </w:tc>
        <w:tc>
          <w:tcPr>
            <w:tcW w:w="1568" w:type="dxa"/>
          </w:tcPr>
          <w:p w14:paraId="5B70002B" w14:textId="77777777" w:rsidR="000C59E4" w:rsidRPr="00142CE7" w:rsidRDefault="003A7CB8" w:rsidP="000C59E4">
            <w:pPr>
              <w:spacing w:after="240"/>
              <w:jc w:val="center"/>
              <w:rPr>
                <w:rFonts w:cs="Arial"/>
                <w:sz w:val="22"/>
                <w:szCs w:val="22"/>
              </w:rPr>
            </w:pPr>
            <w:r w:rsidRPr="00142CE7">
              <w:rPr>
                <w:rFonts w:cs="Arial"/>
                <w:sz w:val="22"/>
                <w:szCs w:val="22"/>
              </w:rPr>
              <w:t>5</w:t>
            </w:r>
          </w:p>
        </w:tc>
      </w:tr>
      <w:tr w:rsidR="000C59E4" w:rsidRPr="00142CE7" w14:paraId="1143CF57" w14:textId="77777777" w:rsidTr="000321EF">
        <w:tc>
          <w:tcPr>
            <w:tcW w:w="1530" w:type="dxa"/>
          </w:tcPr>
          <w:p w14:paraId="4AAB4E99" w14:textId="77777777" w:rsidR="000C59E4" w:rsidRPr="00142CE7" w:rsidRDefault="006A23C9" w:rsidP="000321EF">
            <w:pPr>
              <w:spacing w:after="240"/>
              <w:rPr>
                <w:rFonts w:cs="Arial"/>
                <w:sz w:val="22"/>
                <w:szCs w:val="22"/>
              </w:rPr>
            </w:pPr>
            <w:r w:rsidRPr="00142CE7">
              <w:rPr>
                <w:rFonts w:cs="Arial"/>
                <w:sz w:val="22"/>
                <w:szCs w:val="22"/>
              </w:rPr>
              <w:t>8</w:t>
            </w:r>
            <w:r w:rsidR="004D27DF" w:rsidRPr="00142CE7">
              <w:rPr>
                <w:rFonts w:cs="Arial"/>
                <w:sz w:val="22"/>
                <w:szCs w:val="22"/>
              </w:rPr>
              <w:t xml:space="preserve"> </w:t>
            </w:r>
            <w:r w:rsidR="000321EF" w:rsidRPr="00142CE7">
              <w:rPr>
                <w:rFonts w:cs="Arial"/>
                <w:sz w:val="22"/>
                <w:szCs w:val="22"/>
              </w:rPr>
              <w:t xml:space="preserve">(Items </w:t>
            </w:r>
            <w:r w:rsidR="001B55ED" w:rsidRPr="00142CE7">
              <w:rPr>
                <w:rFonts w:cs="Arial"/>
                <w:sz w:val="22"/>
                <w:szCs w:val="22"/>
              </w:rPr>
              <w:t>4-11</w:t>
            </w:r>
            <w:r w:rsidR="000321EF" w:rsidRPr="00142CE7">
              <w:rPr>
                <w:rFonts w:cs="Arial"/>
                <w:sz w:val="22"/>
                <w:szCs w:val="22"/>
              </w:rPr>
              <w:t>)</w:t>
            </w:r>
          </w:p>
        </w:tc>
        <w:tc>
          <w:tcPr>
            <w:tcW w:w="1568" w:type="dxa"/>
          </w:tcPr>
          <w:p w14:paraId="28F31A47" w14:textId="77777777" w:rsidR="000C59E4" w:rsidRPr="00142CE7" w:rsidRDefault="003A7CB8" w:rsidP="003A7CB8">
            <w:pPr>
              <w:spacing w:after="240"/>
              <w:jc w:val="center"/>
              <w:rPr>
                <w:rFonts w:cs="Arial"/>
                <w:sz w:val="22"/>
                <w:szCs w:val="22"/>
              </w:rPr>
            </w:pPr>
            <w:r w:rsidRPr="00142CE7">
              <w:rPr>
                <w:rFonts w:cs="Arial"/>
                <w:sz w:val="22"/>
                <w:szCs w:val="22"/>
              </w:rPr>
              <w:t>45</w:t>
            </w:r>
          </w:p>
        </w:tc>
      </w:tr>
      <w:tr w:rsidR="000C59E4" w:rsidRPr="00142CE7" w14:paraId="4CC27285" w14:textId="77777777" w:rsidTr="000321EF">
        <w:trPr>
          <w:trHeight w:val="53"/>
        </w:trPr>
        <w:tc>
          <w:tcPr>
            <w:tcW w:w="1530" w:type="dxa"/>
          </w:tcPr>
          <w:p w14:paraId="71760343" w14:textId="77777777" w:rsidR="000C59E4" w:rsidRPr="00142CE7" w:rsidRDefault="000C59E4" w:rsidP="000C59E4">
            <w:pPr>
              <w:spacing w:after="240"/>
              <w:rPr>
                <w:rFonts w:cs="Arial"/>
                <w:sz w:val="22"/>
                <w:szCs w:val="22"/>
              </w:rPr>
            </w:pPr>
            <w:r w:rsidRPr="00142CE7">
              <w:rPr>
                <w:rFonts w:cs="Arial"/>
                <w:sz w:val="22"/>
                <w:szCs w:val="22"/>
              </w:rPr>
              <w:t>Total</w:t>
            </w:r>
          </w:p>
        </w:tc>
        <w:tc>
          <w:tcPr>
            <w:tcW w:w="1568" w:type="dxa"/>
          </w:tcPr>
          <w:p w14:paraId="57680631" w14:textId="77777777" w:rsidR="000C59E4" w:rsidRPr="00142CE7" w:rsidRDefault="003A7CB8" w:rsidP="000C59E4">
            <w:pPr>
              <w:spacing w:after="240"/>
              <w:jc w:val="center"/>
              <w:rPr>
                <w:rFonts w:cs="Arial"/>
                <w:sz w:val="22"/>
                <w:szCs w:val="22"/>
              </w:rPr>
            </w:pPr>
            <w:r w:rsidRPr="00142CE7">
              <w:rPr>
                <w:rFonts w:cs="Arial"/>
                <w:sz w:val="22"/>
                <w:szCs w:val="22"/>
              </w:rPr>
              <w:t>50</w:t>
            </w:r>
          </w:p>
        </w:tc>
      </w:tr>
    </w:tbl>
    <w:p w14:paraId="5AB047A9" w14:textId="77777777" w:rsidR="0030453E" w:rsidRPr="00142CE7" w:rsidRDefault="0030453E" w:rsidP="000C59E4"/>
    <w:p w14:paraId="37B9F516" w14:textId="77777777" w:rsidR="006A4CFF" w:rsidRPr="00142CE7" w:rsidRDefault="006A23C9" w:rsidP="006A23C9">
      <w:pPr>
        <w:pStyle w:val="RFPLevel5"/>
        <w:keepNext w:val="0"/>
        <w:keepLines w:val="0"/>
        <w:numPr>
          <w:ilvl w:val="0"/>
          <w:numId w:val="0"/>
        </w:numPr>
        <w:spacing w:before="0" w:after="240"/>
        <w:ind w:left="630" w:hanging="630"/>
        <w:rPr>
          <w:rFonts w:cs="Arial"/>
          <w:sz w:val="22"/>
          <w:szCs w:val="22"/>
        </w:rPr>
      </w:pPr>
      <w:r w:rsidRPr="00142CE7">
        <w:rPr>
          <w:rFonts w:cs="Arial"/>
          <w:sz w:val="22"/>
          <w:szCs w:val="22"/>
        </w:rPr>
        <w:t>Q8</w:t>
      </w:r>
      <w:r w:rsidRPr="00142CE7">
        <w:rPr>
          <w:rFonts w:cs="Arial"/>
          <w:sz w:val="22"/>
          <w:szCs w:val="22"/>
        </w:rPr>
        <w:tab/>
      </w:r>
      <w:r w:rsidR="006A4CFF" w:rsidRPr="00142CE7">
        <w:rPr>
          <w:rFonts w:cs="Arial"/>
          <w:sz w:val="22"/>
          <w:szCs w:val="22"/>
        </w:rPr>
        <w:t xml:space="preserve">Please indicate whether the Respondent intends to </w:t>
      </w:r>
      <w:r w:rsidR="00F42E97" w:rsidRPr="00142CE7">
        <w:rPr>
          <w:rFonts w:cs="Arial"/>
          <w:sz w:val="22"/>
          <w:szCs w:val="22"/>
        </w:rPr>
        <w:t>contract</w:t>
      </w:r>
      <w:r w:rsidR="00935005" w:rsidRPr="00142CE7">
        <w:rPr>
          <w:rFonts w:cs="Arial"/>
          <w:sz w:val="22"/>
          <w:szCs w:val="22"/>
        </w:rPr>
        <w:t xml:space="preserve"> </w:t>
      </w:r>
      <w:r w:rsidR="006A4CFF" w:rsidRPr="00142CE7">
        <w:rPr>
          <w:rFonts w:cs="Arial"/>
          <w:sz w:val="22"/>
          <w:szCs w:val="22"/>
        </w:rPr>
        <w:t xml:space="preserve">with Subcontractors to perform </w:t>
      </w:r>
      <w:r w:rsidR="00FD13A8" w:rsidRPr="00142CE7">
        <w:rPr>
          <w:rFonts w:cs="Arial"/>
          <w:sz w:val="22"/>
          <w:szCs w:val="22"/>
        </w:rPr>
        <w:t xml:space="preserve">contractual </w:t>
      </w:r>
      <w:r w:rsidR="006A4CFF" w:rsidRPr="00142CE7">
        <w:rPr>
          <w:rFonts w:cs="Arial"/>
          <w:sz w:val="22"/>
          <w:szCs w:val="22"/>
        </w:rPr>
        <w:t xml:space="preserve">obligations described in the MCM Model Contract, or otherwise proposed by the Respondent. </w:t>
      </w:r>
      <w:r w:rsidR="004264E3" w:rsidRPr="00142CE7">
        <w:rPr>
          <w:rFonts w:cs="Arial"/>
          <w:sz w:val="22"/>
          <w:szCs w:val="22"/>
        </w:rPr>
        <w:t xml:space="preserve">The Department </w:t>
      </w:r>
      <w:r w:rsidR="0091250F" w:rsidRPr="00142CE7">
        <w:rPr>
          <w:rFonts w:cs="Arial"/>
          <w:sz w:val="22"/>
          <w:szCs w:val="22"/>
        </w:rPr>
        <w:t xml:space="preserve">reserves the right to accept or reject </w:t>
      </w:r>
      <w:r w:rsidR="00F42E97" w:rsidRPr="00142CE7">
        <w:rPr>
          <w:rFonts w:cs="Arial"/>
          <w:sz w:val="22"/>
          <w:szCs w:val="22"/>
        </w:rPr>
        <w:t xml:space="preserve">the plan’s </w:t>
      </w:r>
      <w:r w:rsidR="0091250F" w:rsidRPr="00142CE7">
        <w:rPr>
          <w:rFonts w:cs="Arial"/>
          <w:sz w:val="22"/>
          <w:szCs w:val="22"/>
        </w:rPr>
        <w:t xml:space="preserve">Subcontractors. </w:t>
      </w:r>
      <w:r w:rsidR="006A4CFF" w:rsidRPr="00142CE7">
        <w:rPr>
          <w:rFonts w:cs="Arial"/>
          <w:sz w:val="22"/>
          <w:szCs w:val="22"/>
        </w:rPr>
        <w:t>For each function that the Respondent plans to contract with a Subcontractor for, please provide the following information:</w:t>
      </w:r>
    </w:p>
    <w:p w14:paraId="73FC2CE6" w14:textId="77777777" w:rsidR="00FD13A8" w:rsidRPr="00142CE7" w:rsidRDefault="00FD13A8"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Subcontractor information, including:</w:t>
      </w:r>
    </w:p>
    <w:p w14:paraId="2C536094" w14:textId="77777777" w:rsidR="00FD13A8" w:rsidRPr="00142CE7" w:rsidRDefault="00317AB9" w:rsidP="00453348">
      <w:pPr>
        <w:pStyle w:val="RFPLevel5"/>
        <w:keepNext w:val="0"/>
        <w:keepLines w:val="0"/>
        <w:numPr>
          <w:ilvl w:val="0"/>
          <w:numId w:val="38"/>
        </w:numPr>
        <w:tabs>
          <w:tab w:val="clear" w:pos="1080"/>
          <w:tab w:val="left" w:pos="1260"/>
        </w:tabs>
        <w:spacing w:before="0" w:after="240"/>
        <w:ind w:left="2520" w:hanging="720"/>
        <w:rPr>
          <w:rFonts w:cs="Arial"/>
          <w:sz w:val="22"/>
          <w:szCs w:val="22"/>
        </w:rPr>
      </w:pPr>
      <w:r w:rsidRPr="00142CE7">
        <w:rPr>
          <w:rFonts w:cs="Arial"/>
          <w:sz w:val="22"/>
          <w:szCs w:val="22"/>
        </w:rPr>
        <w:t xml:space="preserve">The portions of the work to be performed by a Subcontractor; </w:t>
      </w:r>
    </w:p>
    <w:p w14:paraId="15ACCC55" w14:textId="77777777" w:rsidR="00FD13A8" w:rsidRPr="00142CE7" w:rsidRDefault="00FD13A8" w:rsidP="00453348">
      <w:pPr>
        <w:pStyle w:val="RFPLevel5"/>
        <w:keepNext w:val="0"/>
        <w:keepLines w:val="0"/>
        <w:numPr>
          <w:ilvl w:val="0"/>
          <w:numId w:val="38"/>
        </w:numPr>
        <w:tabs>
          <w:tab w:val="clear" w:pos="1080"/>
          <w:tab w:val="left" w:pos="1260"/>
        </w:tabs>
        <w:spacing w:before="0" w:after="240"/>
        <w:ind w:left="2520" w:hanging="720"/>
        <w:rPr>
          <w:rFonts w:cs="Arial"/>
          <w:sz w:val="22"/>
          <w:szCs w:val="22"/>
        </w:rPr>
      </w:pPr>
      <w:r w:rsidRPr="00142CE7">
        <w:rPr>
          <w:rFonts w:cs="Arial"/>
          <w:sz w:val="22"/>
          <w:szCs w:val="22"/>
        </w:rPr>
        <w:t>N</w:t>
      </w:r>
      <w:r w:rsidR="00317AB9" w:rsidRPr="00142CE7">
        <w:rPr>
          <w:rFonts w:cs="Arial"/>
          <w:sz w:val="22"/>
          <w:szCs w:val="22"/>
        </w:rPr>
        <w:t xml:space="preserve">ame, address, and location of such Subcontractor; </w:t>
      </w:r>
      <w:r w:rsidR="006F1EAC" w:rsidRPr="00142CE7">
        <w:rPr>
          <w:rFonts w:cs="Arial"/>
          <w:sz w:val="22"/>
          <w:szCs w:val="22"/>
        </w:rPr>
        <w:t xml:space="preserve">and </w:t>
      </w:r>
    </w:p>
    <w:p w14:paraId="2127A60F" w14:textId="77777777" w:rsidR="00317AB9" w:rsidRPr="00142CE7" w:rsidRDefault="00FD13A8" w:rsidP="00453348">
      <w:pPr>
        <w:pStyle w:val="RFPLevel5"/>
        <w:keepNext w:val="0"/>
        <w:keepLines w:val="0"/>
        <w:numPr>
          <w:ilvl w:val="0"/>
          <w:numId w:val="38"/>
        </w:numPr>
        <w:tabs>
          <w:tab w:val="clear" w:pos="1080"/>
          <w:tab w:val="left" w:pos="1260"/>
        </w:tabs>
        <w:spacing w:before="0" w:after="240"/>
        <w:ind w:left="2520" w:hanging="720"/>
        <w:rPr>
          <w:rFonts w:cs="Arial"/>
          <w:sz w:val="22"/>
          <w:szCs w:val="22"/>
        </w:rPr>
      </w:pPr>
      <w:r w:rsidRPr="00142CE7">
        <w:rPr>
          <w:rFonts w:cs="Arial"/>
          <w:sz w:val="22"/>
          <w:szCs w:val="22"/>
        </w:rPr>
        <w:t>G</w:t>
      </w:r>
      <w:r w:rsidR="00317AB9" w:rsidRPr="00142CE7">
        <w:rPr>
          <w:rFonts w:cs="Arial"/>
          <w:sz w:val="22"/>
          <w:szCs w:val="22"/>
        </w:rPr>
        <w:t>eneral terms of the Subcontractor agreement, including the amount,</w:t>
      </w:r>
      <w:r w:rsidRPr="00142CE7">
        <w:rPr>
          <w:rFonts w:cs="Arial"/>
          <w:sz w:val="22"/>
          <w:szCs w:val="22"/>
        </w:rPr>
        <w:t xml:space="preserve"> duration and scope of services.</w:t>
      </w:r>
    </w:p>
    <w:p w14:paraId="091A4460"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A description of the Subcontractor’s experience providing those services;</w:t>
      </w:r>
    </w:p>
    <w:p w14:paraId="4FBDCFD2"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 xml:space="preserve">If applicable, a description and actual copies of the relevant licenses, certifications or permits the Subcontractor has and maintains that are necessary for it to perform the </w:t>
      </w:r>
      <w:r w:rsidR="00F42E97" w:rsidRPr="00142CE7">
        <w:rPr>
          <w:rFonts w:cs="Arial"/>
          <w:sz w:val="22"/>
          <w:szCs w:val="22"/>
        </w:rPr>
        <w:t xml:space="preserve">delegated </w:t>
      </w:r>
      <w:r w:rsidRPr="00142CE7">
        <w:rPr>
          <w:rFonts w:cs="Arial"/>
          <w:sz w:val="22"/>
          <w:szCs w:val="22"/>
        </w:rPr>
        <w:t>services;</w:t>
      </w:r>
    </w:p>
    <w:p w14:paraId="3FDA86ED"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 xml:space="preserve">A description of how the Respondent will </w:t>
      </w:r>
      <w:r w:rsidR="006F1EAC" w:rsidRPr="00142CE7">
        <w:rPr>
          <w:rFonts w:cs="Arial"/>
          <w:sz w:val="22"/>
          <w:szCs w:val="22"/>
        </w:rPr>
        <w:t xml:space="preserve">provide oversight and </w:t>
      </w:r>
      <w:r w:rsidRPr="00142CE7">
        <w:rPr>
          <w:rFonts w:cs="Arial"/>
          <w:sz w:val="22"/>
          <w:szCs w:val="22"/>
        </w:rPr>
        <w:t xml:space="preserve">monitor the performance of its Subcontractors </w:t>
      </w:r>
      <w:r w:rsidR="00A621A3" w:rsidRPr="00142CE7">
        <w:rPr>
          <w:rFonts w:cs="Arial"/>
          <w:sz w:val="22"/>
          <w:szCs w:val="22"/>
        </w:rPr>
        <w:t xml:space="preserve">(e.g., NEMT, behavioral health, utilization management, AI technologies) </w:t>
      </w:r>
      <w:r w:rsidRPr="00142CE7">
        <w:rPr>
          <w:rFonts w:cs="Arial"/>
          <w:sz w:val="22"/>
          <w:szCs w:val="22"/>
        </w:rPr>
        <w:t>to ensure all MCM Model Contract requirements are met;</w:t>
      </w:r>
    </w:p>
    <w:p w14:paraId="3D77118F"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Sample performance monitoring reports;</w:t>
      </w:r>
    </w:p>
    <w:p w14:paraId="1BE95E2A"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Sample reports showing any actions taken to improve performance and ensure positive results;</w:t>
      </w:r>
    </w:p>
    <w:p w14:paraId="62CE221C"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A description of the information or data the Respondent will exchange with its Subcontractor(s) and how that information or data will be transferred;</w:t>
      </w:r>
    </w:p>
    <w:p w14:paraId="18FF767F"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If applicable, a description of how Subcontractors are integrated with Care Management programs;</w:t>
      </w:r>
    </w:p>
    <w:p w14:paraId="1B71B650"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 xml:space="preserve">If applicable, a description of how Subcontractors are integrated with third-party recovery and/or fraud and abuse programs; </w:t>
      </w:r>
    </w:p>
    <w:p w14:paraId="746BDC2C" w14:textId="77777777" w:rsidR="00317AB9" w:rsidRPr="00142CE7" w:rsidRDefault="00317AB9"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A description of any sanctions or penalties that apply if the Subcontractor fails to perform up to the Respondent’s expectations</w:t>
      </w:r>
      <w:r w:rsidR="006F1EAC" w:rsidRPr="00142CE7">
        <w:rPr>
          <w:rFonts w:cs="Arial"/>
          <w:sz w:val="22"/>
          <w:szCs w:val="22"/>
        </w:rPr>
        <w:t>; and</w:t>
      </w:r>
    </w:p>
    <w:p w14:paraId="68EA7E44" w14:textId="77777777" w:rsidR="00585C1D" w:rsidRPr="00142CE7" w:rsidRDefault="001655FB" w:rsidP="00453348">
      <w:pPr>
        <w:pStyle w:val="RFPLevel5"/>
        <w:keepNext w:val="0"/>
        <w:keepLines w:val="0"/>
        <w:numPr>
          <w:ilvl w:val="4"/>
          <w:numId w:val="24"/>
        </w:numPr>
        <w:tabs>
          <w:tab w:val="clear" w:pos="1080"/>
          <w:tab w:val="left" w:pos="1800"/>
        </w:tabs>
        <w:spacing w:before="0" w:after="240"/>
        <w:ind w:left="1800" w:hanging="720"/>
        <w:rPr>
          <w:rFonts w:cs="Arial"/>
          <w:sz w:val="22"/>
          <w:szCs w:val="22"/>
        </w:rPr>
      </w:pPr>
      <w:r w:rsidRPr="00142CE7">
        <w:rPr>
          <w:rFonts w:cs="Arial"/>
          <w:sz w:val="22"/>
          <w:szCs w:val="22"/>
        </w:rPr>
        <w:t>Signed letters of commitment from the Subcontractors, if applicable</w:t>
      </w:r>
      <w:r w:rsidR="00585C1D" w:rsidRPr="00142CE7">
        <w:rPr>
          <w:rFonts w:cs="Arial"/>
          <w:sz w:val="22"/>
          <w:szCs w:val="22"/>
        </w:rPr>
        <w:t>.</w:t>
      </w:r>
    </w:p>
    <w:p w14:paraId="06FAE154" w14:textId="77777777" w:rsidR="00940868" w:rsidRPr="00142CE7" w:rsidRDefault="00940868" w:rsidP="00940868">
      <w:pPr>
        <w:pStyle w:val="RFPLevel5"/>
        <w:keepNext w:val="0"/>
        <w:keepLines w:val="0"/>
        <w:numPr>
          <w:ilvl w:val="0"/>
          <w:numId w:val="0"/>
        </w:numPr>
        <w:tabs>
          <w:tab w:val="clear" w:pos="1080"/>
          <w:tab w:val="left" w:pos="1800"/>
        </w:tabs>
        <w:spacing w:before="0" w:after="240"/>
        <w:rPr>
          <w:rFonts w:cs="Arial"/>
          <w:sz w:val="22"/>
          <w:szCs w:val="22"/>
        </w:rPr>
      </w:pPr>
    </w:p>
    <w:p w14:paraId="61A31932" w14:textId="77777777" w:rsidR="00501F25" w:rsidRPr="00142CE7" w:rsidRDefault="00501F25" w:rsidP="0030453E">
      <w:pPr>
        <w:spacing w:after="240"/>
        <w:rPr>
          <w:rFonts w:cs="Arial"/>
          <w:bCs/>
          <w:color w:val="000000" w:themeColor="text1"/>
          <w:kern w:val="32"/>
          <w:sz w:val="22"/>
          <w:szCs w:val="22"/>
          <w:lang w:eastAsia="en-US"/>
        </w:rPr>
      </w:pPr>
      <w:r w:rsidRPr="00142CE7">
        <w:rPr>
          <w:sz w:val="22"/>
          <w:szCs w:val="22"/>
        </w:rPr>
        <w:br w:type="page"/>
      </w:r>
    </w:p>
    <w:p w14:paraId="490A9085" w14:textId="77777777" w:rsidR="00317AB9" w:rsidRPr="00142CE7" w:rsidRDefault="00317AB9" w:rsidP="00453348">
      <w:pPr>
        <w:pStyle w:val="RFPLevel1"/>
        <w:numPr>
          <w:ilvl w:val="0"/>
          <w:numId w:val="39"/>
        </w:numPr>
      </w:pPr>
      <w:r w:rsidRPr="00142CE7">
        <w:t>Covered Populations and Services</w:t>
      </w:r>
    </w:p>
    <w:tbl>
      <w:tblPr>
        <w:tblStyle w:val="TableGrid"/>
        <w:tblW w:w="0" w:type="auto"/>
        <w:tblInd w:w="360" w:type="dxa"/>
        <w:tblLook w:val="04A0" w:firstRow="1" w:lastRow="0" w:firstColumn="1" w:lastColumn="0" w:noHBand="0" w:noVBand="1"/>
      </w:tblPr>
      <w:tblGrid>
        <w:gridCol w:w="1458"/>
        <w:gridCol w:w="1640"/>
      </w:tblGrid>
      <w:tr w:rsidR="00404BE8" w:rsidRPr="00142CE7" w14:paraId="689CEFD5" w14:textId="77777777" w:rsidTr="00103237">
        <w:trPr>
          <w:trHeight w:val="275"/>
        </w:trPr>
        <w:tc>
          <w:tcPr>
            <w:tcW w:w="3098" w:type="dxa"/>
            <w:gridSpan w:val="2"/>
            <w:shd w:val="clear" w:color="auto" w:fill="D9D9D9" w:themeFill="background1" w:themeFillShade="D9"/>
          </w:tcPr>
          <w:p w14:paraId="355713BC" w14:textId="77777777" w:rsidR="00404BE8" w:rsidRPr="00142CE7" w:rsidRDefault="00404BE8" w:rsidP="0030453E">
            <w:pPr>
              <w:spacing w:after="240"/>
              <w:jc w:val="center"/>
              <w:outlineLvl w:val="0"/>
              <w:rPr>
                <w:rFonts w:cs="Arial"/>
                <w:b/>
                <w:bCs/>
                <w:kern w:val="32"/>
                <w:sz w:val="22"/>
                <w:szCs w:val="22"/>
                <w:lang w:eastAsia="en-US"/>
              </w:rPr>
            </w:pPr>
            <w:r w:rsidRPr="00142CE7">
              <w:rPr>
                <w:rFonts w:cs="Arial"/>
                <w:b/>
                <w:bCs/>
                <w:kern w:val="32"/>
                <w:sz w:val="22"/>
                <w:szCs w:val="22"/>
                <w:lang w:eastAsia="en-US"/>
              </w:rPr>
              <w:t xml:space="preserve">Section </w:t>
            </w:r>
            <w:r w:rsidR="005D0D50" w:rsidRPr="00142CE7">
              <w:rPr>
                <w:rFonts w:cs="Arial"/>
                <w:b/>
                <w:bCs/>
                <w:kern w:val="32"/>
                <w:sz w:val="22"/>
                <w:szCs w:val="22"/>
                <w:lang w:eastAsia="en-US"/>
              </w:rPr>
              <w:t>3</w:t>
            </w:r>
            <w:r w:rsidRPr="00142CE7">
              <w:rPr>
                <w:rFonts w:cs="Arial"/>
                <w:b/>
                <w:bCs/>
                <w:kern w:val="32"/>
                <w:sz w:val="22"/>
                <w:szCs w:val="22"/>
                <w:lang w:eastAsia="en-US"/>
              </w:rPr>
              <w:t xml:space="preserve"> Point Allocation</w:t>
            </w:r>
          </w:p>
        </w:tc>
      </w:tr>
      <w:tr w:rsidR="00404BE8" w:rsidRPr="00142CE7" w14:paraId="09157C96" w14:textId="77777777" w:rsidTr="00103237">
        <w:tc>
          <w:tcPr>
            <w:tcW w:w="1458" w:type="dxa"/>
            <w:shd w:val="clear" w:color="auto" w:fill="D9D9D9" w:themeFill="background1" w:themeFillShade="D9"/>
          </w:tcPr>
          <w:p w14:paraId="67A9A4BB" w14:textId="77777777" w:rsidR="00404BE8" w:rsidRPr="00142CE7" w:rsidRDefault="00404BE8"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7221786A" w14:textId="77777777" w:rsidR="00404BE8" w:rsidRPr="00142CE7" w:rsidRDefault="00404BE8" w:rsidP="000C59E4">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404BE8" w:rsidRPr="00142CE7" w14:paraId="49ECA639" w14:textId="77777777" w:rsidTr="00103237">
        <w:tc>
          <w:tcPr>
            <w:tcW w:w="1458" w:type="dxa"/>
          </w:tcPr>
          <w:p w14:paraId="1859468F" w14:textId="77777777" w:rsidR="00404BE8" w:rsidRPr="00142CE7" w:rsidRDefault="006A23C9" w:rsidP="004264E3">
            <w:pPr>
              <w:spacing w:after="240"/>
              <w:jc w:val="both"/>
              <w:outlineLvl w:val="0"/>
              <w:rPr>
                <w:rFonts w:cs="Arial"/>
                <w:b/>
                <w:bCs/>
                <w:kern w:val="32"/>
                <w:sz w:val="22"/>
                <w:szCs w:val="22"/>
                <w:lang w:eastAsia="en-US"/>
              </w:rPr>
            </w:pPr>
            <w:r w:rsidRPr="00142CE7">
              <w:rPr>
                <w:rFonts w:eastAsia="Times New Roman" w:cs="Arial"/>
                <w:sz w:val="22"/>
                <w:szCs w:val="22"/>
                <w:lang w:eastAsia="en-US"/>
              </w:rPr>
              <w:t xml:space="preserve">9 </w:t>
            </w:r>
          </w:p>
        </w:tc>
        <w:tc>
          <w:tcPr>
            <w:tcW w:w="1640" w:type="dxa"/>
          </w:tcPr>
          <w:p w14:paraId="33F49B0A" w14:textId="77777777" w:rsidR="00404BE8" w:rsidRPr="00142CE7" w:rsidRDefault="0082367A" w:rsidP="000C59E4">
            <w:pPr>
              <w:spacing w:after="240"/>
              <w:jc w:val="center"/>
              <w:outlineLvl w:val="0"/>
              <w:rPr>
                <w:rFonts w:cs="Arial"/>
                <w:bCs/>
                <w:kern w:val="32"/>
                <w:sz w:val="22"/>
                <w:szCs w:val="22"/>
                <w:lang w:eastAsia="en-US"/>
              </w:rPr>
            </w:pPr>
            <w:r w:rsidRPr="00142CE7">
              <w:rPr>
                <w:rFonts w:cs="Arial"/>
                <w:bCs/>
                <w:kern w:val="32"/>
                <w:sz w:val="22"/>
                <w:szCs w:val="22"/>
                <w:lang w:eastAsia="en-US"/>
              </w:rPr>
              <w:t>5</w:t>
            </w:r>
          </w:p>
        </w:tc>
      </w:tr>
      <w:tr w:rsidR="005D0D50" w:rsidRPr="00142CE7" w14:paraId="5034A7E1" w14:textId="77777777" w:rsidTr="00103237">
        <w:tc>
          <w:tcPr>
            <w:tcW w:w="1458" w:type="dxa"/>
          </w:tcPr>
          <w:p w14:paraId="16B1BF83" w14:textId="77777777" w:rsidR="005D0D50" w:rsidRPr="00142CE7" w:rsidRDefault="006A23C9" w:rsidP="004264E3">
            <w:pPr>
              <w:spacing w:after="240"/>
              <w:jc w:val="both"/>
              <w:outlineLvl w:val="0"/>
              <w:rPr>
                <w:rFonts w:eastAsia="Times New Roman" w:cs="Arial"/>
                <w:sz w:val="22"/>
                <w:szCs w:val="22"/>
                <w:lang w:eastAsia="en-US"/>
              </w:rPr>
            </w:pPr>
            <w:r w:rsidRPr="00142CE7">
              <w:rPr>
                <w:rFonts w:eastAsia="Times New Roman" w:cs="Arial"/>
                <w:sz w:val="22"/>
                <w:szCs w:val="22"/>
                <w:lang w:eastAsia="en-US"/>
              </w:rPr>
              <w:t>10</w:t>
            </w:r>
          </w:p>
        </w:tc>
        <w:tc>
          <w:tcPr>
            <w:tcW w:w="1640" w:type="dxa"/>
          </w:tcPr>
          <w:p w14:paraId="3C0CC029" w14:textId="77777777" w:rsidR="005D0D50" w:rsidRPr="00142CE7" w:rsidRDefault="0082367A" w:rsidP="000C59E4">
            <w:pPr>
              <w:spacing w:after="240"/>
              <w:jc w:val="center"/>
              <w:outlineLvl w:val="0"/>
              <w:rPr>
                <w:rFonts w:cs="Arial"/>
                <w:bCs/>
                <w:kern w:val="32"/>
                <w:sz w:val="22"/>
                <w:szCs w:val="22"/>
                <w:lang w:eastAsia="en-US"/>
              </w:rPr>
            </w:pPr>
            <w:r w:rsidRPr="00142CE7">
              <w:rPr>
                <w:rFonts w:cs="Arial"/>
                <w:bCs/>
                <w:kern w:val="32"/>
                <w:sz w:val="22"/>
                <w:szCs w:val="22"/>
                <w:lang w:eastAsia="en-US"/>
              </w:rPr>
              <w:t>10</w:t>
            </w:r>
            <w:r w:rsidR="004A18B4" w:rsidRPr="00142CE7">
              <w:rPr>
                <w:rFonts w:cs="Arial"/>
                <w:bCs/>
                <w:kern w:val="32"/>
                <w:sz w:val="22"/>
                <w:szCs w:val="22"/>
                <w:lang w:eastAsia="en-US"/>
              </w:rPr>
              <w:t>0</w:t>
            </w:r>
          </w:p>
        </w:tc>
      </w:tr>
      <w:tr w:rsidR="005D0D50" w:rsidRPr="00142CE7" w14:paraId="3340476E" w14:textId="77777777" w:rsidTr="00103237">
        <w:tc>
          <w:tcPr>
            <w:tcW w:w="1458" w:type="dxa"/>
          </w:tcPr>
          <w:p w14:paraId="0F194B6B" w14:textId="77777777" w:rsidR="005D0D50" w:rsidRPr="00142CE7" w:rsidRDefault="006A23C9" w:rsidP="004264E3">
            <w:pPr>
              <w:spacing w:after="240"/>
              <w:jc w:val="both"/>
              <w:outlineLvl w:val="0"/>
              <w:rPr>
                <w:rFonts w:eastAsia="Times New Roman" w:cs="Arial"/>
                <w:sz w:val="22"/>
                <w:szCs w:val="22"/>
                <w:lang w:eastAsia="en-US"/>
              </w:rPr>
            </w:pPr>
            <w:r w:rsidRPr="00142CE7">
              <w:rPr>
                <w:rFonts w:eastAsia="Times New Roman" w:cs="Arial"/>
                <w:sz w:val="22"/>
                <w:szCs w:val="22"/>
                <w:lang w:eastAsia="en-US"/>
              </w:rPr>
              <w:t>11</w:t>
            </w:r>
          </w:p>
        </w:tc>
        <w:tc>
          <w:tcPr>
            <w:tcW w:w="1640" w:type="dxa"/>
          </w:tcPr>
          <w:p w14:paraId="586EF1D4" w14:textId="77777777" w:rsidR="005D0D50" w:rsidRPr="00142CE7" w:rsidRDefault="004A18B4" w:rsidP="000C59E4">
            <w:pPr>
              <w:spacing w:after="240"/>
              <w:jc w:val="center"/>
              <w:outlineLvl w:val="0"/>
              <w:rPr>
                <w:rFonts w:cs="Arial"/>
                <w:bCs/>
                <w:kern w:val="32"/>
                <w:sz w:val="22"/>
                <w:szCs w:val="22"/>
                <w:lang w:eastAsia="en-US"/>
              </w:rPr>
            </w:pPr>
            <w:r w:rsidRPr="00142CE7">
              <w:rPr>
                <w:rFonts w:cs="Arial"/>
                <w:bCs/>
                <w:kern w:val="32"/>
                <w:sz w:val="22"/>
                <w:szCs w:val="22"/>
                <w:lang w:eastAsia="en-US"/>
              </w:rPr>
              <w:t>30</w:t>
            </w:r>
          </w:p>
        </w:tc>
      </w:tr>
      <w:tr w:rsidR="00404BE8" w:rsidRPr="00142CE7" w14:paraId="1FE5797F" w14:textId="77777777" w:rsidTr="00103237">
        <w:tc>
          <w:tcPr>
            <w:tcW w:w="1458" w:type="dxa"/>
          </w:tcPr>
          <w:p w14:paraId="440112A3" w14:textId="77777777" w:rsidR="00404BE8" w:rsidRPr="00142CE7" w:rsidRDefault="006A23C9" w:rsidP="004264E3">
            <w:pPr>
              <w:spacing w:after="240"/>
              <w:jc w:val="both"/>
              <w:outlineLvl w:val="0"/>
              <w:rPr>
                <w:rFonts w:cs="Arial"/>
                <w:b/>
                <w:bCs/>
                <w:kern w:val="32"/>
                <w:sz w:val="22"/>
                <w:szCs w:val="22"/>
                <w:lang w:eastAsia="en-US"/>
              </w:rPr>
            </w:pPr>
            <w:r w:rsidRPr="00142CE7">
              <w:rPr>
                <w:rFonts w:cs="Arial"/>
                <w:sz w:val="22"/>
                <w:szCs w:val="22"/>
              </w:rPr>
              <w:t>12</w:t>
            </w:r>
          </w:p>
        </w:tc>
        <w:tc>
          <w:tcPr>
            <w:tcW w:w="1640" w:type="dxa"/>
          </w:tcPr>
          <w:p w14:paraId="7834E295" w14:textId="77777777" w:rsidR="00404BE8" w:rsidRPr="00142CE7" w:rsidRDefault="0082367A" w:rsidP="000C59E4">
            <w:pPr>
              <w:spacing w:after="240"/>
              <w:jc w:val="center"/>
              <w:outlineLvl w:val="0"/>
              <w:rPr>
                <w:rFonts w:cs="Arial"/>
                <w:bCs/>
                <w:kern w:val="32"/>
                <w:sz w:val="22"/>
                <w:szCs w:val="22"/>
                <w:lang w:eastAsia="en-US"/>
              </w:rPr>
            </w:pPr>
            <w:r w:rsidRPr="00142CE7">
              <w:rPr>
                <w:rFonts w:cs="Arial"/>
                <w:bCs/>
                <w:kern w:val="32"/>
                <w:sz w:val="22"/>
                <w:szCs w:val="22"/>
                <w:lang w:eastAsia="en-US"/>
              </w:rPr>
              <w:t>5</w:t>
            </w:r>
          </w:p>
        </w:tc>
      </w:tr>
      <w:tr w:rsidR="00404BE8" w:rsidRPr="00142CE7" w14:paraId="0B54797A" w14:textId="77777777" w:rsidTr="00103237">
        <w:trPr>
          <w:trHeight w:val="53"/>
        </w:trPr>
        <w:tc>
          <w:tcPr>
            <w:tcW w:w="1458" w:type="dxa"/>
          </w:tcPr>
          <w:p w14:paraId="4172D148" w14:textId="77777777" w:rsidR="00404BE8" w:rsidRPr="00142CE7" w:rsidRDefault="00404BE8" w:rsidP="0030453E">
            <w:pPr>
              <w:spacing w:after="240"/>
              <w:jc w:val="both"/>
              <w:outlineLvl w:val="0"/>
              <w:rPr>
                <w:rFonts w:cs="Arial"/>
                <w:bCs/>
                <w:kern w:val="32"/>
                <w:sz w:val="22"/>
                <w:szCs w:val="22"/>
                <w:lang w:eastAsia="en-US"/>
              </w:rPr>
            </w:pPr>
            <w:r w:rsidRPr="00142CE7">
              <w:rPr>
                <w:rFonts w:cs="Arial"/>
                <w:bCs/>
                <w:kern w:val="32"/>
                <w:sz w:val="22"/>
                <w:szCs w:val="22"/>
                <w:lang w:eastAsia="en-US"/>
              </w:rPr>
              <w:t>Total</w:t>
            </w:r>
          </w:p>
        </w:tc>
        <w:tc>
          <w:tcPr>
            <w:tcW w:w="1640" w:type="dxa"/>
          </w:tcPr>
          <w:p w14:paraId="6CD39052" w14:textId="77777777" w:rsidR="00404BE8" w:rsidRPr="00142CE7" w:rsidRDefault="004A18B4" w:rsidP="000C59E4">
            <w:pPr>
              <w:spacing w:after="240"/>
              <w:jc w:val="center"/>
              <w:outlineLvl w:val="0"/>
              <w:rPr>
                <w:rFonts w:cs="Arial"/>
                <w:bCs/>
                <w:kern w:val="32"/>
                <w:sz w:val="22"/>
                <w:szCs w:val="22"/>
                <w:lang w:eastAsia="en-US"/>
              </w:rPr>
            </w:pPr>
            <w:r w:rsidRPr="00142CE7">
              <w:rPr>
                <w:rFonts w:cs="Arial"/>
                <w:bCs/>
                <w:kern w:val="32"/>
                <w:sz w:val="22"/>
                <w:szCs w:val="22"/>
                <w:lang w:eastAsia="en-US"/>
              </w:rPr>
              <w:t>140</w:t>
            </w:r>
          </w:p>
        </w:tc>
      </w:tr>
    </w:tbl>
    <w:p w14:paraId="42C4EF26" w14:textId="77777777" w:rsidR="000C59E4" w:rsidRPr="00142CE7" w:rsidRDefault="000C59E4" w:rsidP="000C59E4"/>
    <w:p w14:paraId="181756A1" w14:textId="77777777" w:rsidR="00B975D9" w:rsidRPr="00142CE7" w:rsidRDefault="00B975D9" w:rsidP="00B975D9">
      <w:pPr>
        <w:pStyle w:val="ListParagraph"/>
        <w:numPr>
          <w:ilvl w:val="1"/>
          <w:numId w:val="39"/>
        </w:numPr>
        <w:ind w:hanging="720"/>
        <w:rPr>
          <w:rFonts w:cs="Arial"/>
          <w:b/>
          <w:sz w:val="22"/>
          <w:szCs w:val="22"/>
        </w:rPr>
      </w:pPr>
      <w:r w:rsidRPr="00142CE7">
        <w:rPr>
          <w:rFonts w:cs="Arial"/>
          <w:b/>
          <w:sz w:val="22"/>
          <w:szCs w:val="22"/>
        </w:rPr>
        <w:t>Early Periodical Screening Diagnostic and Treatment (EPSDT) Services</w:t>
      </w:r>
    </w:p>
    <w:p w14:paraId="52631F73" w14:textId="77777777" w:rsidR="00B975D9" w:rsidRPr="00142CE7" w:rsidRDefault="00B975D9" w:rsidP="00B975D9">
      <w:pPr>
        <w:pStyle w:val="ListParagraph"/>
        <w:ind w:left="360"/>
      </w:pPr>
    </w:p>
    <w:p w14:paraId="3FBA6B20" w14:textId="77777777" w:rsidR="00317AB9" w:rsidRPr="00142CE7" w:rsidRDefault="00F6119C" w:rsidP="00940868">
      <w:pPr>
        <w:pStyle w:val="RFPLevel5"/>
        <w:keepNext w:val="0"/>
        <w:keepLines w:val="0"/>
        <w:numPr>
          <w:ilvl w:val="0"/>
          <w:numId w:val="0"/>
        </w:numPr>
        <w:tabs>
          <w:tab w:val="clear" w:pos="1080"/>
        </w:tabs>
        <w:spacing w:before="0" w:after="240"/>
        <w:ind w:left="1260" w:hanging="900"/>
        <w:rPr>
          <w:rFonts w:cs="Arial"/>
          <w:sz w:val="22"/>
          <w:szCs w:val="22"/>
        </w:rPr>
      </w:pPr>
      <w:r w:rsidRPr="00E540E5">
        <w:rPr>
          <w:rFonts w:cs="Arial"/>
          <w:sz w:val="22"/>
          <w:szCs w:val="22"/>
        </w:rPr>
        <w:t>Q</w:t>
      </w:r>
      <w:r w:rsidR="006A23C9" w:rsidRPr="00E540E5">
        <w:rPr>
          <w:rFonts w:cs="Arial"/>
          <w:sz w:val="22"/>
          <w:szCs w:val="22"/>
        </w:rPr>
        <w:t>9</w:t>
      </w:r>
      <w:r w:rsidR="00940868" w:rsidRPr="00142CE7">
        <w:rPr>
          <w:rFonts w:cs="Arial"/>
          <w:i/>
          <w:sz w:val="22"/>
          <w:szCs w:val="22"/>
        </w:rPr>
        <w:tab/>
      </w:r>
      <w:r w:rsidR="00940868" w:rsidRPr="00142CE7">
        <w:rPr>
          <w:rFonts w:cs="Arial"/>
          <w:sz w:val="22"/>
          <w:szCs w:val="22"/>
        </w:rPr>
        <w:t>P</w:t>
      </w:r>
      <w:r w:rsidR="3AA17C9E" w:rsidRPr="00142CE7">
        <w:rPr>
          <w:rFonts w:cs="Arial"/>
          <w:sz w:val="22"/>
          <w:szCs w:val="22"/>
        </w:rPr>
        <w:t>lease describe the Respondent’s:</w:t>
      </w:r>
    </w:p>
    <w:p w14:paraId="6DAC7720" w14:textId="77777777" w:rsidR="00317AB9" w:rsidRPr="00142CE7" w:rsidRDefault="00317AB9" w:rsidP="00705427">
      <w:pPr>
        <w:pStyle w:val="RFPLevel5"/>
        <w:keepNext w:val="0"/>
        <w:keepLines w:val="0"/>
        <w:numPr>
          <w:ilvl w:val="4"/>
          <w:numId w:val="7"/>
        </w:numPr>
        <w:tabs>
          <w:tab w:val="left" w:pos="1800"/>
        </w:tabs>
        <w:spacing w:before="0" w:after="240"/>
        <w:ind w:left="1800" w:hanging="720"/>
        <w:rPr>
          <w:rFonts w:cs="Arial"/>
          <w:sz w:val="22"/>
          <w:szCs w:val="22"/>
        </w:rPr>
      </w:pPr>
      <w:r w:rsidRPr="00142CE7">
        <w:rPr>
          <w:rFonts w:cs="Arial"/>
          <w:sz w:val="22"/>
          <w:szCs w:val="22"/>
        </w:rPr>
        <w:t xml:space="preserve">Process for ensuring coverage of </w:t>
      </w:r>
      <w:r w:rsidR="00940868" w:rsidRPr="00142CE7">
        <w:rPr>
          <w:rFonts w:cs="Arial"/>
          <w:sz w:val="22"/>
          <w:szCs w:val="22"/>
        </w:rPr>
        <w:t xml:space="preserve">EPSDT </w:t>
      </w:r>
      <w:r w:rsidRPr="00142CE7">
        <w:rPr>
          <w:rFonts w:cs="Arial"/>
          <w:sz w:val="22"/>
          <w:szCs w:val="22"/>
        </w:rPr>
        <w:t>services that are Medically Necessary to correct or ameliorate a defect, physical or mental illness</w:t>
      </w:r>
      <w:r w:rsidR="001773FA" w:rsidRPr="00142CE7">
        <w:rPr>
          <w:rFonts w:cs="Arial"/>
          <w:sz w:val="22"/>
          <w:szCs w:val="22"/>
        </w:rPr>
        <w:t>,</w:t>
      </w:r>
      <w:r w:rsidRPr="00142CE7">
        <w:rPr>
          <w:rFonts w:cs="Arial"/>
          <w:sz w:val="22"/>
          <w:szCs w:val="22"/>
        </w:rPr>
        <w:t xml:space="preserve"> or a condition identified through a screening examination for </w:t>
      </w:r>
      <w:r w:rsidR="008F763A" w:rsidRPr="00142CE7">
        <w:rPr>
          <w:rFonts w:cs="Arial"/>
          <w:sz w:val="22"/>
          <w:szCs w:val="22"/>
        </w:rPr>
        <w:t>Member</w:t>
      </w:r>
      <w:r w:rsidRPr="00142CE7">
        <w:rPr>
          <w:rFonts w:cs="Arial"/>
          <w:sz w:val="22"/>
          <w:szCs w:val="22"/>
        </w:rPr>
        <w:t>s younger than twenty-one (21);</w:t>
      </w:r>
    </w:p>
    <w:p w14:paraId="0C62F1ED" w14:textId="77777777" w:rsidR="00317AB9" w:rsidRPr="00142CE7" w:rsidRDefault="00317AB9" w:rsidP="00705427">
      <w:pPr>
        <w:pStyle w:val="RFPLevel5"/>
        <w:keepNext w:val="0"/>
        <w:keepLines w:val="0"/>
        <w:numPr>
          <w:ilvl w:val="4"/>
          <w:numId w:val="7"/>
        </w:numPr>
        <w:tabs>
          <w:tab w:val="left" w:pos="1800"/>
        </w:tabs>
        <w:spacing w:before="0" w:after="240"/>
        <w:ind w:left="1800" w:hanging="720"/>
        <w:rPr>
          <w:rFonts w:cs="Arial"/>
          <w:sz w:val="22"/>
          <w:szCs w:val="22"/>
        </w:rPr>
      </w:pPr>
      <w:r w:rsidRPr="00142CE7">
        <w:rPr>
          <w:rFonts w:cs="Arial"/>
          <w:sz w:val="22"/>
          <w:szCs w:val="22"/>
        </w:rPr>
        <w:t xml:space="preserve">Outreach and communication strategies that enhance </w:t>
      </w:r>
      <w:r w:rsidR="008F763A" w:rsidRPr="00142CE7">
        <w:rPr>
          <w:rFonts w:cs="Arial"/>
          <w:sz w:val="22"/>
          <w:szCs w:val="22"/>
        </w:rPr>
        <w:t>Member</w:t>
      </w:r>
      <w:r w:rsidRPr="00142CE7">
        <w:rPr>
          <w:rFonts w:cs="Arial"/>
          <w:sz w:val="22"/>
          <w:szCs w:val="22"/>
        </w:rPr>
        <w:t xml:space="preserve"> education on EPSDT requirements and improve compliance with the periodicity schedule and treatment recommendations that are identified</w:t>
      </w:r>
      <w:r w:rsidR="004A18B4" w:rsidRPr="00142CE7">
        <w:rPr>
          <w:rFonts w:cs="Arial"/>
          <w:sz w:val="22"/>
          <w:szCs w:val="22"/>
        </w:rPr>
        <w:t xml:space="preserve"> as a result of a screening;</w:t>
      </w:r>
    </w:p>
    <w:p w14:paraId="4AE7C8C5" w14:textId="1F8458E5" w:rsidR="00317AB9" w:rsidRPr="00142CE7" w:rsidRDefault="5721B800" w:rsidP="00705427">
      <w:pPr>
        <w:pStyle w:val="RFPLevel5"/>
        <w:keepNext w:val="0"/>
        <w:keepLines w:val="0"/>
        <w:numPr>
          <w:ilvl w:val="4"/>
          <w:numId w:val="7"/>
        </w:numPr>
        <w:tabs>
          <w:tab w:val="left" w:pos="1800"/>
        </w:tabs>
        <w:spacing w:before="0" w:after="240"/>
        <w:ind w:left="1800" w:hanging="720"/>
        <w:rPr>
          <w:rFonts w:cs="Arial"/>
          <w:sz w:val="22"/>
          <w:szCs w:val="22"/>
        </w:rPr>
      </w:pPr>
      <w:r w:rsidRPr="00142CE7">
        <w:rPr>
          <w:rFonts w:cs="Arial"/>
          <w:sz w:val="22"/>
          <w:szCs w:val="22"/>
        </w:rPr>
        <w:t>Monitoring approach to ensure compliance with EPSDT requirements described in Section 4.</w:t>
      </w:r>
      <w:r w:rsidR="00E26F77" w:rsidRPr="00142CE7">
        <w:rPr>
          <w:rFonts w:cs="Arial"/>
          <w:sz w:val="22"/>
          <w:szCs w:val="22"/>
        </w:rPr>
        <w:t>1.</w:t>
      </w:r>
      <w:r w:rsidR="00E2528C">
        <w:rPr>
          <w:rFonts w:cs="Arial"/>
          <w:sz w:val="22"/>
          <w:szCs w:val="22"/>
        </w:rPr>
        <w:t>8</w:t>
      </w:r>
      <w:r w:rsidR="00E2528C" w:rsidRPr="00142CE7">
        <w:rPr>
          <w:rFonts w:cs="Arial"/>
          <w:sz w:val="22"/>
          <w:szCs w:val="22"/>
        </w:rPr>
        <w:t xml:space="preserve"> </w:t>
      </w:r>
      <w:r w:rsidRPr="00142CE7">
        <w:rPr>
          <w:rFonts w:cs="Arial"/>
          <w:sz w:val="22"/>
          <w:szCs w:val="22"/>
        </w:rPr>
        <w:t>(Early and Periodic Screening, Diagnostic, and Treatment) of the MCM Model Contract throughout all relevant departments within the managed care plan and with Subcontractors</w:t>
      </w:r>
      <w:r w:rsidR="004A18B4" w:rsidRPr="00142CE7">
        <w:rPr>
          <w:rFonts w:cs="Arial"/>
          <w:sz w:val="22"/>
          <w:szCs w:val="22"/>
        </w:rPr>
        <w:t>;</w:t>
      </w:r>
    </w:p>
    <w:p w14:paraId="390E05D5" w14:textId="77777777" w:rsidR="00A621A3" w:rsidRPr="00142CE7" w:rsidRDefault="00A621A3" w:rsidP="00705427">
      <w:pPr>
        <w:pStyle w:val="RFPLevel5"/>
        <w:keepNext w:val="0"/>
        <w:keepLines w:val="0"/>
        <w:numPr>
          <w:ilvl w:val="4"/>
          <w:numId w:val="7"/>
        </w:numPr>
        <w:tabs>
          <w:tab w:val="left" w:pos="1800"/>
        </w:tabs>
        <w:spacing w:before="0" w:after="240"/>
        <w:ind w:left="1800" w:hanging="720"/>
        <w:rPr>
          <w:rFonts w:cs="Arial"/>
          <w:sz w:val="22"/>
          <w:szCs w:val="22"/>
        </w:rPr>
      </w:pPr>
      <w:r w:rsidRPr="00142CE7">
        <w:rPr>
          <w:rFonts w:cs="Arial"/>
          <w:sz w:val="22"/>
          <w:szCs w:val="22"/>
        </w:rPr>
        <w:t>U</w:t>
      </w:r>
      <w:r w:rsidR="004F05BE" w:rsidRPr="00142CE7">
        <w:rPr>
          <w:rFonts w:cs="Arial"/>
          <w:sz w:val="22"/>
          <w:szCs w:val="22"/>
        </w:rPr>
        <w:t xml:space="preserve">tilization management strategies </w:t>
      </w:r>
      <w:r w:rsidRPr="00142CE7">
        <w:rPr>
          <w:rFonts w:cs="Arial"/>
          <w:sz w:val="22"/>
          <w:szCs w:val="22"/>
        </w:rPr>
        <w:t xml:space="preserve">relative to </w:t>
      </w:r>
      <w:r w:rsidR="004A18B4" w:rsidRPr="00142CE7">
        <w:rPr>
          <w:rFonts w:cs="Arial"/>
          <w:sz w:val="22"/>
          <w:szCs w:val="22"/>
        </w:rPr>
        <w:t>applied behavioral analysis (</w:t>
      </w:r>
      <w:r w:rsidRPr="00142CE7">
        <w:rPr>
          <w:rFonts w:cs="Arial"/>
          <w:sz w:val="22"/>
          <w:szCs w:val="22"/>
        </w:rPr>
        <w:t>ABA</w:t>
      </w:r>
      <w:r w:rsidR="004A18B4" w:rsidRPr="00142CE7">
        <w:rPr>
          <w:rFonts w:cs="Arial"/>
          <w:sz w:val="22"/>
          <w:szCs w:val="22"/>
        </w:rPr>
        <w:t>) services growth rate; and</w:t>
      </w:r>
    </w:p>
    <w:p w14:paraId="6A02952B" w14:textId="2610EDD7" w:rsidR="00A621A3" w:rsidRPr="00142CE7" w:rsidRDefault="00A621A3" w:rsidP="00705427">
      <w:pPr>
        <w:pStyle w:val="RFPLevel5"/>
        <w:keepNext w:val="0"/>
        <w:keepLines w:val="0"/>
        <w:numPr>
          <w:ilvl w:val="4"/>
          <w:numId w:val="7"/>
        </w:numPr>
        <w:tabs>
          <w:tab w:val="left" w:pos="1800"/>
        </w:tabs>
        <w:spacing w:before="0" w:after="240"/>
        <w:ind w:left="1800" w:hanging="720"/>
        <w:rPr>
          <w:rFonts w:cs="Arial"/>
          <w:sz w:val="22"/>
          <w:szCs w:val="22"/>
        </w:rPr>
      </w:pPr>
      <w:r w:rsidRPr="00142CE7">
        <w:rPr>
          <w:rFonts w:cs="Arial"/>
          <w:sz w:val="22"/>
          <w:szCs w:val="22"/>
        </w:rPr>
        <w:t xml:space="preserve">EPSDT experience with the Department’s Required Priority Population described in the MCM Model Contract, </w:t>
      </w:r>
      <w:r w:rsidR="00F52A9E" w:rsidRPr="00142CE7">
        <w:rPr>
          <w:rFonts w:cs="Arial"/>
          <w:sz w:val="22"/>
          <w:szCs w:val="22"/>
        </w:rPr>
        <w:t>Section 4.</w:t>
      </w:r>
      <w:r w:rsidR="00022724">
        <w:rPr>
          <w:rFonts w:cs="Arial"/>
          <w:sz w:val="22"/>
          <w:szCs w:val="22"/>
        </w:rPr>
        <w:t>11</w:t>
      </w:r>
      <w:r w:rsidR="00F52A9E" w:rsidRPr="00142CE7">
        <w:rPr>
          <w:rFonts w:cs="Arial"/>
          <w:sz w:val="22"/>
          <w:szCs w:val="22"/>
        </w:rPr>
        <w:t>.2</w:t>
      </w:r>
      <w:r w:rsidRPr="00142CE7">
        <w:rPr>
          <w:rFonts w:cs="Arial"/>
          <w:sz w:val="22"/>
          <w:szCs w:val="22"/>
        </w:rPr>
        <w:t>).</w:t>
      </w:r>
    </w:p>
    <w:p w14:paraId="002175D5" w14:textId="77777777" w:rsidR="00B975D9" w:rsidRPr="00142CE7" w:rsidRDefault="00B975D9" w:rsidP="00B975D9">
      <w:pPr>
        <w:pStyle w:val="ListParagraph"/>
        <w:numPr>
          <w:ilvl w:val="1"/>
          <w:numId w:val="39"/>
        </w:numPr>
        <w:ind w:hanging="720"/>
        <w:rPr>
          <w:rFonts w:cs="Arial"/>
          <w:sz w:val="22"/>
          <w:szCs w:val="22"/>
        </w:rPr>
      </w:pPr>
      <w:r w:rsidRPr="00142CE7">
        <w:rPr>
          <w:rFonts w:cs="Arial"/>
          <w:b/>
          <w:sz w:val="22"/>
          <w:szCs w:val="22"/>
        </w:rPr>
        <w:t>Non-Emergency Medical Transportation (NEMT)</w:t>
      </w:r>
      <w:r w:rsidRPr="00142CE7">
        <w:rPr>
          <w:rFonts w:cs="Arial"/>
          <w:sz w:val="22"/>
          <w:szCs w:val="22"/>
        </w:rPr>
        <w:t xml:space="preserve"> </w:t>
      </w:r>
    </w:p>
    <w:p w14:paraId="1EB20C60" w14:textId="77777777" w:rsidR="00B975D9" w:rsidRPr="00142CE7" w:rsidRDefault="00B975D9" w:rsidP="00B975D9">
      <w:pPr>
        <w:pStyle w:val="ListParagraph"/>
        <w:ind w:left="360"/>
        <w:rPr>
          <w:rFonts w:cs="Arial"/>
          <w:sz w:val="22"/>
          <w:szCs w:val="22"/>
        </w:rPr>
      </w:pPr>
    </w:p>
    <w:p w14:paraId="2F9187DC" w14:textId="77777777" w:rsidR="00940868" w:rsidRPr="00142CE7" w:rsidRDefault="0082367A" w:rsidP="0082367A">
      <w:pPr>
        <w:pStyle w:val="RFPLevel5"/>
        <w:keepNext w:val="0"/>
        <w:keepLines w:val="0"/>
        <w:numPr>
          <w:ilvl w:val="0"/>
          <w:numId w:val="0"/>
        </w:numPr>
        <w:tabs>
          <w:tab w:val="clear" w:pos="1080"/>
          <w:tab w:val="left" w:pos="360"/>
        </w:tabs>
        <w:spacing w:before="0" w:after="240"/>
        <w:ind w:left="1080" w:hanging="720"/>
        <w:rPr>
          <w:rFonts w:cs="Arial"/>
          <w:sz w:val="22"/>
          <w:szCs w:val="22"/>
        </w:rPr>
      </w:pPr>
      <w:r w:rsidRPr="00E540E5">
        <w:rPr>
          <w:rFonts w:cs="Arial"/>
          <w:sz w:val="22"/>
          <w:szCs w:val="22"/>
        </w:rPr>
        <w:t>Q</w:t>
      </w:r>
      <w:r w:rsidR="006A23C9" w:rsidRPr="00E540E5">
        <w:rPr>
          <w:rFonts w:cs="Arial"/>
          <w:sz w:val="22"/>
          <w:szCs w:val="22"/>
        </w:rPr>
        <w:t>10</w:t>
      </w:r>
      <w:r w:rsidRPr="00142CE7">
        <w:rPr>
          <w:rFonts w:cs="Arial"/>
          <w:i/>
          <w:sz w:val="22"/>
          <w:szCs w:val="22"/>
        </w:rPr>
        <w:tab/>
      </w:r>
      <w:r w:rsidR="00940868" w:rsidRPr="00142CE7">
        <w:rPr>
          <w:rFonts w:cs="Arial"/>
          <w:sz w:val="22"/>
          <w:szCs w:val="22"/>
        </w:rPr>
        <w:t xml:space="preserve">Reliable, high quality, and safe transportation is key to ensuring Members have access to necessary services. </w:t>
      </w:r>
    </w:p>
    <w:p w14:paraId="7D15C1A2" w14:textId="77777777" w:rsidR="00B324FE" w:rsidRPr="00142CE7" w:rsidRDefault="00940868" w:rsidP="00453348">
      <w:pPr>
        <w:pStyle w:val="RFPLevel5"/>
        <w:keepNext w:val="0"/>
        <w:keepLines w:val="0"/>
        <w:numPr>
          <w:ilvl w:val="4"/>
          <w:numId w:val="25"/>
        </w:numPr>
        <w:tabs>
          <w:tab w:val="clear" w:pos="1080"/>
          <w:tab w:val="left" w:pos="1800"/>
        </w:tabs>
        <w:spacing w:before="0" w:after="240"/>
        <w:ind w:left="1800" w:hanging="720"/>
        <w:rPr>
          <w:rFonts w:cs="Arial"/>
          <w:sz w:val="22"/>
          <w:szCs w:val="22"/>
        </w:rPr>
      </w:pPr>
      <w:r w:rsidRPr="00142CE7">
        <w:rPr>
          <w:rFonts w:cs="Arial"/>
          <w:sz w:val="22"/>
          <w:szCs w:val="22"/>
        </w:rPr>
        <w:t xml:space="preserve">Describe in detail the Respondent’s plan to provide comprehensive oversight of each of the transportation provider types (e.g., sedan, taxi, wheelchair van, ambulance) to ensure on-time delivery of NEMT services in the most appropriate vehicle to meet Member needs. </w:t>
      </w:r>
      <w:r w:rsidR="00A621A3" w:rsidRPr="00142CE7">
        <w:rPr>
          <w:rFonts w:cs="Arial"/>
          <w:sz w:val="22"/>
          <w:szCs w:val="22"/>
        </w:rPr>
        <w:t>Include in the description</w:t>
      </w:r>
      <w:r w:rsidR="00B324FE" w:rsidRPr="00142CE7">
        <w:rPr>
          <w:rFonts w:cs="Arial"/>
          <w:sz w:val="22"/>
          <w:szCs w:val="22"/>
        </w:rPr>
        <w:t>:</w:t>
      </w:r>
    </w:p>
    <w:p w14:paraId="46B26554" w14:textId="18E250F0" w:rsidR="00B324FE" w:rsidRPr="00142CE7" w:rsidRDefault="00B324FE" w:rsidP="00B324FE">
      <w:pPr>
        <w:pStyle w:val="RFPLevel5"/>
        <w:keepNext w:val="0"/>
        <w:keepLines w:val="0"/>
        <w:numPr>
          <w:ilvl w:val="0"/>
          <w:numId w:val="54"/>
        </w:numPr>
        <w:tabs>
          <w:tab w:val="clear" w:pos="1080"/>
          <w:tab w:val="left" w:pos="1800"/>
        </w:tabs>
        <w:spacing w:before="0" w:after="240"/>
        <w:rPr>
          <w:rFonts w:cs="Arial"/>
          <w:sz w:val="22"/>
          <w:szCs w:val="22"/>
        </w:rPr>
      </w:pPr>
      <w:r w:rsidRPr="00142CE7">
        <w:rPr>
          <w:rFonts w:cs="Arial"/>
          <w:sz w:val="22"/>
          <w:szCs w:val="22"/>
        </w:rPr>
        <w:t>T</w:t>
      </w:r>
      <w:r w:rsidR="00A621A3" w:rsidRPr="00142CE7">
        <w:rPr>
          <w:rFonts w:cs="Arial"/>
          <w:sz w:val="22"/>
          <w:szCs w:val="22"/>
        </w:rPr>
        <w:t xml:space="preserve">he Respondent’s </w:t>
      </w:r>
      <w:r w:rsidRPr="00142CE7">
        <w:rPr>
          <w:rFonts w:cs="Arial"/>
          <w:sz w:val="22"/>
          <w:szCs w:val="22"/>
        </w:rPr>
        <w:t xml:space="preserve">MCO </w:t>
      </w:r>
      <w:r w:rsidR="00F52A9E" w:rsidRPr="00142CE7">
        <w:rPr>
          <w:rFonts w:cs="Arial"/>
          <w:sz w:val="22"/>
          <w:szCs w:val="22"/>
        </w:rPr>
        <w:t>Transportation</w:t>
      </w:r>
      <w:r w:rsidRPr="00142CE7">
        <w:rPr>
          <w:rFonts w:cs="Arial"/>
          <w:sz w:val="22"/>
          <w:szCs w:val="22"/>
        </w:rPr>
        <w:t xml:space="preserve"> Coordinator position qualifications for the position described in the MCM Model Contract (</w:t>
      </w:r>
      <w:r w:rsidR="00F52A9E" w:rsidRPr="00142CE7">
        <w:rPr>
          <w:rFonts w:cs="Arial"/>
          <w:sz w:val="22"/>
          <w:szCs w:val="22"/>
        </w:rPr>
        <w:t>Section 3.</w:t>
      </w:r>
      <w:r w:rsidR="00E2528C">
        <w:rPr>
          <w:rFonts w:cs="Arial"/>
          <w:sz w:val="22"/>
          <w:szCs w:val="22"/>
        </w:rPr>
        <w:t>11</w:t>
      </w:r>
      <w:r w:rsidR="00F52A9E" w:rsidRPr="00142CE7">
        <w:rPr>
          <w:rFonts w:cs="Arial"/>
          <w:sz w:val="22"/>
          <w:szCs w:val="22"/>
        </w:rPr>
        <w:t>.</w:t>
      </w:r>
      <w:r w:rsidR="00E2528C">
        <w:rPr>
          <w:rFonts w:cs="Arial"/>
          <w:sz w:val="22"/>
          <w:szCs w:val="22"/>
        </w:rPr>
        <w:t>1</w:t>
      </w:r>
      <w:r w:rsidR="00F52A9E" w:rsidRPr="00142CE7">
        <w:rPr>
          <w:rFonts w:cs="Arial"/>
          <w:sz w:val="22"/>
          <w:szCs w:val="22"/>
        </w:rPr>
        <w:t>.</w:t>
      </w:r>
      <w:r w:rsidR="00E2528C">
        <w:rPr>
          <w:rFonts w:cs="Arial"/>
          <w:sz w:val="22"/>
          <w:szCs w:val="22"/>
        </w:rPr>
        <w:t>11.</w:t>
      </w:r>
      <w:r w:rsidR="00F52A9E" w:rsidRPr="00142CE7">
        <w:rPr>
          <w:rFonts w:cs="Arial"/>
          <w:sz w:val="22"/>
          <w:szCs w:val="22"/>
        </w:rPr>
        <w:t>3.8</w:t>
      </w:r>
      <w:r w:rsidRPr="00142CE7">
        <w:rPr>
          <w:rFonts w:cs="Arial"/>
          <w:sz w:val="22"/>
          <w:szCs w:val="22"/>
        </w:rPr>
        <w:t>);</w:t>
      </w:r>
    </w:p>
    <w:p w14:paraId="44E61C8F" w14:textId="77777777" w:rsidR="00B324FE" w:rsidRPr="00142CE7" w:rsidRDefault="00B324FE" w:rsidP="00B324FE">
      <w:pPr>
        <w:pStyle w:val="RFPLevel5"/>
        <w:keepNext w:val="0"/>
        <w:keepLines w:val="0"/>
        <w:numPr>
          <w:ilvl w:val="0"/>
          <w:numId w:val="54"/>
        </w:numPr>
        <w:tabs>
          <w:tab w:val="clear" w:pos="1080"/>
          <w:tab w:val="left" w:pos="1800"/>
        </w:tabs>
        <w:spacing w:before="0" w:after="240"/>
        <w:rPr>
          <w:rFonts w:cs="Arial"/>
          <w:sz w:val="22"/>
          <w:szCs w:val="22"/>
        </w:rPr>
      </w:pPr>
      <w:r w:rsidRPr="00142CE7">
        <w:rPr>
          <w:rFonts w:cs="Arial"/>
          <w:sz w:val="22"/>
          <w:szCs w:val="22"/>
        </w:rPr>
        <w:t xml:space="preserve">The Respondent’s </w:t>
      </w:r>
      <w:r w:rsidR="00A621A3" w:rsidRPr="00142CE7">
        <w:rPr>
          <w:rFonts w:cs="Arial"/>
          <w:sz w:val="22"/>
          <w:szCs w:val="22"/>
        </w:rPr>
        <w:t xml:space="preserve">commitment </w:t>
      </w:r>
      <w:r w:rsidR="00BD0932" w:rsidRPr="00142CE7">
        <w:rPr>
          <w:rFonts w:cs="Arial"/>
          <w:sz w:val="22"/>
          <w:szCs w:val="22"/>
        </w:rPr>
        <w:t>to</w:t>
      </w:r>
      <w:r w:rsidR="00A621A3" w:rsidRPr="00142CE7">
        <w:rPr>
          <w:rFonts w:cs="Arial"/>
          <w:sz w:val="22"/>
          <w:szCs w:val="22"/>
        </w:rPr>
        <w:t xml:space="preserve"> oversight of its NEMT pr</w:t>
      </w:r>
      <w:r w:rsidRPr="00142CE7">
        <w:rPr>
          <w:rFonts w:cs="Arial"/>
          <w:sz w:val="22"/>
          <w:szCs w:val="22"/>
        </w:rPr>
        <w:t>ogram; and</w:t>
      </w:r>
    </w:p>
    <w:p w14:paraId="4AE27A02" w14:textId="77777777" w:rsidR="00940868" w:rsidRPr="00142CE7" w:rsidRDefault="00B324FE" w:rsidP="00B324FE">
      <w:pPr>
        <w:pStyle w:val="RFPLevel5"/>
        <w:keepNext w:val="0"/>
        <w:keepLines w:val="0"/>
        <w:numPr>
          <w:ilvl w:val="0"/>
          <w:numId w:val="54"/>
        </w:numPr>
        <w:tabs>
          <w:tab w:val="clear" w:pos="1080"/>
          <w:tab w:val="left" w:pos="1800"/>
        </w:tabs>
        <w:spacing w:before="0" w:after="240"/>
        <w:rPr>
          <w:rFonts w:cs="Arial"/>
          <w:sz w:val="22"/>
          <w:szCs w:val="22"/>
        </w:rPr>
      </w:pPr>
      <w:r w:rsidRPr="00142CE7">
        <w:rPr>
          <w:rFonts w:cs="Arial"/>
          <w:sz w:val="22"/>
          <w:szCs w:val="22"/>
        </w:rPr>
        <w:t>Experience with improving NEMT reliability, quality and access, including the approach the Respondent will put in place for New Hampshire’s MCM program.</w:t>
      </w:r>
    </w:p>
    <w:p w14:paraId="6D6F7351" w14:textId="77777777" w:rsidR="00940868" w:rsidRPr="00142CE7" w:rsidRDefault="00940868" w:rsidP="00453348">
      <w:pPr>
        <w:pStyle w:val="RFPLevel5"/>
        <w:keepNext w:val="0"/>
        <w:keepLines w:val="0"/>
        <w:numPr>
          <w:ilvl w:val="4"/>
          <w:numId w:val="25"/>
        </w:numPr>
        <w:tabs>
          <w:tab w:val="clear" w:pos="1080"/>
          <w:tab w:val="left" w:pos="1800"/>
        </w:tabs>
        <w:spacing w:before="0" w:after="240"/>
        <w:ind w:left="1800" w:hanging="720"/>
        <w:rPr>
          <w:rFonts w:cs="Arial"/>
          <w:sz w:val="22"/>
          <w:szCs w:val="22"/>
        </w:rPr>
      </w:pPr>
      <w:r w:rsidRPr="00142CE7">
        <w:rPr>
          <w:rFonts w:cs="Arial"/>
          <w:sz w:val="22"/>
          <w:szCs w:val="22"/>
        </w:rPr>
        <w:t xml:space="preserve">Please outline the Respondent’s staffing plan, specifying FTEs dedicated to the NEMT program. </w:t>
      </w:r>
    </w:p>
    <w:p w14:paraId="67A7ED66" w14:textId="77777777" w:rsidR="00940868" w:rsidRPr="00142CE7" w:rsidRDefault="00940868" w:rsidP="00453348">
      <w:pPr>
        <w:pStyle w:val="RFPLevel5"/>
        <w:keepNext w:val="0"/>
        <w:keepLines w:val="0"/>
        <w:numPr>
          <w:ilvl w:val="4"/>
          <w:numId w:val="25"/>
        </w:numPr>
        <w:tabs>
          <w:tab w:val="clear" w:pos="1080"/>
          <w:tab w:val="left" w:pos="1800"/>
        </w:tabs>
        <w:spacing w:before="0" w:after="240"/>
        <w:ind w:left="1800" w:hanging="720"/>
        <w:rPr>
          <w:rFonts w:cs="Arial"/>
          <w:sz w:val="22"/>
          <w:szCs w:val="22"/>
        </w:rPr>
      </w:pPr>
      <w:r w:rsidRPr="00142CE7">
        <w:rPr>
          <w:rFonts w:cs="Arial"/>
          <w:sz w:val="22"/>
          <w:szCs w:val="22"/>
        </w:rPr>
        <w:t>Does the Respondent currently have a contracted broker they anticipate bringing to New Hampshire’s MCM program? If so, please provide the name of the broker.</w:t>
      </w:r>
    </w:p>
    <w:p w14:paraId="304B4F60" w14:textId="77777777" w:rsidR="00940868" w:rsidRPr="00142CE7" w:rsidRDefault="00940868" w:rsidP="00453348">
      <w:pPr>
        <w:pStyle w:val="RFPLevel5"/>
        <w:keepNext w:val="0"/>
        <w:keepLines w:val="0"/>
        <w:numPr>
          <w:ilvl w:val="4"/>
          <w:numId w:val="25"/>
        </w:numPr>
        <w:tabs>
          <w:tab w:val="clear" w:pos="1080"/>
          <w:tab w:val="left" w:pos="1800"/>
        </w:tabs>
        <w:spacing w:before="0" w:after="240"/>
        <w:ind w:left="1800" w:hanging="720"/>
        <w:rPr>
          <w:rFonts w:cs="Arial"/>
          <w:sz w:val="22"/>
          <w:szCs w:val="22"/>
        </w:rPr>
      </w:pPr>
      <w:r w:rsidRPr="00142CE7">
        <w:rPr>
          <w:rFonts w:cs="Arial"/>
          <w:sz w:val="22"/>
          <w:szCs w:val="22"/>
        </w:rPr>
        <w:t>Please provide a workflow diagram depicting the Respondent’s anticipated NEMT operational strategy—beginning with a Member call to the call center, to documentation of the successful routine or rescue ride completion or wholly failed ride. Within the flow diagram, please include the following details:</w:t>
      </w:r>
    </w:p>
    <w:p w14:paraId="5430F03D" w14:textId="77777777" w:rsidR="00940868" w:rsidRPr="00142CE7" w:rsidRDefault="00940868" w:rsidP="00940868">
      <w:pPr>
        <w:pStyle w:val="RFPLevel5"/>
        <w:keepNext w:val="0"/>
        <w:keepLines w:val="0"/>
        <w:numPr>
          <w:ilvl w:val="0"/>
          <w:numId w:val="0"/>
        </w:numPr>
        <w:tabs>
          <w:tab w:val="clear" w:pos="1080"/>
          <w:tab w:val="left" w:pos="1620"/>
        </w:tabs>
        <w:spacing w:before="0" w:after="240"/>
        <w:ind w:left="2520" w:hanging="720"/>
        <w:rPr>
          <w:rFonts w:cs="Arial"/>
          <w:sz w:val="22"/>
          <w:szCs w:val="22"/>
        </w:rPr>
      </w:pPr>
      <w:r w:rsidRPr="00142CE7">
        <w:rPr>
          <w:rFonts w:cs="Arial"/>
          <w:sz w:val="22"/>
          <w:szCs w:val="22"/>
        </w:rPr>
        <w:t>a)</w:t>
      </w:r>
      <w:r w:rsidRPr="00142CE7">
        <w:rPr>
          <w:rFonts w:cs="Arial"/>
          <w:sz w:val="22"/>
          <w:szCs w:val="22"/>
        </w:rPr>
        <w:tab/>
        <w:t>Responsibilities of both the MCO and the broker;</w:t>
      </w:r>
    </w:p>
    <w:p w14:paraId="747D303F" w14:textId="77777777" w:rsidR="00940868" w:rsidRPr="00142CE7" w:rsidRDefault="00940868" w:rsidP="00940868">
      <w:pPr>
        <w:pStyle w:val="RFPLevel5"/>
        <w:keepNext w:val="0"/>
        <w:keepLines w:val="0"/>
        <w:numPr>
          <w:ilvl w:val="0"/>
          <w:numId w:val="0"/>
        </w:numPr>
        <w:tabs>
          <w:tab w:val="clear" w:pos="1080"/>
          <w:tab w:val="left" w:pos="1620"/>
        </w:tabs>
        <w:spacing w:before="0" w:after="240"/>
        <w:ind w:left="2520" w:hanging="720"/>
        <w:rPr>
          <w:rFonts w:cs="Arial"/>
          <w:sz w:val="22"/>
          <w:szCs w:val="22"/>
        </w:rPr>
      </w:pPr>
      <w:r w:rsidRPr="00142CE7">
        <w:rPr>
          <w:rFonts w:cs="Arial"/>
          <w:sz w:val="22"/>
          <w:szCs w:val="22"/>
        </w:rPr>
        <w:t>b)</w:t>
      </w:r>
      <w:r w:rsidRPr="00142CE7">
        <w:rPr>
          <w:rFonts w:cs="Arial"/>
          <w:sz w:val="22"/>
          <w:szCs w:val="22"/>
        </w:rPr>
        <w:tab/>
        <w:t>How rescue rides will be managed; and</w:t>
      </w:r>
    </w:p>
    <w:p w14:paraId="01B0C3CC" w14:textId="77777777" w:rsidR="00940868" w:rsidRPr="00142CE7" w:rsidRDefault="00940868" w:rsidP="00940868">
      <w:pPr>
        <w:pStyle w:val="RFPLevel5"/>
        <w:keepNext w:val="0"/>
        <w:keepLines w:val="0"/>
        <w:numPr>
          <w:ilvl w:val="4"/>
          <w:numId w:val="0"/>
        </w:numPr>
        <w:tabs>
          <w:tab w:val="clear" w:pos="1080"/>
        </w:tabs>
        <w:spacing w:before="0" w:after="240"/>
        <w:ind w:left="2520" w:hanging="720"/>
        <w:rPr>
          <w:rFonts w:cs="Arial"/>
          <w:sz w:val="22"/>
          <w:szCs w:val="22"/>
        </w:rPr>
      </w:pPr>
      <w:r w:rsidRPr="00142CE7">
        <w:rPr>
          <w:rFonts w:cs="Arial"/>
          <w:sz w:val="22"/>
          <w:szCs w:val="22"/>
        </w:rPr>
        <w:t>c)</w:t>
      </w:r>
      <w:r w:rsidRPr="00142CE7">
        <w:tab/>
      </w:r>
      <w:r w:rsidRPr="00142CE7">
        <w:rPr>
          <w:rFonts w:cs="Arial"/>
          <w:sz w:val="22"/>
          <w:szCs w:val="22"/>
        </w:rPr>
        <w:t>How the Respondent currently utilizes transportation network company (TNC) or rideshare services in its transportation program.</w:t>
      </w:r>
    </w:p>
    <w:p w14:paraId="75541397" w14:textId="77777777" w:rsidR="00940868" w:rsidRPr="00142CE7" w:rsidRDefault="00940868" w:rsidP="00453348">
      <w:pPr>
        <w:pStyle w:val="RFPLevel5"/>
        <w:keepNext w:val="0"/>
        <w:keepLines w:val="0"/>
        <w:numPr>
          <w:ilvl w:val="4"/>
          <w:numId w:val="25"/>
        </w:numPr>
        <w:spacing w:before="0" w:after="240"/>
        <w:ind w:left="1800"/>
        <w:rPr>
          <w:rFonts w:cs="Arial"/>
          <w:sz w:val="22"/>
          <w:szCs w:val="22"/>
        </w:rPr>
      </w:pPr>
      <w:r w:rsidRPr="00142CE7">
        <w:rPr>
          <w:rFonts w:cs="Arial"/>
          <w:sz w:val="22"/>
          <w:szCs w:val="22"/>
        </w:rPr>
        <w:t xml:space="preserve">Describe and submit evidence of the Respondent’s most successful solution(s) to improve </w:t>
      </w:r>
      <w:r w:rsidR="00C6303D" w:rsidRPr="00142CE7">
        <w:rPr>
          <w:rFonts w:cs="Arial"/>
          <w:sz w:val="22"/>
          <w:szCs w:val="22"/>
        </w:rPr>
        <w:t>safe, high-</w:t>
      </w:r>
      <w:r w:rsidRPr="00142CE7">
        <w:rPr>
          <w:rFonts w:cs="Arial"/>
          <w:sz w:val="22"/>
          <w:szCs w:val="22"/>
        </w:rPr>
        <w:t xml:space="preserve">quality, and on-time NEMT </w:t>
      </w:r>
      <w:r w:rsidR="00C6303D" w:rsidRPr="00142CE7">
        <w:rPr>
          <w:rFonts w:cs="Arial"/>
          <w:sz w:val="22"/>
          <w:szCs w:val="22"/>
        </w:rPr>
        <w:t xml:space="preserve">rides completion </w:t>
      </w:r>
      <w:r w:rsidRPr="00142CE7">
        <w:rPr>
          <w:rFonts w:cs="Arial"/>
          <w:sz w:val="22"/>
          <w:szCs w:val="22"/>
        </w:rPr>
        <w:t>performance in the most appropriate vehicle, including any Provider incentives and penalties.</w:t>
      </w:r>
    </w:p>
    <w:p w14:paraId="358087B0" w14:textId="77777777" w:rsidR="00940868" w:rsidRPr="00142CE7" w:rsidRDefault="00C6303D" w:rsidP="00453348">
      <w:pPr>
        <w:pStyle w:val="RFPLevel5"/>
        <w:keepNext w:val="0"/>
        <w:keepLines w:val="0"/>
        <w:numPr>
          <w:ilvl w:val="4"/>
          <w:numId w:val="25"/>
        </w:numPr>
        <w:spacing w:before="0" w:after="240"/>
        <w:ind w:left="1800"/>
        <w:rPr>
          <w:sz w:val="22"/>
          <w:szCs w:val="22"/>
        </w:rPr>
      </w:pPr>
      <w:r w:rsidRPr="00142CE7">
        <w:rPr>
          <w:rFonts w:cs="Arial"/>
          <w:sz w:val="22"/>
          <w:szCs w:val="22"/>
        </w:rPr>
        <w:t>P</w:t>
      </w:r>
      <w:r w:rsidR="00940868" w:rsidRPr="00142CE7">
        <w:rPr>
          <w:rFonts w:cs="Arial"/>
          <w:sz w:val="22"/>
          <w:szCs w:val="22"/>
        </w:rPr>
        <w:t>rovide an overview of the Respondent’s program integrity requirements within the NEMT program, including:</w:t>
      </w:r>
    </w:p>
    <w:p w14:paraId="1EE230D9" w14:textId="77777777" w:rsidR="00940868" w:rsidRPr="00142CE7" w:rsidRDefault="00940868" w:rsidP="00453348">
      <w:pPr>
        <w:pStyle w:val="RFPLevel5"/>
        <w:keepNext w:val="0"/>
        <w:keepLines w:val="0"/>
        <w:numPr>
          <w:ilvl w:val="5"/>
          <w:numId w:val="40"/>
        </w:numPr>
        <w:tabs>
          <w:tab w:val="clear" w:pos="1080"/>
          <w:tab w:val="left" w:pos="2520"/>
        </w:tabs>
        <w:spacing w:before="0" w:after="240"/>
        <w:ind w:left="2520" w:hanging="720"/>
        <w:rPr>
          <w:rFonts w:cs="Arial"/>
          <w:sz w:val="22"/>
          <w:szCs w:val="22"/>
        </w:rPr>
      </w:pPr>
      <w:r w:rsidRPr="00142CE7">
        <w:rPr>
          <w:rFonts w:cs="Arial"/>
          <w:sz w:val="22"/>
          <w:szCs w:val="22"/>
        </w:rPr>
        <w:t>Specific controls for identifying FWA;</w:t>
      </w:r>
    </w:p>
    <w:p w14:paraId="6678BA5D" w14:textId="77777777" w:rsidR="00940868" w:rsidRPr="00142CE7" w:rsidRDefault="00940868" w:rsidP="00453348">
      <w:pPr>
        <w:pStyle w:val="RFPLevel5"/>
        <w:keepNext w:val="0"/>
        <w:keepLines w:val="0"/>
        <w:numPr>
          <w:ilvl w:val="5"/>
          <w:numId w:val="40"/>
        </w:numPr>
        <w:tabs>
          <w:tab w:val="clear" w:pos="1080"/>
          <w:tab w:val="left" w:pos="2520"/>
        </w:tabs>
        <w:spacing w:before="0" w:after="240"/>
        <w:ind w:left="2520" w:hanging="720"/>
        <w:rPr>
          <w:rFonts w:cs="Arial"/>
          <w:sz w:val="22"/>
          <w:szCs w:val="22"/>
        </w:rPr>
      </w:pPr>
      <w:r w:rsidRPr="00142CE7">
        <w:rPr>
          <w:rFonts w:cs="Arial"/>
          <w:sz w:val="22"/>
          <w:szCs w:val="22"/>
        </w:rPr>
        <w:t>Compliance and program integrity plans;</w:t>
      </w:r>
    </w:p>
    <w:p w14:paraId="40927134" w14:textId="77777777" w:rsidR="00940868" w:rsidRPr="00142CE7" w:rsidRDefault="00940868" w:rsidP="00453348">
      <w:pPr>
        <w:pStyle w:val="RFPLevel5"/>
        <w:keepNext w:val="0"/>
        <w:keepLines w:val="0"/>
        <w:numPr>
          <w:ilvl w:val="5"/>
          <w:numId w:val="40"/>
        </w:numPr>
        <w:tabs>
          <w:tab w:val="clear" w:pos="1080"/>
          <w:tab w:val="left" w:pos="2520"/>
        </w:tabs>
        <w:spacing w:before="0" w:after="240"/>
        <w:ind w:left="2520" w:hanging="720"/>
        <w:rPr>
          <w:rFonts w:cs="Arial"/>
          <w:sz w:val="22"/>
          <w:szCs w:val="22"/>
        </w:rPr>
      </w:pPr>
      <w:r w:rsidRPr="00142CE7">
        <w:rPr>
          <w:rFonts w:cs="Arial"/>
          <w:sz w:val="22"/>
          <w:szCs w:val="22"/>
        </w:rPr>
        <w:t>Screening controls in place for on-boarding of transportation providers and</w:t>
      </w:r>
    </w:p>
    <w:p w14:paraId="4D0DB58D" w14:textId="77777777" w:rsidR="00940868" w:rsidRPr="00142CE7" w:rsidRDefault="00940868" w:rsidP="00453348">
      <w:pPr>
        <w:pStyle w:val="RFPLevel5"/>
        <w:keepNext w:val="0"/>
        <w:keepLines w:val="0"/>
        <w:numPr>
          <w:ilvl w:val="5"/>
          <w:numId w:val="40"/>
        </w:numPr>
        <w:tabs>
          <w:tab w:val="clear" w:pos="1080"/>
          <w:tab w:val="left" w:pos="2520"/>
        </w:tabs>
        <w:spacing w:before="0" w:after="240"/>
        <w:ind w:left="2520" w:hanging="720"/>
        <w:rPr>
          <w:rFonts w:cs="Arial"/>
          <w:sz w:val="22"/>
          <w:szCs w:val="22"/>
        </w:rPr>
      </w:pPr>
      <w:r w:rsidRPr="00142CE7">
        <w:rPr>
          <w:rFonts w:cs="Arial"/>
          <w:sz w:val="22"/>
          <w:szCs w:val="22"/>
        </w:rPr>
        <w:t xml:space="preserve">Process for verifying services for Members submitting </w:t>
      </w:r>
      <w:r w:rsidR="00C6303D" w:rsidRPr="00142CE7">
        <w:rPr>
          <w:rFonts w:cs="Arial"/>
          <w:sz w:val="22"/>
          <w:szCs w:val="22"/>
        </w:rPr>
        <w:t xml:space="preserve">claims or other forms </w:t>
      </w:r>
      <w:r w:rsidRPr="00142CE7">
        <w:rPr>
          <w:rFonts w:cs="Arial"/>
          <w:sz w:val="22"/>
          <w:szCs w:val="22"/>
        </w:rPr>
        <w:t>for family and friends reimbursement.</w:t>
      </w:r>
    </w:p>
    <w:p w14:paraId="21FABE03" w14:textId="77777777" w:rsidR="00B975D9" w:rsidRPr="00142CE7" w:rsidRDefault="00B975D9" w:rsidP="00B975D9">
      <w:pPr>
        <w:pStyle w:val="RFPLevel5"/>
        <w:keepNext w:val="0"/>
        <w:keepLines w:val="0"/>
        <w:numPr>
          <w:ilvl w:val="0"/>
          <w:numId w:val="0"/>
        </w:numPr>
        <w:tabs>
          <w:tab w:val="clear" w:pos="1080"/>
          <w:tab w:val="left" w:pos="720"/>
        </w:tabs>
        <w:spacing w:before="0" w:after="240"/>
        <w:rPr>
          <w:rFonts w:cs="Arial"/>
          <w:b/>
          <w:sz w:val="22"/>
          <w:szCs w:val="22"/>
        </w:rPr>
      </w:pPr>
      <w:r w:rsidRPr="00142CE7">
        <w:rPr>
          <w:rFonts w:cs="Arial"/>
          <w:b/>
          <w:sz w:val="22"/>
          <w:szCs w:val="22"/>
        </w:rPr>
        <w:t>3.3</w:t>
      </w:r>
      <w:r w:rsidRPr="00142CE7">
        <w:rPr>
          <w:rFonts w:cs="Arial"/>
          <w:sz w:val="22"/>
          <w:szCs w:val="22"/>
        </w:rPr>
        <w:tab/>
      </w:r>
      <w:r w:rsidRPr="00142CE7">
        <w:rPr>
          <w:rFonts w:cs="Arial"/>
          <w:b/>
          <w:sz w:val="22"/>
          <w:szCs w:val="22"/>
        </w:rPr>
        <w:t>Discretionary Services</w:t>
      </w:r>
    </w:p>
    <w:p w14:paraId="2B584020" w14:textId="6E80D8CA" w:rsidR="000B129C" w:rsidRPr="00142CE7" w:rsidRDefault="006A23C9" w:rsidP="00940868">
      <w:pPr>
        <w:pStyle w:val="RFPLevel5"/>
        <w:keepNext w:val="0"/>
        <w:keepLines w:val="0"/>
        <w:numPr>
          <w:ilvl w:val="0"/>
          <w:numId w:val="0"/>
        </w:numPr>
        <w:tabs>
          <w:tab w:val="clear" w:pos="1080"/>
        </w:tabs>
        <w:spacing w:before="0" w:after="240"/>
        <w:ind w:left="1260" w:hanging="900"/>
        <w:rPr>
          <w:rFonts w:cs="Arial"/>
          <w:sz w:val="22"/>
          <w:szCs w:val="22"/>
        </w:rPr>
      </w:pPr>
      <w:r w:rsidRPr="00E540E5">
        <w:rPr>
          <w:rFonts w:cs="Arial"/>
          <w:sz w:val="22"/>
          <w:szCs w:val="22"/>
        </w:rPr>
        <w:t>Q11</w:t>
      </w:r>
      <w:r w:rsidR="00940868" w:rsidRPr="00142CE7">
        <w:rPr>
          <w:rFonts w:cs="Arial"/>
          <w:i/>
          <w:sz w:val="22"/>
          <w:szCs w:val="22"/>
        </w:rPr>
        <w:tab/>
      </w:r>
      <w:r w:rsidR="00940868" w:rsidRPr="00142CE7">
        <w:rPr>
          <w:rFonts w:cs="Arial"/>
          <w:sz w:val="22"/>
          <w:szCs w:val="22"/>
        </w:rPr>
        <w:t>Value-added services</w:t>
      </w:r>
      <w:r w:rsidR="00A529CA" w:rsidRPr="00142CE7">
        <w:rPr>
          <w:rFonts w:cs="Arial"/>
          <w:sz w:val="22"/>
          <w:szCs w:val="22"/>
        </w:rPr>
        <w:t xml:space="preserve"> and In Lieu of Services</w:t>
      </w:r>
      <w:r w:rsidR="1AC78650" w:rsidRPr="00142CE7">
        <w:rPr>
          <w:rFonts w:cs="Arial"/>
          <w:sz w:val="22"/>
          <w:szCs w:val="22"/>
        </w:rPr>
        <w:t xml:space="preserve"> are not offered under the Medicaid State Plan</w:t>
      </w:r>
      <w:r w:rsidR="00817BC9" w:rsidRPr="00142CE7">
        <w:rPr>
          <w:rFonts w:cs="Arial"/>
          <w:sz w:val="22"/>
          <w:szCs w:val="22"/>
        </w:rPr>
        <w:t>,</w:t>
      </w:r>
      <w:r w:rsidR="1AC78650" w:rsidRPr="00142CE7">
        <w:rPr>
          <w:rFonts w:cs="Arial"/>
          <w:sz w:val="22"/>
          <w:szCs w:val="22"/>
        </w:rPr>
        <w:t xml:space="preserve"> </w:t>
      </w:r>
      <w:r w:rsidR="00467134" w:rsidRPr="00467134">
        <w:rPr>
          <w:rFonts w:cs="Arial"/>
          <w:sz w:val="22"/>
          <w:szCs w:val="22"/>
        </w:rPr>
        <w:t xml:space="preserve">the cost for value-added services is excluded from the capitation rate calculations while only the cost effective portion </w:t>
      </w:r>
      <w:r w:rsidR="00467134">
        <w:rPr>
          <w:rFonts w:cs="Arial"/>
          <w:sz w:val="22"/>
          <w:szCs w:val="22"/>
        </w:rPr>
        <w:t>of the cost is included for In Lieu of Services</w:t>
      </w:r>
      <w:r w:rsidR="1AC78650" w:rsidRPr="00142CE7">
        <w:rPr>
          <w:rFonts w:cs="Arial"/>
          <w:sz w:val="22"/>
          <w:szCs w:val="22"/>
        </w:rPr>
        <w:t xml:space="preserve">. </w:t>
      </w:r>
    </w:p>
    <w:p w14:paraId="73A0C697" w14:textId="77777777" w:rsidR="00B324FE" w:rsidRPr="00142CE7" w:rsidRDefault="00B324FE" w:rsidP="00B324FE">
      <w:pPr>
        <w:pStyle w:val="RFPLevel5"/>
        <w:keepNext w:val="0"/>
        <w:keepLines w:val="0"/>
        <w:numPr>
          <w:ilvl w:val="0"/>
          <w:numId w:val="37"/>
        </w:numPr>
        <w:tabs>
          <w:tab w:val="clear" w:pos="1080"/>
          <w:tab w:val="left" w:pos="1800"/>
        </w:tabs>
        <w:spacing w:before="0" w:after="240"/>
        <w:ind w:left="1800" w:hanging="720"/>
        <w:rPr>
          <w:sz w:val="22"/>
          <w:szCs w:val="22"/>
        </w:rPr>
      </w:pPr>
      <w:r w:rsidRPr="00142CE7">
        <w:rPr>
          <w:rFonts w:cs="Arial"/>
          <w:sz w:val="22"/>
          <w:szCs w:val="22"/>
        </w:rPr>
        <w:t>Describe the Respondent’s experience with In Lieu of Services implementation, monitoring, oversight, and reporting.</w:t>
      </w:r>
    </w:p>
    <w:p w14:paraId="057FAE43" w14:textId="3558F9D1" w:rsidR="000A4EF2" w:rsidRPr="000A4EF2" w:rsidRDefault="00A42430" w:rsidP="00453348">
      <w:pPr>
        <w:pStyle w:val="RFPLevel5"/>
        <w:keepNext w:val="0"/>
        <w:keepLines w:val="0"/>
        <w:numPr>
          <w:ilvl w:val="0"/>
          <w:numId w:val="37"/>
        </w:numPr>
        <w:tabs>
          <w:tab w:val="clear" w:pos="1080"/>
          <w:tab w:val="left" w:pos="1800"/>
        </w:tabs>
        <w:spacing w:before="0" w:after="240"/>
        <w:ind w:left="1800" w:hanging="720"/>
        <w:rPr>
          <w:sz w:val="22"/>
          <w:szCs w:val="22"/>
        </w:rPr>
      </w:pPr>
      <w:r>
        <w:rPr>
          <w:rFonts w:cs="Arial"/>
          <w:sz w:val="22"/>
          <w:szCs w:val="22"/>
        </w:rPr>
        <w:t>What community-based prevention p</w:t>
      </w:r>
      <w:r w:rsidR="000A4EF2" w:rsidRPr="000A4EF2">
        <w:rPr>
          <w:rFonts w:cs="Arial"/>
          <w:sz w:val="22"/>
          <w:szCs w:val="22"/>
        </w:rPr>
        <w:t>rograms will the Resp</w:t>
      </w:r>
      <w:r>
        <w:rPr>
          <w:rFonts w:cs="Arial"/>
          <w:sz w:val="22"/>
          <w:szCs w:val="22"/>
        </w:rPr>
        <w:t>ondent commit to offer as Value-A</w:t>
      </w:r>
      <w:r w:rsidR="000A4EF2" w:rsidRPr="000A4EF2">
        <w:rPr>
          <w:rFonts w:cs="Arial"/>
          <w:sz w:val="22"/>
          <w:szCs w:val="22"/>
        </w:rPr>
        <w:t xml:space="preserve">dded </w:t>
      </w:r>
      <w:r>
        <w:rPr>
          <w:rFonts w:cs="Arial"/>
          <w:sz w:val="22"/>
          <w:szCs w:val="22"/>
        </w:rPr>
        <w:t>Services</w:t>
      </w:r>
      <w:r w:rsidR="000A4EF2" w:rsidRPr="000A4EF2">
        <w:rPr>
          <w:rFonts w:cs="Arial"/>
          <w:sz w:val="22"/>
          <w:szCs w:val="22"/>
        </w:rPr>
        <w:t xml:space="preserve"> for Members </w:t>
      </w:r>
      <w:r>
        <w:rPr>
          <w:rFonts w:cs="Arial"/>
          <w:sz w:val="22"/>
          <w:szCs w:val="22"/>
        </w:rPr>
        <w:t>(e.g., blood pressure self-monitoring programs, fitness classes, falls prevention c</w:t>
      </w:r>
      <w:r w:rsidR="000A4EF2" w:rsidRPr="000A4EF2">
        <w:rPr>
          <w:rFonts w:cs="Arial"/>
          <w:sz w:val="22"/>
          <w:szCs w:val="22"/>
        </w:rPr>
        <w:t xml:space="preserve">lasses </w:t>
      </w:r>
      <w:r>
        <w:rPr>
          <w:rFonts w:cs="Arial"/>
          <w:sz w:val="22"/>
          <w:szCs w:val="22"/>
        </w:rPr>
        <w:t xml:space="preserve">(e.g., </w:t>
      </w:r>
      <w:r w:rsidR="000A4EF2" w:rsidRPr="000A4EF2">
        <w:rPr>
          <w:rFonts w:cs="Arial"/>
          <w:sz w:val="22"/>
          <w:szCs w:val="22"/>
        </w:rPr>
        <w:t>Tai Chi</w:t>
      </w:r>
      <w:r>
        <w:rPr>
          <w:rFonts w:cs="Arial"/>
          <w:sz w:val="22"/>
          <w:szCs w:val="22"/>
        </w:rPr>
        <w:t>), health c</w:t>
      </w:r>
      <w:r w:rsidR="000A4EF2" w:rsidRPr="000A4EF2">
        <w:rPr>
          <w:rFonts w:cs="Arial"/>
          <w:sz w:val="22"/>
          <w:szCs w:val="22"/>
        </w:rPr>
        <w:t>oaches</w:t>
      </w:r>
      <w:r>
        <w:rPr>
          <w:rFonts w:cs="Arial"/>
          <w:sz w:val="22"/>
          <w:szCs w:val="22"/>
        </w:rPr>
        <w:t xml:space="preserve">), and other </w:t>
      </w:r>
      <w:r w:rsidR="000A4EF2" w:rsidRPr="000A4EF2">
        <w:rPr>
          <w:rFonts w:cs="Arial"/>
          <w:sz w:val="22"/>
          <w:szCs w:val="22"/>
        </w:rPr>
        <w:t xml:space="preserve">established wellness and prevention programs or classes in </w:t>
      </w:r>
      <w:r>
        <w:rPr>
          <w:rFonts w:cs="Arial"/>
          <w:sz w:val="22"/>
          <w:szCs w:val="22"/>
        </w:rPr>
        <w:t xml:space="preserve">place in </w:t>
      </w:r>
      <w:r w:rsidR="000A4EF2" w:rsidRPr="000A4EF2">
        <w:rPr>
          <w:rFonts w:cs="Arial"/>
          <w:sz w:val="22"/>
          <w:szCs w:val="22"/>
        </w:rPr>
        <w:t xml:space="preserve">New Hampshire?  Please be specific about </w:t>
      </w:r>
      <w:r>
        <w:rPr>
          <w:rFonts w:cs="Arial"/>
          <w:sz w:val="22"/>
          <w:szCs w:val="22"/>
        </w:rPr>
        <w:t xml:space="preserve">the </w:t>
      </w:r>
      <w:r w:rsidR="000A4EF2" w:rsidRPr="000A4EF2">
        <w:rPr>
          <w:rFonts w:cs="Arial"/>
          <w:sz w:val="22"/>
          <w:szCs w:val="22"/>
        </w:rPr>
        <w:t>program</w:t>
      </w:r>
      <w:r>
        <w:rPr>
          <w:rFonts w:cs="Arial"/>
          <w:sz w:val="22"/>
          <w:szCs w:val="22"/>
        </w:rPr>
        <w:t>s</w:t>
      </w:r>
      <w:r w:rsidR="000A4EF2" w:rsidRPr="000A4EF2">
        <w:rPr>
          <w:rFonts w:cs="Arial"/>
          <w:sz w:val="22"/>
          <w:szCs w:val="22"/>
        </w:rPr>
        <w:t xml:space="preserve"> and partner organizations</w:t>
      </w:r>
      <w:r>
        <w:rPr>
          <w:rFonts w:cs="Arial"/>
          <w:sz w:val="22"/>
          <w:szCs w:val="22"/>
        </w:rPr>
        <w:t xml:space="preserve">, including </w:t>
      </w:r>
      <w:r w:rsidR="000A4EF2" w:rsidRPr="000A4EF2">
        <w:rPr>
          <w:rFonts w:cs="Arial"/>
          <w:sz w:val="22"/>
          <w:szCs w:val="22"/>
        </w:rPr>
        <w:t xml:space="preserve">how the Respondent </w:t>
      </w:r>
      <w:r>
        <w:rPr>
          <w:rFonts w:cs="Arial"/>
          <w:sz w:val="22"/>
          <w:szCs w:val="22"/>
        </w:rPr>
        <w:t>plans to ensure access to these Value-Added S</w:t>
      </w:r>
      <w:r w:rsidR="000A4EF2" w:rsidRPr="000A4EF2">
        <w:rPr>
          <w:rFonts w:cs="Arial"/>
          <w:sz w:val="22"/>
          <w:szCs w:val="22"/>
        </w:rPr>
        <w:t>ervice</w:t>
      </w:r>
      <w:r>
        <w:rPr>
          <w:rFonts w:cs="Arial"/>
          <w:sz w:val="22"/>
          <w:szCs w:val="22"/>
        </w:rPr>
        <w:t>s</w:t>
      </w:r>
      <w:r w:rsidR="000A4EF2" w:rsidRPr="000A4EF2">
        <w:rPr>
          <w:rFonts w:cs="Arial"/>
          <w:sz w:val="22"/>
          <w:szCs w:val="22"/>
        </w:rPr>
        <w:t xml:space="preserve"> in all geographic regions of the State. </w:t>
      </w:r>
    </w:p>
    <w:p w14:paraId="59D12225" w14:textId="5FC1AA31" w:rsidR="00A42430" w:rsidRPr="00142CE7" w:rsidRDefault="00A42430" w:rsidP="00A42430">
      <w:pPr>
        <w:pStyle w:val="RFPLevel5"/>
        <w:keepNext w:val="0"/>
        <w:keepLines w:val="0"/>
        <w:numPr>
          <w:ilvl w:val="0"/>
          <w:numId w:val="37"/>
        </w:numPr>
        <w:tabs>
          <w:tab w:val="clear" w:pos="1080"/>
          <w:tab w:val="left" w:pos="1800"/>
        </w:tabs>
        <w:spacing w:before="0" w:after="240"/>
        <w:ind w:left="1800" w:hanging="720"/>
        <w:rPr>
          <w:rFonts w:cs="Arial"/>
          <w:sz w:val="22"/>
          <w:szCs w:val="22"/>
        </w:rPr>
      </w:pPr>
      <w:r>
        <w:rPr>
          <w:rFonts w:cs="Arial"/>
          <w:sz w:val="22"/>
          <w:szCs w:val="22"/>
        </w:rPr>
        <w:t>Indicate any other</w:t>
      </w:r>
      <w:r w:rsidRPr="00142CE7">
        <w:rPr>
          <w:rFonts w:cs="Arial"/>
          <w:sz w:val="22"/>
          <w:szCs w:val="22"/>
        </w:rPr>
        <w:t xml:space="preserve"> Value-Added Services the Respondent plan to offer to MCM program Members. </w:t>
      </w:r>
    </w:p>
    <w:p w14:paraId="76082780" w14:textId="21E233FD" w:rsidR="00876D09" w:rsidRPr="00142CE7" w:rsidRDefault="00CF7845" w:rsidP="00453348">
      <w:pPr>
        <w:pStyle w:val="RFPLevel5"/>
        <w:keepNext w:val="0"/>
        <w:keepLines w:val="0"/>
        <w:numPr>
          <w:ilvl w:val="0"/>
          <w:numId w:val="37"/>
        </w:numPr>
        <w:tabs>
          <w:tab w:val="clear" w:pos="1080"/>
          <w:tab w:val="left" w:pos="1800"/>
        </w:tabs>
        <w:spacing w:before="0" w:after="240"/>
        <w:ind w:left="1800" w:hanging="720"/>
        <w:rPr>
          <w:sz w:val="22"/>
          <w:szCs w:val="22"/>
        </w:rPr>
      </w:pPr>
      <w:r w:rsidRPr="00142CE7">
        <w:rPr>
          <w:rFonts w:cs="Arial"/>
          <w:sz w:val="22"/>
          <w:szCs w:val="22"/>
        </w:rPr>
        <w:t>P</w:t>
      </w:r>
      <w:r w:rsidR="1AC78650" w:rsidRPr="00142CE7">
        <w:rPr>
          <w:rFonts w:cs="Arial"/>
          <w:sz w:val="22"/>
          <w:szCs w:val="22"/>
        </w:rPr>
        <w:t xml:space="preserve">ursuant to 42 CFR 438.3, </w:t>
      </w:r>
      <w:r w:rsidR="000B129C" w:rsidRPr="00142CE7">
        <w:rPr>
          <w:rFonts w:cs="Arial"/>
          <w:sz w:val="22"/>
          <w:szCs w:val="22"/>
        </w:rPr>
        <w:t>the Department</w:t>
      </w:r>
      <w:r w:rsidR="09AA1121" w:rsidRPr="00142CE7">
        <w:rPr>
          <w:rFonts w:cs="Arial"/>
          <w:sz w:val="22"/>
          <w:szCs w:val="22"/>
        </w:rPr>
        <w:t xml:space="preserve"> proposes </w:t>
      </w:r>
      <w:r w:rsidRPr="00142CE7">
        <w:rPr>
          <w:rFonts w:cs="Arial"/>
          <w:sz w:val="22"/>
          <w:szCs w:val="22"/>
        </w:rPr>
        <w:t xml:space="preserve">to </w:t>
      </w:r>
      <w:r w:rsidR="09AA1121" w:rsidRPr="00142CE7">
        <w:rPr>
          <w:rFonts w:cs="Arial"/>
          <w:sz w:val="22"/>
          <w:szCs w:val="22"/>
        </w:rPr>
        <w:t>authorize diabetes self-management, assistance in finding and keeping housing (not including rent), critical time intervention (CTI)</w:t>
      </w:r>
      <w:r w:rsidR="00213DB5" w:rsidRPr="00142CE7">
        <w:rPr>
          <w:rFonts w:cs="Arial"/>
          <w:sz w:val="22"/>
          <w:szCs w:val="22"/>
        </w:rPr>
        <w:t>, and voluntary family preservation</w:t>
      </w:r>
      <w:r w:rsidR="09AA1121" w:rsidRPr="00142CE7">
        <w:rPr>
          <w:rFonts w:cs="Arial"/>
          <w:sz w:val="22"/>
          <w:szCs w:val="22"/>
        </w:rPr>
        <w:t xml:space="preserve"> services as In Lieu of Services, subject to CMS approval. </w:t>
      </w:r>
      <w:r w:rsidR="000B129C" w:rsidRPr="00142CE7">
        <w:rPr>
          <w:rFonts w:cs="Arial"/>
          <w:sz w:val="22"/>
          <w:szCs w:val="22"/>
        </w:rPr>
        <w:t>Will the Respondent agree to offer these services?</w:t>
      </w:r>
    </w:p>
    <w:p w14:paraId="31E05B34" w14:textId="77777777" w:rsidR="00B975D9" w:rsidRPr="00142CE7" w:rsidRDefault="00B975D9" w:rsidP="00FC67BB">
      <w:pPr>
        <w:pStyle w:val="RFPLevel5"/>
        <w:keepNext w:val="0"/>
        <w:keepLines w:val="0"/>
        <w:numPr>
          <w:ilvl w:val="1"/>
          <w:numId w:val="58"/>
        </w:numPr>
        <w:tabs>
          <w:tab w:val="clear" w:pos="1080"/>
        </w:tabs>
        <w:spacing w:before="0" w:after="240"/>
        <w:ind w:hanging="720"/>
        <w:rPr>
          <w:rFonts w:cs="Arial"/>
          <w:b/>
          <w:sz w:val="22"/>
          <w:szCs w:val="22"/>
        </w:rPr>
      </w:pPr>
      <w:r w:rsidRPr="00142CE7">
        <w:rPr>
          <w:rFonts w:cs="Arial"/>
          <w:b/>
          <w:sz w:val="22"/>
          <w:szCs w:val="22"/>
        </w:rPr>
        <w:t>Clinical Trials</w:t>
      </w:r>
    </w:p>
    <w:p w14:paraId="07179D8E" w14:textId="77777777" w:rsidR="00876D09" w:rsidRPr="00142CE7" w:rsidRDefault="006A23C9" w:rsidP="00B975D9">
      <w:pPr>
        <w:pStyle w:val="RFPLevel5"/>
        <w:keepNext w:val="0"/>
        <w:keepLines w:val="0"/>
        <w:numPr>
          <w:ilvl w:val="0"/>
          <w:numId w:val="0"/>
        </w:numPr>
        <w:tabs>
          <w:tab w:val="clear" w:pos="1080"/>
        </w:tabs>
        <w:spacing w:before="0" w:after="240"/>
        <w:ind w:left="360"/>
        <w:rPr>
          <w:rFonts w:cs="Arial"/>
          <w:sz w:val="22"/>
          <w:szCs w:val="22"/>
        </w:rPr>
      </w:pPr>
      <w:r w:rsidRPr="00E540E5">
        <w:rPr>
          <w:rFonts w:cs="Arial"/>
          <w:sz w:val="22"/>
          <w:szCs w:val="22"/>
        </w:rPr>
        <w:t>Q12</w:t>
      </w:r>
      <w:r w:rsidR="00940868" w:rsidRPr="00142CE7">
        <w:rPr>
          <w:rFonts w:cs="Arial"/>
          <w:i/>
          <w:sz w:val="22"/>
          <w:szCs w:val="22"/>
        </w:rPr>
        <w:tab/>
      </w:r>
      <w:r w:rsidR="00B975D9" w:rsidRPr="00142CE7">
        <w:rPr>
          <w:rFonts w:cs="Arial"/>
          <w:sz w:val="22"/>
          <w:szCs w:val="22"/>
        </w:rPr>
        <w:t>Describe the Respondent’s experience with clinical trials, including:</w:t>
      </w:r>
    </w:p>
    <w:p w14:paraId="300404E3" w14:textId="77777777" w:rsidR="00876D09" w:rsidRPr="00142CE7" w:rsidRDefault="00876D09" w:rsidP="00453348">
      <w:pPr>
        <w:pStyle w:val="RFPLevel5"/>
        <w:keepNext w:val="0"/>
        <w:keepLines w:val="0"/>
        <w:numPr>
          <w:ilvl w:val="4"/>
          <w:numId w:val="32"/>
        </w:numPr>
        <w:tabs>
          <w:tab w:val="clear" w:pos="1080"/>
          <w:tab w:val="left" w:pos="1800"/>
        </w:tabs>
        <w:spacing w:before="0" w:after="240"/>
        <w:ind w:left="1800" w:hanging="720"/>
        <w:rPr>
          <w:rFonts w:cs="Arial"/>
          <w:sz w:val="22"/>
          <w:szCs w:val="22"/>
        </w:rPr>
      </w:pPr>
      <w:r w:rsidRPr="00142CE7">
        <w:rPr>
          <w:rFonts w:cs="Arial"/>
          <w:sz w:val="22"/>
          <w:szCs w:val="22"/>
        </w:rPr>
        <w:t xml:space="preserve">What protocols does the Respondent have in place to ensure </w:t>
      </w:r>
      <w:r w:rsidR="00724EFC" w:rsidRPr="00142CE7">
        <w:rPr>
          <w:rFonts w:cs="Arial"/>
          <w:sz w:val="22"/>
          <w:szCs w:val="22"/>
        </w:rPr>
        <w:t xml:space="preserve">a CMS-qualified </w:t>
      </w:r>
      <w:r w:rsidRPr="00142CE7">
        <w:rPr>
          <w:rFonts w:cs="Arial"/>
          <w:sz w:val="22"/>
          <w:szCs w:val="22"/>
        </w:rPr>
        <w:t>clinical trial</w:t>
      </w:r>
      <w:r w:rsidR="00724EFC" w:rsidRPr="00142CE7">
        <w:rPr>
          <w:rFonts w:cs="Arial"/>
          <w:sz w:val="22"/>
          <w:szCs w:val="22"/>
        </w:rPr>
        <w:t xml:space="preserve"> is </w:t>
      </w:r>
      <w:r w:rsidRPr="00142CE7">
        <w:rPr>
          <w:rFonts w:cs="Arial"/>
          <w:sz w:val="22"/>
          <w:szCs w:val="22"/>
        </w:rPr>
        <w:t>not inappropriately denied under the Medicaid benefit</w:t>
      </w:r>
      <w:r w:rsidR="00724EFC" w:rsidRPr="00142CE7">
        <w:rPr>
          <w:rFonts w:cs="Arial"/>
          <w:sz w:val="22"/>
          <w:szCs w:val="22"/>
        </w:rPr>
        <w:t xml:space="preserve"> in accordance with 1905(gg)(2)-(3) of the Social Security Act</w:t>
      </w:r>
      <w:r w:rsidRPr="00142CE7">
        <w:rPr>
          <w:rFonts w:cs="Arial"/>
          <w:sz w:val="22"/>
          <w:szCs w:val="22"/>
        </w:rPr>
        <w:t xml:space="preserve">? </w:t>
      </w:r>
    </w:p>
    <w:p w14:paraId="253C4A10" w14:textId="77777777" w:rsidR="00876D09" w:rsidRPr="00142CE7" w:rsidRDefault="00876D09" w:rsidP="00453348">
      <w:pPr>
        <w:pStyle w:val="RFPLevel5"/>
        <w:keepNext w:val="0"/>
        <w:keepLines w:val="0"/>
        <w:numPr>
          <w:ilvl w:val="4"/>
          <w:numId w:val="32"/>
        </w:numPr>
        <w:tabs>
          <w:tab w:val="clear" w:pos="1080"/>
          <w:tab w:val="left" w:pos="1800"/>
        </w:tabs>
        <w:spacing w:before="0" w:after="240"/>
        <w:ind w:left="1800" w:hanging="720"/>
        <w:rPr>
          <w:rFonts w:cs="Arial"/>
          <w:sz w:val="22"/>
          <w:szCs w:val="22"/>
        </w:rPr>
      </w:pPr>
      <w:r w:rsidRPr="00142CE7">
        <w:rPr>
          <w:rFonts w:cs="Arial"/>
          <w:sz w:val="22"/>
          <w:szCs w:val="22"/>
        </w:rPr>
        <w:t>How does the Respondent differentiate between Medicaid covered services incidental to the experimental service and the experimental treatment itself?</w:t>
      </w:r>
    </w:p>
    <w:p w14:paraId="26E54225" w14:textId="77777777" w:rsidR="00A85FAC" w:rsidRPr="00142CE7" w:rsidRDefault="00A85FAC" w:rsidP="00FC67BB">
      <w:pPr>
        <w:pStyle w:val="RFPLevel1"/>
        <w:numPr>
          <w:ilvl w:val="0"/>
          <w:numId w:val="58"/>
        </w:numPr>
      </w:pPr>
      <w:r w:rsidRPr="00142CE7">
        <w:t>Pharmacy Management</w:t>
      </w:r>
    </w:p>
    <w:tbl>
      <w:tblPr>
        <w:tblStyle w:val="TableGrid"/>
        <w:tblW w:w="0" w:type="auto"/>
        <w:tblInd w:w="360" w:type="dxa"/>
        <w:tblLook w:val="04A0" w:firstRow="1" w:lastRow="0" w:firstColumn="1" w:lastColumn="0" w:noHBand="0" w:noVBand="1"/>
      </w:tblPr>
      <w:tblGrid>
        <w:gridCol w:w="1458"/>
        <w:gridCol w:w="1640"/>
      </w:tblGrid>
      <w:tr w:rsidR="005D0D50" w:rsidRPr="00142CE7" w14:paraId="335457CA" w14:textId="77777777" w:rsidTr="32A29A19">
        <w:trPr>
          <w:trHeight w:val="275"/>
        </w:trPr>
        <w:tc>
          <w:tcPr>
            <w:tcW w:w="3098" w:type="dxa"/>
            <w:gridSpan w:val="2"/>
            <w:shd w:val="clear" w:color="auto" w:fill="D9D9D9" w:themeFill="background1" w:themeFillShade="D9"/>
          </w:tcPr>
          <w:p w14:paraId="442750D2" w14:textId="77777777" w:rsidR="005D0D50" w:rsidRPr="00142CE7" w:rsidRDefault="005D0D50" w:rsidP="0030453E">
            <w:pPr>
              <w:spacing w:after="240"/>
              <w:jc w:val="center"/>
              <w:outlineLvl w:val="0"/>
              <w:rPr>
                <w:rFonts w:cs="Arial"/>
                <w:b/>
                <w:bCs/>
                <w:kern w:val="32"/>
                <w:sz w:val="22"/>
                <w:szCs w:val="22"/>
                <w:lang w:eastAsia="en-US"/>
              </w:rPr>
            </w:pPr>
            <w:r w:rsidRPr="00142CE7">
              <w:rPr>
                <w:rFonts w:cs="Arial"/>
                <w:b/>
                <w:bCs/>
                <w:kern w:val="32"/>
                <w:sz w:val="22"/>
                <w:szCs w:val="22"/>
                <w:lang w:eastAsia="en-US"/>
              </w:rPr>
              <w:t xml:space="preserve">Section </w:t>
            </w:r>
            <w:r w:rsidR="00BC1CEB" w:rsidRPr="00142CE7">
              <w:rPr>
                <w:rFonts w:cs="Arial"/>
                <w:b/>
                <w:bCs/>
                <w:kern w:val="32"/>
                <w:sz w:val="22"/>
                <w:szCs w:val="22"/>
                <w:lang w:eastAsia="en-US"/>
              </w:rPr>
              <w:t>4</w:t>
            </w:r>
            <w:r w:rsidRPr="00142CE7">
              <w:rPr>
                <w:rFonts w:cs="Arial"/>
                <w:b/>
                <w:bCs/>
                <w:kern w:val="32"/>
                <w:sz w:val="22"/>
                <w:szCs w:val="22"/>
                <w:lang w:eastAsia="en-US"/>
              </w:rPr>
              <w:t xml:space="preserve"> Point Allocation</w:t>
            </w:r>
          </w:p>
        </w:tc>
      </w:tr>
      <w:tr w:rsidR="005D0D50" w:rsidRPr="00142CE7" w14:paraId="698CB243" w14:textId="77777777" w:rsidTr="32A29A19">
        <w:tc>
          <w:tcPr>
            <w:tcW w:w="1458" w:type="dxa"/>
            <w:shd w:val="clear" w:color="auto" w:fill="D9D9D9" w:themeFill="background1" w:themeFillShade="D9"/>
          </w:tcPr>
          <w:p w14:paraId="45B8AF82" w14:textId="77777777" w:rsidR="005D0D50" w:rsidRPr="00142CE7" w:rsidRDefault="005D0D50"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5931E0DF" w14:textId="77777777" w:rsidR="005D0D50" w:rsidRPr="00142CE7" w:rsidRDefault="5FD7D9D5" w:rsidP="000C59E4">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B76960" w:rsidRPr="00142CE7" w14:paraId="2CC0D828" w14:textId="77777777" w:rsidTr="32A29A19">
        <w:tc>
          <w:tcPr>
            <w:tcW w:w="1458" w:type="dxa"/>
          </w:tcPr>
          <w:p w14:paraId="559F99B8" w14:textId="77777777" w:rsidR="00B76960" w:rsidRPr="00142CE7" w:rsidRDefault="006A23C9" w:rsidP="004264E3">
            <w:pPr>
              <w:spacing w:after="240"/>
              <w:jc w:val="both"/>
              <w:outlineLvl w:val="0"/>
              <w:rPr>
                <w:rFonts w:cs="Arial"/>
                <w:bCs/>
                <w:kern w:val="32"/>
                <w:sz w:val="22"/>
                <w:szCs w:val="22"/>
                <w:lang w:eastAsia="en-US"/>
              </w:rPr>
            </w:pPr>
            <w:r w:rsidRPr="00142CE7">
              <w:rPr>
                <w:rFonts w:cs="Arial"/>
                <w:bCs/>
                <w:kern w:val="32"/>
                <w:sz w:val="22"/>
                <w:szCs w:val="22"/>
                <w:lang w:eastAsia="en-US"/>
              </w:rPr>
              <w:t>13</w:t>
            </w:r>
          </w:p>
        </w:tc>
        <w:tc>
          <w:tcPr>
            <w:tcW w:w="1640" w:type="dxa"/>
          </w:tcPr>
          <w:p w14:paraId="66D8F877" w14:textId="77777777" w:rsidR="00B76960" w:rsidRPr="00142CE7" w:rsidRDefault="00B76960" w:rsidP="00B76960">
            <w:pPr>
              <w:spacing w:after="240"/>
              <w:jc w:val="center"/>
              <w:outlineLvl w:val="0"/>
              <w:rPr>
                <w:rFonts w:cs="Arial"/>
                <w:bCs/>
                <w:kern w:val="32"/>
                <w:sz w:val="22"/>
                <w:szCs w:val="22"/>
                <w:lang w:eastAsia="en-US"/>
              </w:rPr>
            </w:pPr>
            <w:r w:rsidRPr="00142CE7">
              <w:rPr>
                <w:rFonts w:cs="Arial"/>
                <w:bCs/>
                <w:kern w:val="32"/>
                <w:sz w:val="22"/>
                <w:szCs w:val="22"/>
                <w:lang w:eastAsia="en-US"/>
              </w:rPr>
              <w:t>0</w:t>
            </w:r>
            <w:r w:rsidRPr="00142CE7">
              <w:rPr>
                <w:rFonts w:cs="Arial"/>
                <w:bCs/>
                <w:kern w:val="32"/>
                <w:sz w:val="22"/>
                <w:szCs w:val="22"/>
                <w:lang w:eastAsia="en-US"/>
              </w:rPr>
              <w:br/>
            </w:r>
            <w:r w:rsidRPr="00142CE7">
              <w:rPr>
                <w:rFonts w:cs="Arial"/>
                <w:bCs/>
                <w:kern w:val="32"/>
                <w:sz w:val="18"/>
                <w:szCs w:val="18"/>
                <w:lang w:eastAsia="en-US"/>
              </w:rPr>
              <w:t>(Informational only)</w:t>
            </w:r>
          </w:p>
        </w:tc>
      </w:tr>
      <w:tr w:rsidR="005D0D50" w:rsidRPr="00142CE7" w14:paraId="2D449D42" w14:textId="77777777" w:rsidTr="32A29A19">
        <w:tc>
          <w:tcPr>
            <w:tcW w:w="1458" w:type="dxa"/>
          </w:tcPr>
          <w:p w14:paraId="7D3131B9" w14:textId="77777777" w:rsidR="005D0D50" w:rsidRPr="00142CE7" w:rsidRDefault="006A23C9" w:rsidP="004264E3">
            <w:pPr>
              <w:spacing w:after="240"/>
              <w:jc w:val="both"/>
              <w:outlineLvl w:val="0"/>
              <w:rPr>
                <w:rFonts w:cs="Arial"/>
                <w:bCs/>
                <w:kern w:val="32"/>
                <w:sz w:val="22"/>
                <w:szCs w:val="22"/>
                <w:lang w:eastAsia="en-US"/>
              </w:rPr>
            </w:pPr>
            <w:r w:rsidRPr="00142CE7">
              <w:rPr>
                <w:rFonts w:cs="Arial"/>
                <w:bCs/>
                <w:kern w:val="32"/>
                <w:sz w:val="22"/>
                <w:szCs w:val="22"/>
                <w:lang w:eastAsia="en-US"/>
              </w:rPr>
              <w:t>14</w:t>
            </w:r>
          </w:p>
        </w:tc>
        <w:tc>
          <w:tcPr>
            <w:tcW w:w="1640" w:type="dxa"/>
          </w:tcPr>
          <w:p w14:paraId="634D7313" w14:textId="77777777" w:rsidR="005D0D50" w:rsidRPr="00142CE7" w:rsidRDefault="00292F80" w:rsidP="000C59E4">
            <w:pPr>
              <w:spacing w:after="240"/>
              <w:jc w:val="center"/>
              <w:outlineLvl w:val="0"/>
              <w:rPr>
                <w:rFonts w:cs="Arial"/>
                <w:bCs/>
                <w:kern w:val="32"/>
                <w:sz w:val="22"/>
                <w:szCs w:val="22"/>
                <w:lang w:eastAsia="en-US"/>
              </w:rPr>
            </w:pPr>
            <w:r w:rsidRPr="00142CE7">
              <w:rPr>
                <w:rFonts w:cs="Arial"/>
                <w:bCs/>
                <w:kern w:val="32"/>
                <w:sz w:val="22"/>
                <w:szCs w:val="22"/>
                <w:lang w:eastAsia="en-US"/>
              </w:rPr>
              <w:t>50</w:t>
            </w:r>
          </w:p>
        </w:tc>
      </w:tr>
      <w:tr w:rsidR="005D0D50" w:rsidRPr="00142CE7" w14:paraId="12868C6D" w14:textId="77777777" w:rsidTr="32A29A19">
        <w:tc>
          <w:tcPr>
            <w:tcW w:w="1458" w:type="dxa"/>
          </w:tcPr>
          <w:p w14:paraId="3C51C265" w14:textId="77777777" w:rsidR="005D0D50" w:rsidRPr="00142CE7" w:rsidRDefault="006A23C9" w:rsidP="004264E3">
            <w:pPr>
              <w:spacing w:after="240"/>
              <w:jc w:val="both"/>
              <w:outlineLvl w:val="0"/>
              <w:rPr>
                <w:rFonts w:eastAsia="Times New Roman" w:cs="Arial"/>
                <w:sz w:val="22"/>
                <w:szCs w:val="22"/>
                <w:lang w:eastAsia="en-US"/>
              </w:rPr>
            </w:pPr>
            <w:r w:rsidRPr="00142CE7">
              <w:rPr>
                <w:rFonts w:eastAsia="Times New Roman" w:cs="Arial"/>
                <w:sz w:val="22"/>
                <w:szCs w:val="22"/>
                <w:lang w:eastAsia="en-US"/>
              </w:rPr>
              <w:t>15</w:t>
            </w:r>
          </w:p>
        </w:tc>
        <w:tc>
          <w:tcPr>
            <w:tcW w:w="1640" w:type="dxa"/>
          </w:tcPr>
          <w:p w14:paraId="279B793B" w14:textId="77777777" w:rsidR="005D0D50" w:rsidRPr="00142CE7" w:rsidRDefault="00292F80" w:rsidP="000C59E4">
            <w:pPr>
              <w:spacing w:after="240"/>
              <w:jc w:val="center"/>
              <w:outlineLvl w:val="0"/>
              <w:rPr>
                <w:rFonts w:cs="Arial"/>
                <w:bCs/>
                <w:kern w:val="32"/>
                <w:sz w:val="22"/>
                <w:szCs w:val="22"/>
                <w:lang w:eastAsia="en-US"/>
              </w:rPr>
            </w:pPr>
            <w:r w:rsidRPr="00142CE7">
              <w:rPr>
                <w:rFonts w:cs="Arial"/>
                <w:bCs/>
                <w:kern w:val="32"/>
                <w:sz w:val="22"/>
                <w:szCs w:val="22"/>
                <w:lang w:eastAsia="en-US"/>
              </w:rPr>
              <w:t>50</w:t>
            </w:r>
          </w:p>
        </w:tc>
      </w:tr>
      <w:tr w:rsidR="005D0D50" w:rsidRPr="00142CE7" w14:paraId="468F1503" w14:textId="77777777" w:rsidTr="32A29A19">
        <w:trPr>
          <w:trHeight w:val="53"/>
        </w:trPr>
        <w:tc>
          <w:tcPr>
            <w:tcW w:w="1458" w:type="dxa"/>
          </w:tcPr>
          <w:p w14:paraId="4EC5E9B8" w14:textId="77777777" w:rsidR="005D0D50" w:rsidRPr="00142CE7" w:rsidRDefault="006A23C9" w:rsidP="0030453E">
            <w:pPr>
              <w:spacing w:after="240"/>
              <w:jc w:val="both"/>
              <w:outlineLvl w:val="0"/>
              <w:rPr>
                <w:rFonts w:cs="Arial"/>
                <w:bCs/>
                <w:kern w:val="32"/>
                <w:sz w:val="22"/>
                <w:szCs w:val="22"/>
                <w:lang w:eastAsia="en-US"/>
              </w:rPr>
            </w:pPr>
            <w:r w:rsidRPr="00142CE7">
              <w:rPr>
                <w:rFonts w:cs="Arial"/>
                <w:bCs/>
                <w:kern w:val="32"/>
                <w:sz w:val="22"/>
                <w:szCs w:val="22"/>
                <w:lang w:eastAsia="en-US"/>
              </w:rPr>
              <w:t>16</w:t>
            </w:r>
          </w:p>
        </w:tc>
        <w:tc>
          <w:tcPr>
            <w:tcW w:w="1640" w:type="dxa"/>
          </w:tcPr>
          <w:p w14:paraId="19A4138F" w14:textId="77777777" w:rsidR="005D0D50" w:rsidRPr="00142CE7" w:rsidRDefault="00292F80" w:rsidP="000C59E4">
            <w:pPr>
              <w:spacing w:after="240"/>
              <w:jc w:val="center"/>
              <w:outlineLvl w:val="0"/>
              <w:rPr>
                <w:rFonts w:cs="Arial"/>
                <w:bCs/>
                <w:kern w:val="32"/>
                <w:sz w:val="22"/>
                <w:szCs w:val="22"/>
                <w:lang w:eastAsia="en-US"/>
              </w:rPr>
            </w:pPr>
            <w:r w:rsidRPr="00142CE7">
              <w:rPr>
                <w:rFonts w:cs="Arial"/>
                <w:bCs/>
                <w:kern w:val="32"/>
                <w:sz w:val="22"/>
                <w:szCs w:val="22"/>
                <w:lang w:eastAsia="en-US"/>
              </w:rPr>
              <w:t>50</w:t>
            </w:r>
          </w:p>
        </w:tc>
      </w:tr>
      <w:tr w:rsidR="0082367A" w:rsidRPr="00142CE7" w14:paraId="2D792FDF" w14:textId="77777777" w:rsidTr="32A29A19">
        <w:trPr>
          <w:trHeight w:val="53"/>
        </w:trPr>
        <w:tc>
          <w:tcPr>
            <w:tcW w:w="1458" w:type="dxa"/>
          </w:tcPr>
          <w:p w14:paraId="7A25F98A" w14:textId="77777777" w:rsidR="0082367A" w:rsidRPr="00142CE7" w:rsidRDefault="006A23C9" w:rsidP="0030453E">
            <w:pPr>
              <w:spacing w:after="240"/>
              <w:jc w:val="both"/>
              <w:outlineLvl w:val="0"/>
              <w:rPr>
                <w:rFonts w:cs="Arial"/>
                <w:bCs/>
                <w:kern w:val="32"/>
                <w:sz w:val="22"/>
                <w:szCs w:val="22"/>
                <w:lang w:eastAsia="en-US"/>
              </w:rPr>
            </w:pPr>
            <w:r w:rsidRPr="00142CE7">
              <w:rPr>
                <w:rFonts w:cs="Arial"/>
                <w:bCs/>
                <w:kern w:val="32"/>
                <w:sz w:val="22"/>
                <w:szCs w:val="22"/>
                <w:lang w:eastAsia="en-US"/>
              </w:rPr>
              <w:t>17</w:t>
            </w:r>
          </w:p>
        </w:tc>
        <w:tc>
          <w:tcPr>
            <w:tcW w:w="1640" w:type="dxa"/>
          </w:tcPr>
          <w:p w14:paraId="1DE32117" w14:textId="77777777" w:rsidR="0082367A" w:rsidRPr="00142CE7" w:rsidRDefault="00292F80" w:rsidP="000C59E4">
            <w:pPr>
              <w:spacing w:after="240"/>
              <w:jc w:val="center"/>
              <w:outlineLvl w:val="0"/>
              <w:rPr>
                <w:rFonts w:cs="Arial"/>
                <w:bCs/>
                <w:kern w:val="32"/>
                <w:sz w:val="22"/>
                <w:szCs w:val="22"/>
                <w:lang w:eastAsia="en-US"/>
              </w:rPr>
            </w:pPr>
            <w:r w:rsidRPr="00142CE7">
              <w:rPr>
                <w:rFonts w:cs="Arial"/>
                <w:bCs/>
                <w:kern w:val="32"/>
                <w:sz w:val="22"/>
                <w:szCs w:val="22"/>
                <w:lang w:eastAsia="en-US"/>
              </w:rPr>
              <w:t>50</w:t>
            </w:r>
          </w:p>
        </w:tc>
      </w:tr>
      <w:tr w:rsidR="0082367A" w:rsidRPr="00142CE7" w14:paraId="4C2ED50B" w14:textId="77777777" w:rsidTr="32A29A19">
        <w:trPr>
          <w:trHeight w:val="53"/>
        </w:trPr>
        <w:tc>
          <w:tcPr>
            <w:tcW w:w="1458" w:type="dxa"/>
          </w:tcPr>
          <w:p w14:paraId="1D2E408D" w14:textId="77777777" w:rsidR="0082367A" w:rsidRPr="00142CE7" w:rsidRDefault="0082367A" w:rsidP="0082367A">
            <w:pPr>
              <w:spacing w:after="240"/>
              <w:jc w:val="both"/>
              <w:outlineLvl w:val="0"/>
              <w:rPr>
                <w:rFonts w:cs="Arial"/>
                <w:bCs/>
                <w:kern w:val="32"/>
                <w:sz w:val="22"/>
                <w:szCs w:val="22"/>
                <w:lang w:eastAsia="en-US"/>
              </w:rPr>
            </w:pPr>
            <w:r w:rsidRPr="00142CE7">
              <w:rPr>
                <w:rFonts w:cs="Arial"/>
                <w:bCs/>
                <w:kern w:val="32"/>
                <w:sz w:val="22"/>
                <w:szCs w:val="22"/>
                <w:lang w:eastAsia="en-US"/>
              </w:rPr>
              <w:t>Total</w:t>
            </w:r>
          </w:p>
        </w:tc>
        <w:tc>
          <w:tcPr>
            <w:tcW w:w="1640" w:type="dxa"/>
          </w:tcPr>
          <w:p w14:paraId="126F2017" w14:textId="77777777" w:rsidR="0082367A" w:rsidRPr="00142CE7" w:rsidRDefault="00292F80" w:rsidP="0082367A">
            <w:pPr>
              <w:spacing w:after="240"/>
              <w:jc w:val="center"/>
              <w:outlineLvl w:val="0"/>
              <w:rPr>
                <w:rFonts w:cs="Arial"/>
                <w:bCs/>
                <w:kern w:val="32"/>
                <w:sz w:val="22"/>
                <w:szCs w:val="22"/>
                <w:lang w:eastAsia="en-US"/>
              </w:rPr>
            </w:pPr>
            <w:r w:rsidRPr="00142CE7">
              <w:rPr>
                <w:rFonts w:cs="Arial"/>
                <w:bCs/>
                <w:kern w:val="32"/>
                <w:sz w:val="22"/>
                <w:szCs w:val="22"/>
                <w:lang w:eastAsia="en-US"/>
              </w:rPr>
              <w:t>200</w:t>
            </w:r>
          </w:p>
        </w:tc>
      </w:tr>
    </w:tbl>
    <w:p w14:paraId="3BAFD3CC" w14:textId="77777777" w:rsidR="001513ED" w:rsidRPr="00142CE7" w:rsidRDefault="001513ED" w:rsidP="000C59E4">
      <w:pPr>
        <w:rPr>
          <w:sz w:val="22"/>
          <w:szCs w:val="22"/>
        </w:rPr>
      </w:pPr>
    </w:p>
    <w:p w14:paraId="635D19EA" w14:textId="77777777" w:rsidR="000C59E4" w:rsidRPr="00142CE7" w:rsidRDefault="004E439B" w:rsidP="00FC67BB">
      <w:pPr>
        <w:pStyle w:val="RFPLevel2"/>
        <w:numPr>
          <w:ilvl w:val="1"/>
          <w:numId w:val="59"/>
        </w:numPr>
        <w:tabs>
          <w:tab w:val="clear" w:pos="1260"/>
          <w:tab w:val="left" w:pos="720"/>
          <w:tab w:val="left" w:pos="1080"/>
        </w:tabs>
        <w:ind w:hanging="720"/>
        <w:rPr>
          <w:color w:val="auto"/>
        </w:rPr>
      </w:pPr>
      <w:r w:rsidRPr="00142CE7">
        <w:rPr>
          <w:color w:val="auto"/>
        </w:rPr>
        <w:t>General</w:t>
      </w:r>
    </w:p>
    <w:p w14:paraId="05B819ED" w14:textId="77777777" w:rsidR="00BF6A8D" w:rsidRPr="00142CE7" w:rsidRDefault="0082367A" w:rsidP="00BF6A8D">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Q1</w:t>
      </w:r>
      <w:r w:rsidR="00F6119C" w:rsidRPr="00142CE7">
        <w:rPr>
          <w:rFonts w:cs="Arial"/>
          <w:sz w:val="22"/>
          <w:szCs w:val="22"/>
        </w:rPr>
        <w:t>3</w:t>
      </w:r>
      <w:r w:rsidRPr="00142CE7">
        <w:rPr>
          <w:rFonts w:cs="Arial"/>
          <w:sz w:val="22"/>
          <w:szCs w:val="22"/>
        </w:rPr>
        <w:tab/>
      </w:r>
      <w:r w:rsidR="00BF6A8D" w:rsidRPr="00142CE7">
        <w:rPr>
          <w:rFonts w:cs="Arial"/>
          <w:sz w:val="22"/>
          <w:szCs w:val="22"/>
        </w:rPr>
        <w:t xml:space="preserve">Who does the Respondent propose to use for its PBM in New Hampshire, and what administrative and clinical responsibilities will be delegated to the PBM?  </w:t>
      </w:r>
    </w:p>
    <w:p w14:paraId="02C74C81" w14:textId="77777777" w:rsidR="000A028A" w:rsidRPr="00142CE7" w:rsidRDefault="00BF6A8D" w:rsidP="0082367A">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Q14</w:t>
      </w:r>
      <w:r w:rsidRPr="00142CE7">
        <w:rPr>
          <w:rFonts w:cs="Arial"/>
          <w:sz w:val="22"/>
          <w:szCs w:val="22"/>
        </w:rPr>
        <w:tab/>
      </w:r>
      <w:r w:rsidR="0069741C" w:rsidRPr="00142CE7">
        <w:rPr>
          <w:rFonts w:cs="Arial"/>
          <w:sz w:val="22"/>
          <w:szCs w:val="22"/>
        </w:rPr>
        <w:t xml:space="preserve">New Hampshire Medicaid </w:t>
      </w:r>
      <w:r w:rsidR="00F865D9" w:rsidRPr="00142CE7">
        <w:rPr>
          <w:rFonts w:cs="Arial"/>
          <w:sz w:val="22"/>
          <w:szCs w:val="22"/>
        </w:rPr>
        <w:t xml:space="preserve">proposes to </w:t>
      </w:r>
      <w:r w:rsidR="0069741C" w:rsidRPr="00142CE7">
        <w:rPr>
          <w:rFonts w:cs="Arial"/>
          <w:sz w:val="22"/>
          <w:szCs w:val="22"/>
        </w:rPr>
        <w:t>introduce t</w:t>
      </w:r>
      <w:r w:rsidR="00D80C6C" w:rsidRPr="00142CE7">
        <w:rPr>
          <w:rFonts w:cs="Arial"/>
          <w:sz w:val="22"/>
          <w:szCs w:val="22"/>
        </w:rPr>
        <w:t xml:space="preserve">hree (3) </w:t>
      </w:r>
      <w:r w:rsidR="0069741C" w:rsidRPr="00142CE7">
        <w:rPr>
          <w:rFonts w:cs="Arial"/>
          <w:sz w:val="22"/>
          <w:szCs w:val="22"/>
        </w:rPr>
        <w:t xml:space="preserve">pharmacy </w:t>
      </w:r>
      <w:r w:rsidR="00D80C6C" w:rsidRPr="00142CE7">
        <w:rPr>
          <w:rFonts w:cs="Arial"/>
          <w:sz w:val="22"/>
          <w:szCs w:val="22"/>
        </w:rPr>
        <w:t>program changes</w:t>
      </w:r>
      <w:r w:rsidR="0069741C" w:rsidRPr="00142CE7">
        <w:rPr>
          <w:rFonts w:cs="Arial"/>
          <w:sz w:val="22"/>
          <w:szCs w:val="22"/>
        </w:rPr>
        <w:t xml:space="preserve"> under the MCM program</w:t>
      </w:r>
      <w:r w:rsidR="00D80C6C" w:rsidRPr="00142CE7">
        <w:rPr>
          <w:rFonts w:cs="Arial"/>
          <w:sz w:val="22"/>
          <w:szCs w:val="22"/>
        </w:rPr>
        <w:t xml:space="preserve">. </w:t>
      </w:r>
      <w:r w:rsidR="00B50F32" w:rsidRPr="00142CE7">
        <w:rPr>
          <w:rFonts w:cs="Arial"/>
          <w:sz w:val="22"/>
          <w:szCs w:val="22"/>
        </w:rPr>
        <w:t>Describe the Respondent’s exp</w:t>
      </w:r>
      <w:r w:rsidRPr="00142CE7">
        <w:rPr>
          <w:rFonts w:cs="Arial"/>
          <w:sz w:val="22"/>
          <w:szCs w:val="22"/>
        </w:rPr>
        <w:t xml:space="preserve">erience with each of the three </w:t>
      </w:r>
      <w:r w:rsidR="00B50F32" w:rsidRPr="00142CE7">
        <w:rPr>
          <w:rFonts w:cs="Arial"/>
          <w:sz w:val="22"/>
          <w:szCs w:val="22"/>
        </w:rPr>
        <w:t>changes</w:t>
      </w:r>
      <w:r w:rsidRPr="00142CE7">
        <w:rPr>
          <w:rFonts w:cs="Arial"/>
          <w:sz w:val="22"/>
          <w:szCs w:val="22"/>
        </w:rPr>
        <w:t xml:space="preserve"> described below</w:t>
      </w:r>
      <w:r w:rsidR="00B50F32" w:rsidRPr="00142CE7">
        <w:rPr>
          <w:rFonts w:cs="Arial"/>
          <w:sz w:val="22"/>
          <w:szCs w:val="22"/>
        </w:rPr>
        <w:t xml:space="preserve">. </w:t>
      </w:r>
      <w:r w:rsidR="000A028A" w:rsidRPr="00142CE7">
        <w:rPr>
          <w:rFonts w:cs="Arial"/>
          <w:sz w:val="22"/>
          <w:szCs w:val="22"/>
        </w:rPr>
        <w:t xml:space="preserve">Will the Respondent agree to </w:t>
      </w:r>
      <w:r w:rsidRPr="00142CE7">
        <w:rPr>
          <w:rFonts w:cs="Arial"/>
          <w:sz w:val="22"/>
          <w:szCs w:val="22"/>
        </w:rPr>
        <w:t xml:space="preserve">each of </w:t>
      </w:r>
      <w:r w:rsidR="000A028A" w:rsidRPr="00142CE7">
        <w:rPr>
          <w:rFonts w:cs="Arial"/>
          <w:sz w:val="22"/>
          <w:szCs w:val="22"/>
        </w:rPr>
        <w:t>these arrangements?</w:t>
      </w:r>
    </w:p>
    <w:p w14:paraId="32CE9534" w14:textId="77777777" w:rsidR="00A85FAC" w:rsidRPr="00142CE7" w:rsidRDefault="000A028A" w:rsidP="0082367A">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ab/>
      </w:r>
      <w:r w:rsidR="00F6119C" w:rsidRPr="00142CE7">
        <w:rPr>
          <w:rFonts w:cs="Arial"/>
          <w:sz w:val="22"/>
          <w:szCs w:val="22"/>
        </w:rPr>
        <w:t xml:space="preserve">The pharmacy changes </w:t>
      </w:r>
      <w:r w:rsidR="0069741C" w:rsidRPr="00142CE7">
        <w:rPr>
          <w:rFonts w:cs="Arial"/>
          <w:sz w:val="22"/>
          <w:szCs w:val="22"/>
        </w:rPr>
        <w:t>are:</w:t>
      </w:r>
      <w:r w:rsidR="1AC78650" w:rsidRPr="00142CE7">
        <w:rPr>
          <w:rFonts w:cs="Arial"/>
          <w:sz w:val="22"/>
          <w:szCs w:val="22"/>
        </w:rPr>
        <w:t xml:space="preserve"> </w:t>
      </w:r>
    </w:p>
    <w:p w14:paraId="3A3EC967" w14:textId="0457F75B" w:rsidR="00F865D9" w:rsidRPr="00142CE7" w:rsidRDefault="00F865D9" w:rsidP="00453348">
      <w:pPr>
        <w:pStyle w:val="RFPLevel5"/>
        <w:keepNext w:val="0"/>
        <w:keepLines w:val="0"/>
        <w:numPr>
          <w:ilvl w:val="4"/>
          <w:numId w:val="26"/>
        </w:numPr>
        <w:tabs>
          <w:tab w:val="clear" w:pos="1080"/>
          <w:tab w:val="left" w:pos="1800"/>
        </w:tabs>
        <w:spacing w:before="0" w:after="240"/>
        <w:ind w:left="1800" w:hanging="720"/>
        <w:rPr>
          <w:rFonts w:cs="Arial"/>
          <w:sz w:val="22"/>
          <w:szCs w:val="22"/>
        </w:rPr>
      </w:pPr>
      <w:r w:rsidRPr="00142CE7">
        <w:rPr>
          <w:rFonts w:cs="Arial"/>
          <w:sz w:val="22"/>
          <w:szCs w:val="22"/>
        </w:rPr>
        <w:t>Polypharmacy management by medical providers and community pharmacists as described in the MCM Model Contract (</w:t>
      </w:r>
      <w:r w:rsidR="00E26F77" w:rsidRPr="00142CE7">
        <w:rPr>
          <w:rFonts w:cs="Arial"/>
          <w:sz w:val="22"/>
          <w:szCs w:val="22"/>
        </w:rPr>
        <w:t>Section 4.2.</w:t>
      </w:r>
      <w:r w:rsidR="00E2528C">
        <w:rPr>
          <w:rFonts w:cs="Arial"/>
          <w:sz w:val="22"/>
          <w:szCs w:val="22"/>
        </w:rPr>
        <w:t>6</w:t>
      </w:r>
      <w:r w:rsidR="00BF6A8D" w:rsidRPr="00142CE7">
        <w:rPr>
          <w:rFonts w:cs="Arial"/>
          <w:sz w:val="22"/>
          <w:szCs w:val="22"/>
        </w:rPr>
        <w:t>);</w:t>
      </w:r>
    </w:p>
    <w:p w14:paraId="15C15946" w14:textId="3DB90F36" w:rsidR="00D80C6C" w:rsidRPr="00142CE7" w:rsidRDefault="45FAA01C" w:rsidP="00453348">
      <w:pPr>
        <w:pStyle w:val="RFPLevel5"/>
        <w:keepNext w:val="0"/>
        <w:keepLines w:val="0"/>
        <w:numPr>
          <w:ilvl w:val="4"/>
          <w:numId w:val="26"/>
        </w:numPr>
        <w:tabs>
          <w:tab w:val="clear" w:pos="1080"/>
          <w:tab w:val="left" w:pos="1800"/>
        </w:tabs>
        <w:spacing w:before="0" w:after="240"/>
        <w:ind w:left="1800" w:hanging="720"/>
        <w:rPr>
          <w:rFonts w:cs="Arial"/>
          <w:sz w:val="22"/>
          <w:szCs w:val="22"/>
        </w:rPr>
      </w:pPr>
      <w:r w:rsidRPr="00142CE7">
        <w:rPr>
          <w:rFonts w:cs="Arial"/>
          <w:sz w:val="22"/>
          <w:szCs w:val="22"/>
        </w:rPr>
        <w:t>Introduction of</w:t>
      </w:r>
      <w:r w:rsidR="53AD77C3" w:rsidRPr="00142CE7">
        <w:rPr>
          <w:rFonts w:cs="Arial"/>
          <w:sz w:val="22"/>
          <w:szCs w:val="22"/>
        </w:rPr>
        <w:t xml:space="preserve"> a </w:t>
      </w:r>
      <w:r w:rsidR="00E26F77" w:rsidRPr="00142CE7">
        <w:rPr>
          <w:rFonts w:cs="Arial"/>
          <w:sz w:val="22"/>
          <w:szCs w:val="22"/>
        </w:rPr>
        <w:t>High-Cost Pharmacy Risk Pool</w:t>
      </w:r>
      <w:r w:rsidR="00BF6A8D" w:rsidRPr="00142CE7">
        <w:rPr>
          <w:rFonts w:cs="Arial"/>
          <w:sz w:val="22"/>
          <w:szCs w:val="22"/>
        </w:rPr>
        <w:t xml:space="preserve"> </w:t>
      </w:r>
      <w:r w:rsidR="53AD77C3" w:rsidRPr="00142CE7">
        <w:rPr>
          <w:rFonts w:cs="Arial"/>
          <w:sz w:val="22"/>
          <w:szCs w:val="22"/>
        </w:rPr>
        <w:t>as described in the MCM Model Contract (</w:t>
      </w:r>
      <w:r w:rsidR="00E26F77" w:rsidRPr="00142CE7">
        <w:rPr>
          <w:rFonts w:cs="Arial"/>
          <w:sz w:val="22"/>
          <w:szCs w:val="22"/>
        </w:rPr>
        <w:t>Section 4.2.</w:t>
      </w:r>
      <w:r w:rsidR="00E2528C">
        <w:rPr>
          <w:rFonts w:cs="Arial"/>
          <w:sz w:val="22"/>
          <w:szCs w:val="22"/>
        </w:rPr>
        <w:t>2</w:t>
      </w:r>
      <w:r w:rsidR="00E26F77" w:rsidRPr="00142CE7">
        <w:rPr>
          <w:rFonts w:cs="Arial"/>
          <w:sz w:val="22"/>
          <w:szCs w:val="22"/>
        </w:rPr>
        <w:t>.2</w:t>
      </w:r>
      <w:r w:rsidR="53AD77C3" w:rsidRPr="00142CE7">
        <w:rPr>
          <w:rFonts w:cs="Arial"/>
          <w:sz w:val="22"/>
          <w:szCs w:val="22"/>
        </w:rPr>
        <w:t>)</w:t>
      </w:r>
      <w:r w:rsidR="00BF6A8D" w:rsidRPr="00142CE7">
        <w:rPr>
          <w:rFonts w:cs="Arial"/>
          <w:sz w:val="22"/>
          <w:szCs w:val="22"/>
        </w:rPr>
        <w:t>; and</w:t>
      </w:r>
    </w:p>
    <w:p w14:paraId="358A98A3" w14:textId="36754DB3" w:rsidR="00D80C6C" w:rsidRPr="00142CE7" w:rsidRDefault="04EBA996" w:rsidP="00453348">
      <w:pPr>
        <w:pStyle w:val="RFPLevel5"/>
        <w:keepNext w:val="0"/>
        <w:keepLines w:val="0"/>
        <w:numPr>
          <w:ilvl w:val="4"/>
          <w:numId w:val="26"/>
        </w:numPr>
        <w:tabs>
          <w:tab w:val="clear" w:pos="1080"/>
          <w:tab w:val="left" w:pos="1800"/>
        </w:tabs>
        <w:spacing w:before="0" w:after="240"/>
        <w:ind w:left="1800" w:hanging="720"/>
        <w:rPr>
          <w:rFonts w:cs="Arial"/>
          <w:sz w:val="22"/>
          <w:szCs w:val="22"/>
        </w:rPr>
      </w:pPr>
      <w:r w:rsidRPr="00142CE7">
        <w:rPr>
          <w:rFonts w:cs="Arial"/>
          <w:sz w:val="22"/>
          <w:szCs w:val="22"/>
        </w:rPr>
        <w:t>Consideration by the Department</w:t>
      </w:r>
      <w:r w:rsidR="53AD77C3" w:rsidRPr="00142CE7">
        <w:rPr>
          <w:rFonts w:cs="Arial"/>
          <w:sz w:val="22"/>
          <w:szCs w:val="22"/>
        </w:rPr>
        <w:t xml:space="preserve"> to introduce a single PBM </w:t>
      </w:r>
      <w:r w:rsidR="00292F80" w:rsidRPr="00142CE7">
        <w:rPr>
          <w:rFonts w:cs="Arial"/>
          <w:sz w:val="22"/>
          <w:szCs w:val="22"/>
        </w:rPr>
        <w:t>starting in Year 3 or</w:t>
      </w:r>
      <w:r w:rsidR="53AD77C3" w:rsidRPr="00142CE7">
        <w:rPr>
          <w:rFonts w:cs="Arial"/>
          <w:sz w:val="22"/>
          <w:szCs w:val="22"/>
        </w:rPr>
        <w:t xml:space="preserve"> Year 4</w:t>
      </w:r>
      <w:r w:rsidR="00E26F77" w:rsidRPr="00142CE7">
        <w:rPr>
          <w:rFonts w:cs="Arial"/>
          <w:sz w:val="22"/>
          <w:szCs w:val="22"/>
        </w:rPr>
        <w:t xml:space="preserve"> as referenced in the MCM Model Contract (Section 4.2.</w:t>
      </w:r>
      <w:r w:rsidR="00E2528C">
        <w:rPr>
          <w:rFonts w:cs="Arial"/>
          <w:sz w:val="22"/>
          <w:szCs w:val="22"/>
        </w:rPr>
        <w:t>1</w:t>
      </w:r>
      <w:r w:rsidR="00022724">
        <w:rPr>
          <w:rFonts w:cs="Arial"/>
          <w:sz w:val="22"/>
          <w:szCs w:val="22"/>
        </w:rPr>
        <w:t>.1</w:t>
      </w:r>
      <w:r w:rsidR="00BF6A8D" w:rsidRPr="00142CE7">
        <w:rPr>
          <w:rFonts w:cs="Arial"/>
          <w:sz w:val="22"/>
          <w:szCs w:val="22"/>
        </w:rPr>
        <w:t>)</w:t>
      </w:r>
      <w:r w:rsidR="53AD77C3" w:rsidRPr="00142CE7">
        <w:rPr>
          <w:rFonts w:cs="Arial"/>
          <w:sz w:val="22"/>
          <w:szCs w:val="22"/>
        </w:rPr>
        <w:t xml:space="preserve">. </w:t>
      </w:r>
    </w:p>
    <w:p w14:paraId="210E86A0" w14:textId="77777777" w:rsidR="007870B0" w:rsidRPr="00142CE7" w:rsidRDefault="00BF6A8D" w:rsidP="00BF6A8D">
      <w:pPr>
        <w:pStyle w:val="RFPLevel5"/>
        <w:keepNext w:val="0"/>
        <w:keepLines w:val="0"/>
        <w:numPr>
          <w:ilvl w:val="0"/>
          <w:numId w:val="0"/>
        </w:numPr>
        <w:spacing w:before="0" w:after="240"/>
        <w:ind w:left="1080" w:hanging="720"/>
        <w:rPr>
          <w:b/>
          <w:sz w:val="22"/>
          <w:szCs w:val="22"/>
        </w:rPr>
      </w:pPr>
      <w:r w:rsidRPr="00142CE7">
        <w:rPr>
          <w:rFonts w:cs="Arial"/>
          <w:sz w:val="22"/>
          <w:szCs w:val="22"/>
        </w:rPr>
        <w:t>4.2</w:t>
      </w:r>
      <w:r w:rsidRPr="00142CE7">
        <w:rPr>
          <w:rFonts w:cs="Arial"/>
          <w:sz w:val="22"/>
          <w:szCs w:val="22"/>
        </w:rPr>
        <w:tab/>
      </w:r>
      <w:r w:rsidR="004E439B" w:rsidRPr="00142CE7">
        <w:rPr>
          <w:b/>
          <w:sz w:val="22"/>
          <w:szCs w:val="22"/>
        </w:rPr>
        <w:t>Medication Management</w:t>
      </w:r>
    </w:p>
    <w:p w14:paraId="454F60B2" w14:textId="1A2AE525" w:rsidR="007870B0" w:rsidRPr="00142CE7" w:rsidRDefault="0082367A" w:rsidP="0082367A">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Q1</w:t>
      </w:r>
      <w:r w:rsidR="00F6119C" w:rsidRPr="00142CE7">
        <w:rPr>
          <w:rFonts w:cs="Arial"/>
          <w:sz w:val="22"/>
          <w:szCs w:val="22"/>
        </w:rPr>
        <w:t>5</w:t>
      </w:r>
      <w:r w:rsidRPr="00142CE7">
        <w:rPr>
          <w:rFonts w:cs="Arial"/>
          <w:sz w:val="22"/>
          <w:szCs w:val="22"/>
        </w:rPr>
        <w:tab/>
      </w:r>
      <w:r w:rsidR="4E155798" w:rsidRPr="00142CE7">
        <w:rPr>
          <w:rFonts w:cs="Arial"/>
          <w:sz w:val="22"/>
          <w:szCs w:val="22"/>
        </w:rPr>
        <w:t>As described in the MCM Model Contract (</w:t>
      </w:r>
      <w:r w:rsidR="00E26F77" w:rsidRPr="00142CE7">
        <w:rPr>
          <w:rFonts w:cs="Arial"/>
          <w:sz w:val="22"/>
          <w:szCs w:val="22"/>
        </w:rPr>
        <w:t>Section 4.2.</w:t>
      </w:r>
      <w:r w:rsidR="00E2528C">
        <w:rPr>
          <w:rFonts w:cs="Arial"/>
          <w:sz w:val="22"/>
          <w:szCs w:val="22"/>
        </w:rPr>
        <w:t>6</w:t>
      </w:r>
      <w:r w:rsidR="4E155798" w:rsidRPr="00142CE7">
        <w:rPr>
          <w:rFonts w:cs="Arial"/>
          <w:sz w:val="22"/>
          <w:szCs w:val="22"/>
        </w:rPr>
        <w:t xml:space="preserve">), </w:t>
      </w:r>
      <w:r w:rsidR="1900743B" w:rsidRPr="00142CE7">
        <w:rPr>
          <w:rFonts w:cs="Arial"/>
          <w:sz w:val="22"/>
          <w:szCs w:val="22"/>
        </w:rPr>
        <w:t>the Department</w:t>
      </w:r>
      <w:r w:rsidR="10BA3E51" w:rsidRPr="00142CE7">
        <w:rPr>
          <w:rFonts w:cs="Arial"/>
          <w:sz w:val="22"/>
          <w:szCs w:val="22"/>
        </w:rPr>
        <w:t xml:space="preserve"> </w:t>
      </w:r>
      <w:r w:rsidR="7CDABF52" w:rsidRPr="00142CE7">
        <w:rPr>
          <w:rFonts w:cs="Arial"/>
          <w:sz w:val="22"/>
          <w:szCs w:val="22"/>
        </w:rPr>
        <w:t>proposes</w:t>
      </w:r>
      <w:r w:rsidR="10BA3E51" w:rsidRPr="00142CE7">
        <w:rPr>
          <w:rFonts w:cs="Arial"/>
          <w:sz w:val="22"/>
          <w:szCs w:val="22"/>
        </w:rPr>
        <w:t xml:space="preserve"> to manage medication to </w:t>
      </w:r>
      <w:r w:rsidR="7CDABF52" w:rsidRPr="00142CE7">
        <w:rPr>
          <w:rFonts w:cs="Arial"/>
          <w:sz w:val="22"/>
          <w:szCs w:val="22"/>
        </w:rPr>
        <w:t xml:space="preserve">ensure </w:t>
      </w:r>
      <w:r w:rsidR="10BA3E51" w:rsidRPr="00142CE7">
        <w:rPr>
          <w:rFonts w:cs="Arial"/>
          <w:sz w:val="22"/>
          <w:szCs w:val="22"/>
        </w:rPr>
        <w:t xml:space="preserve">appropriate use of pharmacology, a priority for New Hampshire Medicaid. </w:t>
      </w:r>
      <w:r w:rsidR="1900743B" w:rsidRPr="00142CE7">
        <w:rPr>
          <w:rFonts w:cs="Arial"/>
          <w:sz w:val="22"/>
          <w:szCs w:val="22"/>
        </w:rPr>
        <w:t xml:space="preserve">The Department </w:t>
      </w:r>
      <w:r w:rsidR="14D805F5" w:rsidRPr="00142CE7">
        <w:rPr>
          <w:rFonts w:cs="Arial"/>
          <w:sz w:val="22"/>
          <w:szCs w:val="22"/>
        </w:rPr>
        <w:t xml:space="preserve">will </w:t>
      </w:r>
      <w:r w:rsidR="00694A5B" w:rsidRPr="00142CE7">
        <w:rPr>
          <w:rFonts w:cs="Arial"/>
          <w:sz w:val="22"/>
          <w:szCs w:val="22"/>
        </w:rPr>
        <w:t xml:space="preserve">fund </w:t>
      </w:r>
      <w:r w:rsidR="14D805F5" w:rsidRPr="00142CE7">
        <w:rPr>
          <w:rFonts w:cs="Arial"/>
          <w:sz w:val="22"/>
          <w:szCs w:val="22"/>
        </w:rPr>
        <w:t xml:space="preserve">in its </w:t>
      </w:r>
      <w:r w:rsidR="050401EC" w:rsidRPr="00142CE7">
        <w:rPr>
          <w:rFonts w:cs="Arial"/>
          <w:sz w:val="22"/>
          <w:szCs w:val="22"/>
        </w:rPr>
        <w:t>C</w:t>
      </w:r>
      <w:r w:rsidR="14D805F5" w:rsidRPr="00142CE7">
        <w:rPr>
          <w:rFonts w:cs="Arial"/>
          <w:sz w:val="22"/>
          <w:szCs w:val="22"/>
        </w:rPr>
        <w:t xml:space="preserve">apitation </w:t>
      </w:r>
      <w:r w:rsidR="295CD1B8" w:rsidRPr="00142CE7">
        <w:rPr>
          <w:rFonts w:cs="Arial"/>
          <w:sz w:val="22"/>
          <w:szCs w:val="22"/>
        </w:rPr>
        <w:t>R</w:t>
      </w:r>
      <w:r w:rsidR="14D805F5" w:rsidRPr="00142CE7">
        <w:rPr>
          <w:rFonts w:cs="Arial"/>
          <w:sz w:val="22"/>
          <w:szCs w:val="22"/>
        </w:rPr>
        <w:t>ates</w:t>
      </w:r>
      <w:r w:rsidR="10BA3E51" w:rsidRPr="00142CE7">
        <w:rPr>
          <w:rFonts w:cs="Arial"/>
          <w:sz w:val="22"/>
          <w:szCs w:val="22"/>
        </w:rPr>
        <w:t xml:space="preserve"> </w:t>
      </w:r>
      <w:r w:rsidR="59F988C7" w:rsidRPr="00142CE7">
        <w:rPr>
          <w:rFonts w:cs="Arial"/>
          <w:sz w:val="22"/>
          <w:szCs w:val="22"/>
        </w:rPr>
        <w:t>professional claim</w:t>
      </w:r>
      <w:r w:rsidR="10BA3E51" w:rsidRPr="00142CE7">
        <w:rPr>
          <w:rFonts w:cs="Arial"/>
          <w:sz w:val="22"/>
          <w:szCs w:val="22"/>
        </w:rPr>
        <w:t>s</w:t>
      </w:r>
      <w:r w:rsidR="14D805F5" w:rsidRPr="00142CE7">
        <w:rPr>
          <w:rFonts w:cs="Arial"/>
          <w:sz w:val="22"/>
          <w:szCs w:val="22"/>
        </w:rPr>
        <w:t xml:space="preserve"> reimbursement</w:t>
      </w:r>
      <w:r w:rsidR="59F988C7" w:rsidRPr="00142CE7">
        <w:rPr>
          <w:rFonts w:cs="Arial"/>
          <w:sz w:val="22"/>
          <w:szCs w:val="22"/>
        </w:rPr>
        <w:t xml:space="preserve"> for </w:t>
      </w:r>
      <w:r w:rsidR="00843848" w:rsidRPr="00142CE7">
        <w:rPr>
          <w:rFonts w:cs="Arial"/>
          <w:sz w:val="22"/>
          <w:szCs w:val="22"/>
        </w:rPr>
        <w:t xml:space="preserve">Polypharmacy </w:t>
      </w:r>
      <w:r w:rsidR="59F988C7" w:rsidRPr="00142CE7">
        <w:rPr>
          <w:rFonts w:cs="Arial"/>
          <w:sz w:val="22"/>
          <w:szCs w:val="22"/>
        </w:rPr>
        <w:t>m</w:t>
      </w:r>
      <w:r w:rsidR="5A8A9D2B" w:rsidRPr="00142CE7">
        <w:rPr>
          <w:rFonts w:cs="Arial"/>
          <w:sz w:val="22"/>
          <w:szCs w:val="22"/>
        </w:rPr>
        <w:t xml:space="preserve">anagement by medical </w:t>
      </w:r>
      <w:r w:rsidR="7CDABF52" w:rsidRPr="00142CE7">
        <w:rPr>
          <w:rFonts w:cs="Arial"/>
          <w:sz w:val="22"/>
          <w:szCs w:val="22"/>
        </w:rPr>
        <w:t xml:space="preserve">Providers </w:t>
      </w:r>
      <w:r w:rsidR="5A8A9D2B" w:rsidRPr="00142CE7">
        <w:rPr>
          <w:rFonts w:cs="Arial"/>
          <w:sz w:val="22"/>
          <w:szCs w:val="22"/>
        </w:rPr>
        <w:t>and community pharmacists</w:t>
      </w:r>
      <w:r w:rsidR="10BA3E51" w:rsidRPr="00142CE7">
        <w:rPr>
          <w:rFonts w:cs="Arial"/>
          <w:sz w:val="22"/>
          <w:szCs w:val="22"/>
        </w:rPr>
        <w:t>.</w:t>
      </w:r>
    </w:p>
    <w:p w14:paraId="113D6BD4" w14:textId="7AA569D8" w:rsidR="004E439B" w:rsidRPr="00142CE7" w:rsidRDefault="004E439B" w:rsidP="00453348">
      <w:pPr>
        <w:pStyle w:val="RFPLevel5"/>
        <w:keepNext w:val="0"/>
        <w:keepLines w:val="0"/>
        <w:numPr>
          <w:ilvl w:val="4"/>
          <w:numId w:val="27"/>
        </w:numPr>
        <w:tabs>
          <w:tab w:val="clear" w:pos="1080"/>
          <w:tab w:val="left" w:pos="1800"/>
        </w:tabs>
        <w:spacing w:before="0" w:after="240"/>
        <w:ind w:left="1800" w:hanging="720"/>
        <w:rPr>
          <w:rFonts w:cs="Arial"/>
          <w:sz w:val="22"/>
          <w:szCs w:val="22"/>
        </w:rPr>
      </w:pPr>
      <w:r w:rsidRPr="00142CE7">
        <w:rPr>
          <w:rFonts w:cs="Arial"/>
          <w:sz w:val="22"/>
          <w:szCs w:val="22"/>
        </w:rPr>
        <w:t>Describe the Respondent’s plan for p</w:t>
      </w:r>
      <w:r w:rsidR="00843848" w:rsidRPr="00142CE7">
        <w:rPr>
          <w:rFonts w:cs="Arial"/>
          <w:sz w:val="22"/>
          <w:szCs w:val="22"/>
        </w:rPr>
        <w:t xml:space="preserve">roviding Medication Management </w:t>
      </w:r>
      <w:r w:rsidRPr="00142CE7">
        <w:rPr>
          <w:rFonts w:cs="Arial"/>
          <w:sz w:val="22"/>
          <w:szCs w:val="22"/>
        </w:rPr>
        <w:t xml:space="preserve">as described in </w:t>
      </w:r>
      <w:r w:rsidR="00843848" w:rsidRPr="00142CE7">
        <w:rPr>
          <w:rFonts w:cs="Arial"/>
          <w:sz w:val="22"/>
          <w:szCs w:val="22"/>
        </w:rPr>
        <w:t>the MCM Model Contract (</w:t>
      </w:r>
      <w:r w:rsidRPr="00142CE7">
        <w:rPr>
          <w:rFonts w:cs="Arial"/>
          <w:sz w:val="22"/>
          <w:szCs w:val="22"/>
        </w:rPr>
        <w:t>Section 4.2.</w:t>
      </w:r>
      <w:r w:rsidR="00E2528C">
        <w:rPr>
          <w:rFonts w:cs="Arial"/>
          <w:sz w:val="22"/>
          <w:szCs w:val="22"/>
        </w:rPr>
        <w:t>6</w:t>
      </w:r>
      <w:r w:rsidR="00843848" w:rsidRPr="00142CE7">
        <w:rPr>
          <w:rFonts w:cs="Arial"/>
          <w:sz w:val="22"/>
          <w:szCs w:val="22"/>
        </w:rPr>
        <w:t>). C</w:t>
      </w:r>
      <w:r w:rsidRPr="00142CE7">
        <w:rPr>
          <w:rFonts w:cs="Arial"/>
          <w:sz w:val="22"/>
          <w:szCs w:val="22"/>
        </w:rPr>
        <w:t>ite any relevant experience in other markets.</w:t>
      </w:r>
    </w:p>
    <w:p w14:paraId="7C5E4B5A" w14:textId="77777777" w:rsidR="004E439B" w:rsidRPr="00142CE7" w:rsidRDefault="59F988C7" w:rsidP="00453348">
      <w:pPr>
        <w:pStyle w:val="RFPLevel5"/>
        <w:keepNext w:val="0"/>
        <w:keepLines w:val="0"/>
        <w:numPr>
          <w:ilvl w:val="4"/>
          <w:numId w:val="27"/>
        </w:numPr>
        <w:tabs>
          <w:tab w:val="clear" w:pos="1080"/>
          <w:tab w:val="left" w:pos="1800"/>
        </w:tabs>
        <w:spacing w:before="0" w:after="240"/>
        <w:ind w:left="1800" w:hanging="720"/>
        <w:rPr>
          <w:rFonts w:cs="Arial"/>
          <w:sz w:val="22"/>
          <w:szCs w:val="22"/>
        </w:rPr>
      </w:pPr>
      <w:r w:rsidRPr="00142CE7">
        <w:rPr>
          <w:rFonts w:cs="Arial"/>
          <w:sz w:val="22"/>
          <w:szCs w:val="22"/>
        </w:rPr>
        <w:t xml:space="preserve">Has the Respondent </w:t>
      </w:r>
      <w:r w:rsidR="69D81B7E" w:rsidRPr="00142CE7">
        <w:rPr>
          <w:rFonts w:cs="Arial"/>
          <w:sz w:val="22"/>
          <w:szCs w:val="22"/>
        </w:rPr>
        <w:t>provided</w:t>
      </w:r>
      <w:r w:rsidR="00B76960" w:rsidRPr="00142CE7">
        <w:rPr>
          <w:rFonts w:cs="Arial"/>
          <w:sz w:val="22"/>
          <w:szCs w:val="22"/>
        </w:rPr>
        <w:t xml:space="preserve"> professional claim</w:t>
      </w:r>
      <w:r w:rsidR="00843848" w:rsidRPr="00142CE7">
        <w:rPr>
          <w:rFonts w:cs="Arial"/>
          <w:sz w:val="22"/>
          <w:szCs w:val="22"/>
        </w:rPr>
        <w:t xml:space="preserve"> reimbursement for Medication</w:t>
      </w:r>
      <w:r w:rsidR="7A0D32F6" w:rsidRPr="00142CE7">
        <w:rPr>
          <w:rFonts w:cs="Arial"/>
          <w:sz w:val="22"/>
          <w:szCs w:val="22"/>
        </w:rPr>
        <w:t xml:space="preserve"> Management services</w:t>
      </w:r>
      <w:r w:rsidR="714ECDC0" w:rsidRPr="00142CE7">
        <w:rPr>
          <w:rFonts w:cs="Arial"/>
          <w:sz w:val="22"/>
          <w:szCs w:val="22"/>
        </w:rPr>
        <w:t xml:space="preserve"> previously</w:t>
      </w:r>
      <w:r w:rsidRPr="00142CE7">
        <w:rPr>
          <w:rFonts w:cs="Arial"/>
          <w:sz w:val="22"/>
          <w:szCs w:val="22"/>
        </w:rPr>
        <w:t>?</w:t>
      </w:r>
      <w:r w:rsidR="0B4D0D82" w:rsidRPr="00142CE7">
        <w:rPr>
          <w:rFonts w:cs="Arial"/>
          <w:sz w:val="22"/>
          <w:szCs w:val="22"/>
        </w:rPr>
        <w:t xml:space="preserve"> If yes, please explain the </w:t>
      </w:r>
      <w:r w:rsidR="00B76960" w:rsidRPr="00142CE7">
        <w:rPr>
          <w:rFonts w:cs="Arial"/>
          <w:sz w:val="22"/>
          <w:szCs w:val="22"/>
        </w:rPr>
        <w:t xml:space="preserve">related </w:t>
      </w:r>
      <w:r w:rsidR="0B4D0D82" w:rsidRPr="00142CE7">
        <w:rPr>
          <w:rFonts w:cs="Arial"/>
          <w:sz w:val="22"/>
          <w:szCs w:val="22"/>
        </w:rPr>
        <w:t>payment policy.</w:t>
      </w:r>
      <w:r w:rsidRPr="00142CE7">
        <w:rPr>
          <w:rFonts w:cs="Arial"/>
          <w:sz w:val="22"/>
          <w:szCs w:val="22"/>
        </w:rPr>
        <w:t xml:space="preserve"> </w:t>
      </w:r>
    </w:p>
    <w:p w14:paraId="487DA365" w14:textId="77777777" w:rsidR="00100F01" w:rsidRPr="00142CE7" w:rsidRDefault="5A8A9D2B" w:rsidP="00453348">
      <w:pPr>
        <w:pStyle w:val="RFPLevel5"/>
        <w:keepNext w:val="0"/>
        <w:keepLines w:val="0"/>
        <w:numPr>
          <w:ilvl w:val="4"/>
          <w:numId w:val="27"/>
        </w:numPr>
        <w:tabs>
          <w:tab w:val="clear" w:pos="1080"/>
          <w:tab w:val="left" w:pos="1800"/>
        </w:tabs>
        <w:spacing w:before="0" w:after="240"/>
        <w:ind w:left="1800" w:hanging="720"/>
        <w:rPr>
          <w:rFonts w:cs="Arial"/>
          <w:sz w:val="22"/>
          <w:szCs w:val="22"/>
        </w:rPr>
      </w:pPr>
      <w:r w:rsidRPr="00142CE7">
        <w:rPr>
          <w:rFonts w:cs="Arial"/>
          <w:sz w:val="22"/>
          <w:szCs w:val="22"/>
        </w:rPr>
        <w:t xml:space="preserve">Will the Respondent commit to paying </w:t>
      </w:r>
      <w:r w:rsidR="7CDABF52" w:rsidRPr="00142CE7">
        <w:rPr>
          <w:rFonts w:cs="Arial"/>
          <w:sz w:val="22"/>
          <w:szCs w:val="22"/>
        </w:rPr>
        <w:t xml:space="preserve">Providers </w:t>
      </w:r>
      <w:r w:rsidR="59F988C7" w:rsidRPr="00142CE7">
        <w:rPr>
          <w:rFonts w:cs="Arial"/>
          <w:sz w:val="22"/>
          <w:szCs w:val="22"/>
        </w:rPr>
        <w:t>for</w:t>
      </w:r>
      <w:r w:rsidRPr="00142CE7">
        <w:rPr>
          <w:rFonts w:cs="Arial"/>
          <w:sz w:val="22"/>
          <w:szCs w:val="22"/>
        </w:rPr>
        <w:t xml:space="preserve"> </w:t>
      </w:r>
      <w:r w:rsidR="7CDABF52" w:rsidRPr="00142CE7">
        <w:rPr>
          <w:rFonts w:cs="Arial"/>
          <w:sz w:val="22"/>
          <w:szCs w:val="22"/>
        </w:rPr>
        <w:t xml:space="preserve">Comprehensive Medication Reviews </w:t>
      </w:r>
      <w:r w:rsidRPr="00142CE7">
        <w:rPr>
          <w:rFonts w:cs="Arial"/>
          <w:sz w:val="22"/>
          <w:szCs w:val="22"/>
        </w:rPr>
        <w:t>and medication therapy management services?</w:t>
      </w:r>
    </w:p>
    <w:p w14:paraId="16F24285" w14:textId="77777777" w:rsidR="6B15ACF7" w:rsidRPr="00142CE7" w:rsidRDefault="00B50F32" w:rsidP="00453348">
      <w:pPr>
        <w:pStyle w:val="RFPLevel5"/>
        <w:keepNext w:val="0"/>
        <w:keepLines w:val="0"/>
        <w:numPr>
          <w:ilvl w:val="4"/>
          <w:numId w:val="27"/>
        </w:numPr>
        <w:tabs>
          <w:tab w:val="clear" w:pos="1080"/>
          <w:tab w:val="left" w:pos="1800"/>
        </w:tabs>
        <w:spacing w:before="0" w:after="240"/>
        <w:ind w:left="1800" w:hanging="720"/>
        <w:rPr>
          <w:rFonts w:cs="Arial"/>
          <w:sz w:val="22"/>
          <w:szCs w:val="22"/>
        </w:rPr>
      </w:pPr>
      <w:r w:rsidRPr="00142CE7">
        <w:rPr>
          <w:rFonts w:cs="Arial"/>
          <w:sz w:val="22"/>
          <w:szCs w:val="22"/>
        </w:rPr>
        <w:t xml:space="preserve">Describe the Respondent’s approach to educating Providers about their role in supporting </w:t>
      </w:r>
      <w:r w:rsidR="00100F01" w:rsidRPr="00142CE7">
        <w:rPr>
          <w:rFonts w:cs="Arial"/>
          <w:sz w:val="22"/>
          <w:szCs w:val="22"/>
        </w:rPr>
        <w:t xml:space="preserve">Medication Management and Comprehensive Medication Review </w:t>
      </w:r>
      <w:r w:rsidRPr="00142CE7">
        <w:rPr>
          <w:rFonts w:cs="Arial"/>
          <w:sz w:val="22"/>
          <w:szCs w:val="22"/>
        </w:rPr>
        <w:t xml:space="preserve">programs, including making </w:t>
      </w:r>
      <w:r w:rsidR="00100F01" w:rsidRPr="00142CE7">
        <w:rPr>
          <w:rFonts w:cs="Arial"/>
          <w:sz w:val="22"/>
          <w:szCs w:val="22"/>
        </w:rPr>
        <w:t>Providers</w:t>
      </w:r>
      <w:r w:rsidRPr="00142CE7">
        <w:rPr>
          <w:rFonts w:cs="Arial"/>
          <w:sz w:val="22"/>
          <w:szCs w:val="22"/>
        </w:rPr>
        <w:t xml:space="preserve"> aware of the availability of reimbursement</w:t>
      </w:r>
      <w:r w:rsidR="00100F01" w:rsidRPr="00142CE7">
        <w:rPr>
          <w:rFonts w:cs="Arial"/>
          <w:sz w:val="22"/>
          <w:szCs w:val="22"/>
        </w:rPr>
        <w:t xml:space="preserve"> for related services</w:t>
      </w:r>
      <w:r w:rsidRPr="00142CE7">
        <w:rPr>
          <w:rFonts w:cs="Arial"/>
          <w:sz w:val="22"/>
          <w:szCs w:val="22"/>
        </w:rPr>
        <w:t>.</w:t>
      </w:r>
    </w:p>
    <w:p w14:paraId="66EEA036" w14:textId="77777777" w:rsidR="00901EFC" w:rsidRPr="00142CE7" w:rsidRDefault="6B15ACF7" w:rsidP="00453348">
      <w:pPr>
        <w:pStyle w:val="RFPLevel5"/>
        <w:keepNext w:val="0"/>
        <w:keepLines w:val="0"/>
        <w:numPr>
          <w:ilvl w:val="4"/>
          <w:numId w:val="27"/>
        </w:numPr>
        <w:tabs>
          <w:tab w:val="clear" w:pos="1080"/>
          <w:tab w:val="left" w:pos="1800"/>
        </w:tabs>
        <w:spacing w:before="0" w:after="240"/>
        <w:ind w:left="1800" w:hanging="720"/>
        <w:rPr>
          <w:rFonts w:cs="Arial"/>
          <w:sz w:val="22"/>
          <w:szCs w:val="22"/>
        </w:rPr>
      </w:pPr>
      <w:r w:rsidRPr="00142CE7">
        <w:rPr>
          <w:rFonts w:cs="Arial"/>
          <w:sz w:val="22"/>
          <w:szCs w:val="22"/>
        </w:rPr>
        <w:t xml:space="preserve">What approaches will the Respondent use to </w:t>
      </w:r>
      <w:r w:rsidR="00705482" w:rsidRPr="00142CE7">
        <w:rPr>
          <w:rFonts w:cs="Arial"/>
          <w:sz w:val="22"/>
          <w:szCs w:val="22"/>
        </w:rPr>
        <w:t xml:space="preserve">support Provider medication management review for their patients, including Provider education about </w:t>
      </w:r>
      <w:r w:rsidRPr="00142CE7">
        <w:rPr>
          <w:rFonts w:cs="Arial"/>
          <w:sz w:val="22"/>
          <w:szCs w:val="22"/>
        </w:rPr>
        <w:t>medication interactions</w:t>
      </w:r>
      <w:r w:rsidR="00705482" w:rsidRPr="00142CE7">
        <w:rPr>
          <w:rFonts w:cs="Arial"/>
          <w:sz w:val="22"/>
          <w:szCs w:val="22"/>
        </w:rPr>
        <w:t>,</w:t>
      </w:r>
      <w:r w:rsidR="004F3720" w:rsidRPr="00142CE7">
        <w:rPr>
          <w:rFonts w:cs="Arial"/>
          <w:sz w:val="22"/>
          <w:szCs w:val="22"/>
        </w:rPr>
        <w:t xml:space="preserve"> </w:t>
      </w:r>
      <w:r w:rsidRPr="00142CE7">
        <w:rPr>
          <w:rFonts w:cs="Arial"/>
          <w:sz w:val="22"/>
          <w:szCs w:val="22"/>
        </w:rPr>
        <w:t>side effects, and appropriate prescribing</w:t>
      </w:r>
      <w:r w:rsidR="007870B0" w:rsidRPr="00142CE7">
        <w:rPr>
          <w:rFonts w:cs="Arial"/>
          <w:sz w:val="22"/>
          <w:szCs w:val="22"/>
        </w:rPr>
        <w:t xml:space="preserve">? </w:t>
      </w:r>
      <w:r w:rsidR="00705482" w:rsidRPr="00142CE7">
        <w:rPr>
          <w:rFonts w:cs="Arial"/>
          <w:sz w:val="22"/>
          <w:szCs w:val="22"/>
        </w:rPr>
        <w:t>Provide a sample medication management review report.</w:t>
      </w:r>
    </w:p>
    <w:p w14:paraId="6B8524C9" w14:textId="77777777" w:rsidR="6B15ACF7" w:rsidRPr="00142CE7" w:rsidRDefault="007870B0" w:rsidP="00453348">
      <w:pPr>
        <w:pStyle w:val="RFPLevel5"/>
        <w:keepNext w:val="0"/>
        <w:keepLines w:val="0"/>
        <w:numPr>
          <w:ilvl w:val="4"/>
          <w:numId w:val="27"/>
        </w:numPr>
        <w:tabs>
          <w:tab w:val="clear" w:pos="1080"/>
          <w:tab w:val="left" w:pos="1800"/>
        </w:tabs>
        <w:spacing w:before="0" w:after="240"/>
        <w:ind w:left="1800" w:hanging="720"/>
        <w:rPr>
          <w:rFonts w:cs="Arial"/>
          <w:sz w:val="22"/>
          <w:szCs w:val="22"/>
        </w:rPr>
      </w:pPr>
      <w:r w:rsidRPr="00142CE7">
        <w:rPr>
          <w:rFonts w:cs="Arial"/>
          <w:sz w:val="22"/>
          <w:szCs w:val="22"/>
        </w:rPr>
        <w:t>H</w:t>
      </w:r>
      <w:r w:rsidR="6B15ACF7" w:rsidRPr="00142CE7">
        <w:rPr>
          <w:rFonts w:cs="Arial"/>
          <w:sz w:val="22"/>
          <w:szCs w:val="22"/>
        </w:rPr>
        <w:t xml:space="preserve">ow will </w:t>
      </w:r>
      <w:r w:rsidR="2FB532F5" w:rsidRPr="00142CE7">
        <w:rPr>
          <w:rFonts w:cs="Arial"/>
          <w:sz w:val="22"/>
          <w:szCs w:val="22"/>
        </w:rPr>
        <w:t>the Respondent</w:t>
      </w:r>
      <w:r w:rsidR="6B15ACF7" w:rsidRPr="00142CE7">
        <w:rPr>
          <w:rFonts w:cs="Arial"/>
          <w:sz w:val="22"/>
          <w:szCs w:val="22"/>
        </w:rPr>
        <w:t xml:space="preserve"> </w:t>
      </w:r>
      <w:r w:rsidR="00174BA8" w:rsidRPr="00142CE7">
        <w:rPr>
          <w:rFonts w:cs="Arial"/>
          <w:sz w:val="22"/>
          <w:szCs w:val="22"/>
        </w:rPr>
        <w:t xml:space="preserve">share </w:t>
      </w:r>
      <w:r w:rsidR="6B15ACF7" w:rsidRPr="00142CE7">
        <w:rPr>
          <w:rFonts w:cs="Arial"/>
          <w:sz w:val="22"/>
          <w:szCs w:val="22"/>
        </w:rPr>
        <w:t xml:space="preserve">information </w:t>
      </w:r>
      <w:r w:rsidR="00174BA8" w:rsidRPr="00142CE7">
        <w:rPr>
          <w:rFonts w:cs="Arial"/>
          <w:sz w:val="22"/>
          <w:szCs w:val="22"/>
        </w:rPr>
        <w:t xml:space="preserve">with </w:t>
      </w:r>
      <w:r w:rsidR="004E439B" w:rsidRPr="00142CE7">
        <w:rPr>
          <w:rFonts w:cs="Arial"/>
          <w:sz w:val="22"/>
          <w:szCs w:val="22"/>
        </w:rPr>
        <w:t xml:space="preserve">Providers </w:t>
      </w:r>
      <w:r w:rsidR="6B15ACF7" w:rsidRPr="00142CE7">
        <w:rPr>
          <w:rFonts w:cs="Arial"/>
          <w:sz w:val="22"/>
          <w:szCs w:val="22"/>
        </w:rPr>
        <w:t xml:space="preserve">and community pharmacists who will perform medication therapy management and comprehensive medication reviews? </w:t>
      </w:r>
    </w:p>
    <w:p w14:paraId="6DE125CF" w14:textId="36DA8685" w:rsidR="6B15ACF7" w:rsidRPr="00142CE7" w:rsidRDefault="00705482" w:rsidP="00453348">
      <w:pPr>
        <w:pStyle w:val="RFPLevel5"/>
        <w:keepNext w:val="0"/>
        <w:keepLines w:val="0"/>
        <w:numPr>
          <w:ilvl w:val="4"/>
          <w:numId w:val="27"/>
        </w:numPr>
        <w:tabs>
          <w:tab w:val="clear" w:pos="1080"/>
          <w:tab w:val="left" w:pos="1800"/>
        </w:tabs>
        <w:spacing w:before="0" w:after="240"/>
        <w:ind w:left="1800" w:hanging="720"/>
        <w:rPr>
          <w:rFonts w:cs="Arial"/>
          <w:sz w:val="22"/>
          <w:szCs w:val="22"/>
        </w:rPr>
      </w:pPr>
      <w:r w:rsidRPr="00142CE7">
        <w:rPr>
          <w:rFonts w:cs="Arial"/>
          <w:sz w:val="22"/>
          <w:szCs w:val="22"/>
        </w:rPr>
        <w:t>Will</w:t>
      </w:r>
      <w:r w:rsidR="005F7AE3" w:rsidRPr="00142CE7">
        <w:rPr>
          <w:rFonts w:cs="Arial"/>
          <w:sz w:val="22"/>
          <w:szCs w:val="22"/>
        </w:rPr>
        <w:t xml:space="preserve"> the Respondent </w:t>
      </w:r>
      <w:r w:rsidRPr="00142CE7">
        <w:rPr>
          <w:rFonts w:cs="Arial"/>
          <w:sz w:val="22"/>
          <w:szCs w:val="22"/>
        </w:rPr>
        <w:t>commit</w:t>
      </w:r>
      <w:r w:rsidR="005F7AE3" w:rsidRPr="00142CE7">
        <w:rPr>
          <w:rFonts w:cs="Arial"/>
          <w:sz w:val="22"/>
          <w:szCs w:val="22"/>
        </w:rPr>
        <w:t xml:space="preserve"> to </w:t>
      </w:r>
      <w:r w:rsidRPr="00142CE7">
        <w:rPr>
          <w:rFonts w:cs="Arial"/>
          <w:sz w:val="22"/>
          <w:szCs w:val="22"/>
        </w:rPr>
        <w:t xml:space="preserve">support the medication management review processes based on the </w:t>
      </w:r>
      <w:r w:rsidR="004F3720" w:rsidRPr="00142CE7">
        <w:rPr>
          <w:rFonts w:cs="Arial"/>
          <w:sz w:val="22"/>
          <w:szCs w:val="22"/>
        </w:rPr>
        <w:t>P</w:t>
      </w:r>
      <w:r w:rsidR="6B15ACF7" w:rsidRPr="00142CE7">
        <w:rPr>
          <w:rFonts w:cs="Arial"/>
          <w:sz w:val="22"/>
          <w:szCs w:val="22"/>
        </w:rPr>
        <w:t>olypharmacy</w:t>
      </w:r>
      <w:r w:rsidR="00A10FEF" w:rsidRPr="00142CE7">
        <w:rPr>
          <w:rFonts w:cs="Arial"/>
          <w:sz w:val="22"/>
          <w:szCs w:val="22"/>
        </w:rPr>
        <w:t xml:space="preserve"> criteria established</w:t>
      </w:r>
      <w:r w:rsidR="008909A1" w:rsidRPr="00142CE7">
        <w:rPr>
          <w:rFonts w:cs="Arial"/>
          <w:sz w:val="22"/>
          <w:szCs w:val="22"/>
        </w:rPr>
        <w:t xml:space="preserve"> in the MCM Model Contract (</w:t>
      </w:r>
      <w:r w:rsidR="000321EF" w:rsidRPr="00142CE7">
        <w:rPr>
          <w:rFonts w:cs="Arial"/>
          <w:sz w:val="22"/>
          <w:szCs w:val="22"/>
        </w:rPr>
        <w:t>Section 4.2</w:t>
      </w:r>
      <w:r w:rsidR="00694A5B" w:rsidRPr="00142CE7">
        <w:rPr>
          <w:rFonts w:cs="Arial"/>
          <w:sz w:val="22"/>
          <w:szCs w:val="22"/>
        </w:rPr>
        <w:t>.</w:t>
      </w:r>
      <w:r w:rsidR="00E2528C">
        <w:rPr>
          <w:rFonts w:cs="Arial"/>
          <w:sz w:val="22"/>
          <w:szCs w:val="22"/>
        </w:rPr>
        <w:t>6</w:t>
      </w:r>
      <w:r w:rsidR="008909A1" w:rsidRPr="00142CE7">
        <w:rPr>
          <w:rFonts w:cs="Arial"/>
          <w:sz w:val="22"/>
          <w:szCs w:val="22"/>
        </w:rPr>
        <w:t>)</w:t>
      </w:r>
      <w:r w:rsidR="6B15ACF7" w:rsidRPr="00142CE7">
        <w:rPr>
          <w:rFonts w:cs="Arial"/>
          <w:sz w:val="22"/>
          <w:szCs w:val="22"/>
        </w:rPr>
        <w:t xml:space="preserve">? </w:t>
      </w:r>
    </w:p>
    <w:p w14:paraId="71745A87" w14:textId="77777777" w:rsidR="005F7AE3" w:rsidRPr="00142CE7" w:rsidRDefault="59F988C7" w:rsidP="00453348">
      <w:pPr>
        <w:pStyle w:val="RFPLevel5"/>
        <w:keepNext w:val="0"/>
        <w:keepLines w:val="0"/>
        <w:numPr>
          <w:ilvl w:val="4"/>
          <w:numId w:val="27"/>
        </w:numPr>
        <w:tabs>
          <w:tab w:val="clear" w:pos="1080"/>
          <w:tab w:val="left" w:pos="1800"/>
        </w:tabs>
        <w:spacing w:before="0" w:after="240"/>
        <w:ind w:left="1800" w:hanging="720"/>
        <w:rPr>
          <w:rFonts w:cs="Arial"/>
          <w:sz w:val="22"/>
          <w:szCs w:val="22"/>
        </w:rPr>
      </w:pPr>
      <w:r w:rsidRPr="00142CE7">
        <w:rPr>
          <w:rFonts w:cs="Arial"/>
          <w:sz w:val="22"/>
          <w:szCs w:val="22"/>
        </w:rPr>
        <w:t xml:space="preserve">In the Respondent’s professional judgment </w:t>
      </w:r>
      <w:r w:rsidR="7F4E5A6A" w:rsidRPr="00142CE7">
        <w:rPr>
          <w:rFonts w:cs="Arial"/>
          <w:sz w:val="22"/>
          <w:szCs w:val="22"/>
        </w:rPr>
        <w:t xml:space="preserve">based on </w:t>
      </w:r>
      <w:r w:rsidR="005767B9" w:rsidRPr="00142CE7">
        <w:rPr>
          <w:rFonts w:cs="Arial"/>
          <w:sz w:val="22"/>
          <w:szCs w:val="22"/>
        </w:rPr>
        <w:t xml:space="preserve">the </w:t>
      </w:r>
      <w:r w:rsidR="7F4E5A6A" w:rsidRPr="00142CE7">
        <w:rPr>
          <w:rFonts w:cs="Arial"/>
          <w:sz w:val="22"/>
          <w:szCs w:val="22"/>
        </w:rPr>
        <w:t>monthly prescription count</w:t>
      </w:r>
      <w:r w:rsidR="005767B9" w:rsidRPr="00142CE7">
        <w:rPr>
          <w:rFonts w:cs="Arial"/>
          <w:sz w:val="22"/>
          <w:szCs w:val="22"/>
        </w:rPr>
        <w:t xml:space="preserve"> distribution</w:t>
      </w:r>
      <w:r w:rsidR="002F06C9" w:rsidRPr="00142CE7">
        <w:rPr>
          <w:rFonts w:cs="Arial"/>
          <w:sz w:val="22"/>
          <w:szCs w:val="22"/>
        </w:rPr>
        <w:t xml:space="preserve"> in T</w:t>
      </w:r>
      <w:r w:rsidR="53ECE120" w:rsidRPr="00142CE7">
        <w:rPr>
          <w:rFonts w:cs="Arial"/>
          <w:sz w:val="22"/>
          <w:szCs w:val="22"/>
        </w:rPr>
        <w:t xml:space="preserve">able </w:t>
      </w:r>
      <w:r w:rsidR="002F06C9" w:rsidRPr="00142CE7">
        <w:rPr>
          <w:rFonts w:cs="Arial"/>
          <w:sz w:val="22"/>
          <w:szCs w:val="22"/>
        </w:rPr>
        <w:t xml:space="preserve">1 </w:t>
      </w:r>
      <w:r w:rsidR="53ECE120" w:rsidRPr="00142CE7">
        <w:rPr>
          <w:rFonts w:cs="Arial"/>
          <w:sz w:val="22"/>
          <w:szCs w:val="22"/>
        </w:rPr>
        <w:t>below</w:t>
      </w:r>
      <w:r w:rsidR="005F7AE3" w:rsidRPr="00142CE7">
        <w:rPr>
          <w:rFonts w:cs="Arial"/>
          <w:sz w:val="22"/>
          <w:szCs w:val="22"/>
        </w:rPr>
        <w:t>:</w:t>
      </w:r>
    </w:p>
    <w:p w14:paraId="17C1CF47" w14:textId="77777777" w:rsidR="00371CFB" w:rsidRPr="00142CE7" w:rsidRDefault="00371CFB" w:rsidP="00371CFB">
      <w:pPr>
        <w:pStyle w:val="RFPLevel5"/>
        <w:keepNext w:val="0"/>
        <w:keepLines w:val="0"/>
        <w:numPr>
          <w:ilvl w:val="0"/>
          <w:numId w:val="0"/>
        </w:numPr>
        <w:tabs>
          <w:tab w:val="clear" w:pos="1080"/>
          <w:tab w:val="left" w:pos="1800"/>
        </w:tabs>
        <w:spacing w:before="0" w:after="240"/>
        <w:ind w:left="1800"/>
        <w:jc w:val="center"/>
        <w:rPr>
          <w:rFonts w:cs="Arial"/>
          <w:sz w:val="22"/>
          <w:szCs w:val="22"/>
        </w:rPr>
      </w:pPr>
      <w:r w:rsidRPr="00142CE7">
        <w:rPr>
          <w:rFonts w:cs="Arial"/>
          <w:noProof/>
          <w:sz w:val="22"/>
          <w:szCs w:val="22"/>
        </w:rPr>
        <w:drawing>
          <wp:inline distT="0" distB="0" distL="0" distR="0" wp14:anchorId="542377CE" wp14:editId="6FB80D99">
            <wp:extent cx="3825240" cy="25600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3255" cy="2565447"/>
                    </a:xfrm>
                    <a:prstGeom prst="rect">
                      <a:avLst/>
                    </a:prstGeom>
                  </pic:spPr>
                </pic:pic>
              </a:graphicData>
            </a:graphic>
          </wp:inline>
        </w:drawing>
      </w:r>
    </w:p>
    <w:p w14:paraId="01398F5E" w14:textId="78676A50" w:rsidR="00843848" w:rsidRPr="00142CE7" w:rsidRDefault="005767B9" w:rsidP="005F7AE3">
      <w:pPr>
        <w:pStyle w:val="RFPLevel5"/>
        <w:keepNext w:val="0"/>
        <w:keepLines w:val="0"/>
        <w:numPr>
          <w:ilvl w:val="5"/>
          <w:numId w:val="53"/>
        </w:numPr>
        <w:tabs>
          <w:tab w:val="clear" w:pos="1080"/>
          <w:tab w:val="left" w:pos="1800"/>
        </w:tabs>
        <w:spacing w:before="0" w:after="240"/>
        <w:rPr>
          <w:rFonts w:cs="Arial"/>
          <w:sz w:val="22"/>
          <w:szCs w:val="22"/>
        </w:rPr>
      </w:pPr>
      <w:r w:rsidRPr="00142CE7">
        <w:rPr>
          <w:rFonts w:cs="Arial"/>
          <w:sz w:val="22"/>
          <w:szCs w:val="22"/>
        </w:rPr>
        <w:t>H</w:t>
      </w:r>
      <w:r w:rsidR="00A10FEF" w:rsidRPr="00142CE7">
        <w:rPr>
          <w:rFonts w:cs="Arial"/>
          <w:sz w:val="22"/>
          <w:szCs w:val="22"/>
        </w:rPr>
        <w:t>ow will</w:t>
      </w:r>
      <w:r w:rsidRPr="00142CE7">
        <w:rPr>
          <w:rFonts w:cs="Arial"/>
          <w:sz w:val="22"/>
          <w:szCs w:val="22"/>
        </w:rPr>
        <w:t xml:space="preserve"> the Respondent </w:t>
      </w:r>
      <w:r w:rsidR="00514DD0" w:rsidRPr="00142CE7">
        <w:rPr>
          <w:rFonts w:cs="Arial"/>
          <w:sz w:val="22"/>
          <w:szCs w:val="22"/>
        </w:rPr>
        <w:t xml:space="preserve">enable the Providers to </w:t>
      </w:r>
      <w:r w:rsidR="00A10FEF" w:rsidRPr="00142CE7">
        <w:rPr>
          <w:rFonts w:cs="Arial"/>
          <w:sz w:val="22"/>
          <w:szCs w:val="22"/>
        </w:rPr>
        <w:t>achieve one hundred percent (100%) compliance</w:t>
      </w:r>
      <w:r w:rsidRPr="00142CE7">
        <w:rPr>
          <w:rFonts w:cs="Arial"/>
          <w:sz w:val="22"/>
          <w:szCs w:val="22"/>
        </w:rPr>
        <w:t xml:space="preserve"> with </w:t>
      </w:r>
      <w:r w:rsidR="00A10FEF" w:rsidRPr="00142CE7">
        <w:rPr>
          <w:rFonts w:cs="Arial"/>
          <w:sz w:val="22"/>
          <w:szCs w:val="22"/>
        </w:rPr>
        <w:t xml:space="preserve">Comprehensive Medication Review </w:t>
      </w:r>
      <w:r w:rsidRPr="00142CE7">
        <w:rPr>
          <w:rFonts w:cs="Arial"/>
          <w:sz w:val="22"/>
          <w:szCs w:val="22"/>
        </w:rPr>
        <w:t>requirements and related Member counseling in accordance with the Model Contract (S</w:t>
      </w:r>
      <w:r w:rsidR="00A10FEF" w:rsidRPr="00142CE7">
        <w:rPr>
          <w:rFonts w:cs="Arial"/>
          <w:sz w:val="22"/>
          <w:szCs w:val="22"/>
        </w:rPr>
        <w:t>ection 4.2</w:t>
      </w:r>
      <w:r w:rsidR="00694A5B" w:rsidRPr="00142CE7">
        <w:rPr>
          <w:rFonts w:cs="Arial"/>
          <w:sz w:val="22"/>
          <w:szCs w:val="22"/>
        </w:rPr>
        <w:t>.</w:t>
      </w:r>
      <w:r w:rsidR="00E2528C">
        <w:rPr>
          <w:rFonts w:cs="Arial"/>
          <w:sz w:val="22"/>
          <w:szCs w:val="22"/>
        </w:rPr>
        <w:t>6</w:t>
      </w:r>
      <w:r w:rsidRPr="00142CE7">
        <w:rPr>
          <w:rFonts w:cs="Arial"/>
          <w:sz w:val="22"/>
          <w:szCs w:val="22"/>
        </w:rPr>
        <w:t xml:space="preserve">)? </w:t>
      </w:r>
    </w:p>
    <w:p w14:paraId="183DC1F2" w14:textId="77777777" w:rsidR="00245AF3" w:rsidRPr="00142CE7" w:rsidRDefault="00100F01" w:rsidP="005F7AE3">
      <w:pPr>
        <w:pStyle w:val="RFPLevel5"/>
        <w:keepNext w:val="0"/>
        <w:keepLines w:val="0"/>
        <w:numPr>
          <w:ilvl w:val="5"/>
          <w:numId w:val="53"/>
        </w:numPr>
        <w:tabs>
          <w:tab w:val="clear" w:pos="1080"/>
          <w:tab w:val="left" w:pos="1800"/>
        </w:tabs>
        <w:spacing w:before="0" w:after="240"/>
        <w:rPr>
          <w:rFonts w:cs="Arial"/>
          <w:sz w:val="22"/>
          <w:szCs w:val="22"/>
        </w:rPr>
      </w:pPr>
      <w:r w:rsidRPr="00142CE7">
        <w:rPr>
          <w:rFonts w:cs="Arial"/>
          <w:sz w:val="22"/>
          <w:szCs w:val="22"/>
        </w:rPr>
        <w:t xml:space="preserve">What are the Respondent’s suggested annual rates of </w:t>
      </w:r>
      <w:r w:rsidR="00843848" w:rsidRPr="00142CE7">
        <w:rPr>
          <w:rFonts w:cs="Arial"/>
          <w:sz w:val="22"/>
          <w:szCs w:val="22"/>
        </w:rPr>
        <w:t>Comprehensive Medication Review</w:t>
      </w:r>
      <w:r w:rsidRPr="00142CE7">
        <w:rPr>
          <w:rFonts w:cs="Arial"/>
          <w:sz w:val="22"/>
          <w:szCs w:val="22"/>
        </w:rPr>
        <w:t xml:space="preserve"> completion by Providers and community pharmacists, including Member counseling over five (5) years of the Agreement? </w:t>
      </w:r>
    </w:p>
    <w:p w14:paraId="14462E9E" w14:textId="77777777" w:rsidR="005F7AE3" w:rsidRPr="00142CE7" w:rsidRDefault="005F7AE3" w:rsidP="005F7AE3">
      <w:pPr>
        <w:pStyle w:val="RFPLevel5"/>
        <w:keepNext w:val="0"/>
        <w:keepLines w:val="0"/>
        <w:numPr>
          <w:ilvl w:val="5"/>
          <w:numId w:val="53"/>
        </w:numPr>
        <w:tabs>
          <w:tab w:val="clear" w:pos="1080"/>
          <w:tab w:val="left" w:pos="1800"/>
        </w:tabs>
        <w:spacing w:before="0" w:after="240"/>
        <w:rPr>
          <w:rFonts w:cs="Arial"/>
          <w:sz w:val="22"/>
          <w:szCs w:val="22"/>
        </w:rPr>
      </w:pPr>
      <w:r w:rsidRPr="00142CE7">
        <w:rPr>
          <w:rFonts w:cs="Arial"/>
          <w:sz w:val="22"/>
          <w:szCs w:val="22"/>
        </w:rPr>
        <w:t xml:space="preserve">Will the Respondent commit the resources and technology necessary to </w:t>
      </w:r>
      <w:r w:rsidR="00100F01" w:rsidRPr="00142CE7">
        <w:rPr>
          <w:rFonts w:cs="Arial"/>
          <w:sz w:val="22"/>
          <w:szCs w:val="22"/>
        </w:rPr>
        <w:t>fully support</w:t>
      </w:r>
      <w:r w:rsidR="005767B9" w:rsidRPr="00142CE7">
        <w:rPr>
          <w:rFonts w:cs="Arial"/>
          <w:sz w:val="22"/>
          <w:szCs w:val="22"/>
        </w:rPr>
        <w:t xml:space="preserve"> </w:t>
      </w:r>
      <w:r w:rsidR="00100F01" w:rsidRPr="00142CE7">
        <w:rPr>
          <w:rFonts w:cs="Arial"/>
          <w:sz w:val="22"/>
          <w:szCs w:val="22"/>
        </w:rPr>
        <w:t xml:space="preserve">the Provider’s delivery of </w:t>
      </w:r>
      <w:r w:rsidR="00843848" w:rsidRPr="00142CE7">
        <w:rPr>
          <w:rFonts w:cs="Arial"/>
          <w:sz w:val="22"/>
          <w:szCs w:val="22"/>
        </w:rPr>
        <w:t>Comprehensive Medication Review</w:t>
      </w:r>
      <w:r w:rsidR="00100F01" w:rsidRPr="00142CE7">
        <w:rPr>
          <w:rFonts w:cs="Arial"/>
          <w:sz w:val="22"/>
          <w:szCs w:val="22"/>
        </w:rPr>
        <w:t xml:space="preserve"> services</w:t>
      </w:r>
      <w:r w:rsidR="005767B9" w:rsidRPr="00142CE7">
        <w:rPr>
          <w:rFonts w:cs="Arial"/>
          <w:sz w:val="22"/>
          <w:szCs w:val="22"/>
        </w:rPr>
        <w:t xml:space="preserve">, including </w:t>
      </w:r>
      <w:r w:rsidR="00100F01" w:rsidRPr="00142CE7">
        <w:rPr>
          <w:rFonts w:cs="Arial"/>
          <w:sz w:val="22"/>
          <w:szCs w:val="22"/>
        </w:rPr>
        <w:t xml:space="preserve">related </w:t>
      </w:r>
      <w:r w:rsidR="005767B9" w:rsidRPr="00142CE7">
        <w:rPr>
          <w:rFonts w:cs="Arial"/>
          <w:sz w:val="22"/>
          <w:szCs w:val="22"/>
        </w:rPr>
        <w:t>Member counseling</w:t>
      </w:r>
      <w:r w:rsidR="00A10FEF" w:rsidRPr="00142CE7">
        <w:rPr>
          <w:rFonts w:cs="Arial"/>
          <w:sz w:val="22"/>
          <w:szCs w:val="22"/>
        </w:rPr>
        <w:t xml:space="preserve"> by a Provider or community pharmacist</w:t>
      </w:r>
      <w:r w:rsidRPr="00142CE7">
        <w:rPr>
          <w:rFonts w:cs="Arial"/>
          <w:sz w:val="22"/>
          <w:szCs w:val="22"/>
        </w:rPr>
        <w:t>?</w:t>
      </w:r>
    </w:p>
    <w:p w14:paraId="6377303C" w14:textId="77777777" w:rsidR="6B15ACF7" w:rsidRPr="00142CE7" w:rsidRDefault="7433233F" w:rsidP="00843848">
      <w:pPr>
        <w:pStyle w:val="RFPLevel5"/>
        <w:keepNext w:val="0"/>
        <w:keepLines w:val="0"/>
        <w:numPr>
          <w:ilvl w:val="4"/>
          <w:numId w:val="27"/>
        </w:numPr>
        <w:tabs>
          <w:tab w:val="left" w:pos="1800"/>
        </w:tabs>
        <w:spacing w:before="0" w:after="240"/>
        <w:ind w:left="1800" w:hanging="720"/>
        <w:rPr>
          <w:rFonts w:cs="Arial"/>
          <w:sz w:val="22"/>
          <w:szCs w:val="22"/>
        </w:rPr>
      </w:pPr>
      <w:r w:rsidRPr="00142CE7">
        <w:rPr>
          <w:rFonts w:cs="Arial"/>
          <w:sz w:val="22"/>
          <w:szCs w:val="22"/>
        </w:rPr>
        <w:t>Describe how</w:t>
      </w:r>
      <w:r w:rsidR="5A8A9D2B" w:rsidRPr="00142CE7">
        <w:rPr>
          <w:rFonts w:cs="Arial"/>
          <w:sz w:val="22"/>
          <w:szCs w:val="22"/>
        </w:rPr>
        <w:t xml:space="preserve"> </w:t>
      </w:r>
      <w:r w:rsidR="5C111156" w:rsidRPr="00142CE7">
        <w:rPr>
          <w:rFonts w:cs="Arial"/>
          <w:sz w:val="22"/>
          <w:szCs w:val="22"/>
        </w:rPr>
        <w:t>the Respondent</w:t>
      </w:r>
      <w:r w:rsidR="5A8A9D2B" w:rsidRPr="00142CE7">
        <w:rPr>
          <w:rFonts w:cs="Arial"/>
          <w:sz w:val="22"/>
          <w:szCs w:val="22"/>
        </w:rPr>
        <w:t xml:space="preserve"> </w:t>
      </w:r>
      <w:r w:rsidR="001B5ACE" w:rsidRPr="00142CE7">
        <w:rPr>
          <w:rFonts w:cs="Arial"/>
          <w:sz w:val="22"/>
          <w:szCs w:val="22"/>
        </w:rPr>
        <w:t>may</w:t>
      </w:r>
      <w:r w:rsidR="0070387A" w:rsidRPr="00142CE7">
        <w:rPr>
          <w:rFonts w:cs="Arial"/>
          <w:sz w:val="22"/>
          <w:szCs w:val="22"/>
        </w:rPr>
        <w:t xml:space="preserve"> achieve </w:t>
      </w:r>
      <w:r w:rsidR="001B5ACE" w:rsidRPr="00142CE7">
        <w:rPr>
          <w:rFonts w:cs="Arial"/>
          <w:sz w:val="22"/>
          <w:szCs w:val="22"/>
        </w:rPr>
        <w:t xml:space="preserve">higher rates of </w:t>
      </w:r>
      <w:r w:rsidR="0070387A" w:rsidRPr="00142CE7">
        <w:rPr>
          <w:rFonts w:cs="Arial"/>
          <w:sz w:val="22"/>
          <w:szCs w:val="22"/>
        </w:rPr>
        <w:t>Provider and Member participation in Comprehensive Medication Management</w:t>
      </w:r>
      <w:r w:rsidR="001B5ACE" w:rsidRPr="00142CE7">
        <w:rPr>
          <w:rFonts w:cs="Arial"/>
          <w:sz w:val="22"/>
          <w:szCs w:val="22"/>
        </w:rPr>
        <w:t xml:space="preserve"> and </w:t>
      </w:r>
      <w:r w:rsidR="00100F01" w:rsidRPr="00142CE7">
        <w:rPr>
          <w:rFonts w:cs="Arial"/>
          <w:sz w:val="22"/>
          <w:szCs w:val="22"/>
        </w:rPr>
        <w:t xml:space="preserve">related Member </w:t>
      </w:r>
      <w:r w:rsidR="001B5ACE" w:rsidRPr="00142CE7">
        <w:rPr>
          <w:rFonts w:cs="Arial"/>
          <w:sz w:val="22"/>
          <w:szCs w:val="22"/>
        </w:rPr>
        <w:t>counseling</w:t>
      </w:r>
      <w:r w:rsidR="0070387A" w:rsidRPr="00142CE7">
        <w:rPr>
          <w:rFonts w:cs="Arial"/>
          <w:sz w:val="22"/>
          <w:szCs w:val="22"/>
        </w:rPr>
        <w:t xml:space="preserve">. Please describe related approaches </w:t>
      </w:r>
      <w:r w:rsidR="001B5ACE" w:rsidRPr="00142CE7">
        <w:rPr>
          <w:rFonts w:cs="Arial"/>
          <w:sz w:val="22"/>
          <w:szCs w:val="22"/>
        </w:rPr>
        <w:t xml:space="preserve">and results </w:t>
      </w:r>
      <w:r w:rsidR="00843848" w:rsidRPr="00142CE7">
        <w:rPr>
          <w:rFonts w:cs="Arial"/>
          <w:sz w:val="22"/>
          <w:szCs w:val="22"/>
        </w:rPr>
        <w:t>in other markets.</w:t>
      </w:r>
    </w:p>
    <w:p w14:paraId="6E826544" w14:textId="77777777" w:rsidR="00174BA8" w:rsidRPr="00142CE7" w:rsidRDefault="0082367A" w:rsidP="00C36C19">
      <w:pPr>
        <w:pStyle w:val="RFPLevel5"/>
        <w:keepNext w:val="0"/>
        <w:keepLines w:val="0"/>
        <w:numPr>
          <w:ilvl w:val="1"/>
          <w:numId w:val="60"/>
        </w:numPr>
        <w:tabs>
          <w:tab w:val="clear" w:pos="1080"/>
          <w:tab w:val="left" w:pos="720"/>
          <w:tab w:val="left" w:pos="1800"/>
        </w:tabs>
        <w:spacing w:before="0" w:after="240"/>
        <w:ind w:left="720" w:hanging="720"/>
        <w:rPr>
          <w:b/>
          <w:sz w:val="22"/>
          <w:szCs w:val="22"/>
        </w:rPr>
      </w:pPr>
      <w:r w:rsidRPr="00142CE7">
        <w:rPr>
          <w:b/>
          <w:sz w:val="22"/>
          <w:szCs w:val="22"/>
        </w:rPr>
        <w:t>Prescription Drug and Therapies</w:t>
      </w:r>
      <w:r w:rsidR="002B5B4A" w:rsidRPr="00142CE7">
        <w:rPr>
          <w:b/>
          <w:sz w:val="22"/>
          <w:szCs w:val="22"/>
        </w:rPr>
        <w:t xml:space="preserve"> </w:t>
      </w:r>
      <w:r w:rsidRPr="00142CE7">
        <w:rPr>
          <w:b/>
          <w:sz w:val="22"/>
          <w:szCs w:val="22"/>
        </w:rPr>
        <w:t>Cost-S</w:t>
      </w:r>
      <w:r w:rsidR="00174BA8" w:rsidRPr="00142CE7">
        <w:rPr>
          <w:b/>
          <w:sz w:val="22"/>
          <w:szCs w:val="22"/>
        </w:rPr>
        <w:t>aving Opportunities</w:t>
      </w:r>
    </w:p>
    <w:p w14:paraId="1B73E6C7" w14:textId="77777777" w:rsidR="00901EFC" w:rsidRPr="00142CE7" w:rsidRDefault="0082367A" w:rsidP="0082367A">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Q1</w:t>
      </w:r>
      <w:r w:rsidR="00F6119C" w:rsidRPr="00142CE7">
        <w:rPr>
          <w:rFonts w:cs="Arial"/>
          <w:sz w:val="22"/>
          <w:szCs w:val="22"/>
        </w:rPr>
        <w:t>6</w:t>
      </w:r>
      <w:r w:rsidRPr="00142CE7">
        <w:rPr>
          <w:rFonts w:cs="Arial"/>
          <w:sz w:val="22"/>
          <w:szCs w:val="22"/>
        </w:rPr>
        <w:tab/>
      </w:r>
      <w:r w:rsidR="7433233F" w:rsidRPr="00142CE7">
        <w:rPr>
          <w:rFonts w:cs="Arial"/>
          <w:sz w:val="22"/>
          <w:szCs w:val="22"/>
        </w:rPr>
        <w:t xml:space="preserve">Describe </w:t>
      </w:r>
      <w:r w:rsidR="4E155798" w:rsidRPr="00142CE7">
        <w:rPr>
          <w:rFonts w:cs="Arial"/>
          <w:sz w:val="22"/>
          <w:szCs w:val="22"/>
        </w:rPr>
        <w:t xml:space="preserve">the Respondent’s </w:t>
      </w:r>
      <w:r w:rsidR="7433233F" w:rsidRPr="00142CE7">
        <w:rPr>
          <w:rFonts w:cs="Arial"/>
          <w:sz w:val="22"/>
          <w:szCs w:val="22"/>
        </w:rPr>
        <w:t xml:space="preserve">utilization review </w:t>
      </w:r>
      <w:r w:rsidR="4E155798" w:rsidRPr="00142CE7">
        <w:rPr>
          <w:rFonts w:cs="Arial"/>
          <w:sz w:val="22"/>
          <w:szCs w:val="22"/>
        </w:rPr>
        <w:t>automation</w:t>
      </w:r>
      <w:r w:rsidR="7433233F" w:rsidRPr="00142CE7">
        <w:rPr>
          <w:rFonts w:cs="Arial"/>
          <w:sz w:val="22"/>
          <w:szCs w:val="22"/>
        </w:rPr>
        <w:t xml:space="preserve"> </w:t>
      </w:r>
      <w:r w:rsidR="4E155798" w:rsidRPr="00142CE7">
        <w:rPr>
          <w:rFonts w:cs="Arial"/>
          <w:sz w:val="22"/>
          <w:szCs w:val="22"/>
        </w:rPr>
        <w:t xml:space="preserve">(e.g., algorithms, AI technology) </w:t>
      </w:r>
      <w:r w:rsidR="7433233F" w:rsidRPr="00142CE7">
        <w:rPr>
          <w:rFonts w:cs="Arial"/>
          <w:sz w:val="22"/>
          <w:szCs w:val="22"/>
        </w:rPr>
        <w:t xml:space="preserve">for new high-cost therapies that would </w:t>
      </w:r>
      <w:r w:rsidR="4E155798" w:rsidRPr="00142CE7">
        <w:rPr>
          <w:rFonts w:cs="Arial"/>
          <w:sz w:val="22"/>
          <w:szCs w:val="22"/>
        </w:rPr>
        <w:t xml:space="preserve">be </w:t>
      </w:r>
      <w:r w:rsidR="75616408" w:rsidRPr="00142CE7">
        <w:rPr>
          <w:rFonts w:cs="Arial"/>
          <w:sz w:val="22"/>
          <w:szCs w:val="22"/>
        </w:rPr>
        <w:t>utilized</w:t>
      </w:r>
      <w:r w:rsidR="7433233F" w:rsidRPr="00142CE7">
        <w:rPr>
          <w:rFonts w:cs="Arial"/>
          <w:sz w:val="22"/>
          <w:szCs w:val="22"/>
        </w:rPr>
        <w:t xml:space="preserve"> in New Hampshire’s MCM program. </w:t>
      </w:r>
    </w:p>
    <w:p w14:paraId="48692A8C" w14:textId="543DC2FA" w:rsidR="00100F01" w:rsidRPr="00142CE7" w:rsidRDefault="0082367A" w:rsidP="0082367A">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Q1</w:t>
      </w:r>
      <w:r w:rsidR="00F6119C" w:rsidRPr="00142CE7">
        <w:rPr>
          <w:rFonts w:cs="Arial"/>
          <w:sz w:val="22"/>
          <w:szCs w:val="22"/>
        </w:rPr>
        <w:t>7</w:t>
      </w:r>
      <w:r w:rsidRPr="00142CE7">
        <w:rPr>
          <w:rFonts w:cs="Arial"/>
          <w:sz w:val="22"/>
          <w:szCs w:val="22"/>
        </w:rPr>
        <w:tab/>
      </w:r>
      <w:r w:rsidR="629F6DFF" w:rsidRPr="00463D54">
        <w:rPr>
          <w:rFonts w:cs="Arial"/>
          <w:sz w:val="22"/>
          <w:szCs w:val="22"/>
        </w:rPr>
        <w:t xml:space="preserve">The State's actuary has identified opportunities to improve management of </w:t>
      </w:r>
      <w:r w:rsidR="00246D3D" w:rsidRPr="00463D54">
        <w:rPr>
          <w:rFonts w:cs="Arial"/>
          <w:sz w:val="22"/>
          <w:szCs w:val="22"/>
        </w:rPr>
        <w:t>sy</w:t>
      </w:r>
      <w:r w:rsidR="00463D54" w:rsidRPr="00463D54">
        <w:rPr>
          <w:rFonts w:cs="Arial"/>
          <w:sz w:val="22"/>
          <w:szCs w:val="22"/>
        </w:rPr>
        <w:t>stemic immunomodulators (including but not limited to: Humira, Otezla, Taltz, Skyrizi)</w:t>
      </w:r>
      <w:r w:rsidR="629F6DFF" w:rsidRPr="00463D54">
        <w:rPr>
          <w:rFonts w:cs="Arial"/>
          <w:sz w:val="22"/>
          <w:szCs w:val="22"/>
        </w:rPr>
        <w:t xml:space="preserve">. What strategies has the Respondent introduced in other markets to improve </w:t>
      </w:r>
      <w:r w:rsidR="00211D7D" w:rsidRPr="00463D54">
        <w:rPr>
          <w:rFonts w:cs="Arial"/>
          <w:sz w:val="22"/>
          <w:szCs w:val="22"/>
        </w:rPr>
        <w:t>utilization man</w:t>
      </w:r>
      <w:r w:rsidR="00C36C19" w:rsidRPr="00463D54">
        <w:rPr>
          <w:rFonts w:cs="Arial"/>
          <w:sz w:val="22"/>
          <w:szCs w:val="22"/>
        </w:rPr>
        <w:t>agement and correct prescribing</w:t>
      </w:r>
      <w:r w:rsidR="629F6DFF" w:rsidRPr="00463D54">
        <w:rPr>
          <w:rFonts w:cs="Arial"/>
          <w:sz w:val="22"/>
          <w:szCs w:val="22"/>
        </w:rPr>
        <w:t>?</w:t>
      </w:r>
      <w:r w:rsidR="00494BFF" w:rsidRPr="00142CE7">
        <w:rPr>
          <w:rFonts w:cs="Arial"/>
          <w:sz w:val="22"/>
          <w:szCs w:val="22"/>
        </w:rPr>
        <w:t xml:space="preserve"> </w:t>
      </w:r>
    </w:p>
    <w:p w14:paraId="059216ED" w14:textId="77777777" w:rsidR="00211D7D" w:rsidRPr="00142CE7" w:rsidRDefault="00494BFF" w:rsidP="00C36C19">
      <w:pPr>
        <w:pStyle w:val="RFPLevel5"/>
        <w:keepNext w:val="0"/>
        <w:keepLines w:val="0"/>
        <w:numPr>
          <w:ilvl w:val="0"/>
          <w:numId w:val="55"/>
        </w:numPr>
        <w:spacing w:before="0" w:after="240"/>
        <w:ind w:left="1800" w:hanging="720"/>
        <w:rPr>
          <w:rFonts w:cs="Arial"/>
          <w:sz w:val="22"/>
          <w:szCs w:val="22"/>
        </w:rPr>
      </w:pPr>
      <w:r w:rsidRPr="00142CE7">
        <w:rPr>
          <w:rFonts w:cs="Arial"/>
          <w:sz w:val="22"/>
          <w:szCs w:val="22"/>
        </w:rPr>
        <w:t xml:space="preserve">Has the </w:t>
      </w:r>
      <w:r w:rsidR="00100F01" w:rsidRPr="00142CE7">
        <w:rPr>
          <w:rFonts w:cs="Arial"/>
          <w:sz w:val="22"/>
          <w:szCs w:val="22"/>
        </w:rPr>
        <w:t>R</w:t>
      </w:r>
      <w:r w:rsidRPr="00142CE7">
        <w:rPr>
          <w:rFonts w:cs="Arial"/>
          <w:sz w:val="22"/>
          <w:szCs w:val="22"/>
        </w:rPr>
        <w:t>espondent participated in a high</w:t>
      </w:r>
      <w:r w:rsidR="00100F01" w:rsidRPr="00142CE7">
        <w:rPr>
          <w:rFonts w:cs="Arial"/>
          <w:sz w:val="22"/>
          <w:szCs w:val="22"/>
        </w:rPr>
        <w:t>-</w:t>
      </w:r>
      <w:r w:rsidRPr="00142CE7">
        <w:rPr>
          <w:rFonts w:cs="Arial"/>
          <w:sz w:val="22"/>
          <w:szCs w:val="22"/>
        </w:rPr>
        <w:t xml:space="preserve">risk </w:t>
      </w:r>
      <w:r w:rsidR="00100F01" w:rsidRPr="00142CE7">
        <w:rPr>
          <w:rFonts w:cs="Arial"/>
          <w:sz w:val="22"/>
          <w:szCs w:val="22"/>
        </w:rPr>
        <w:t xml:space="preserve">pharmacy </w:t>
      </w:r>
      <w:r w:rsidRPr="00142CE7">
        <w:rPr>
          <w:rFonts w:cs="Arial"/>
          <w:sz w:val="22"/>
          <w:szCs w:val="22"/>
        </w:rPr>
        <w:t xml:space="preserve">pool? </w:t>
      </w:r>
      <w:r w:rsidR="00211D7D" w:rsidRPr="00142CE7">
        <w:rPr>
          <w:rFonts w:cs="Arial"/>
          <w:sz w:val="22"/>
          <w:szCs w:val="22"/>
        </w:rPr>
        <w:t>If yes, briefly describe the program.</w:t>
      </w:r>
    </w:p>
    <w:p w14:paraId="5086424F" w14:textId="77777777" w:rsidR="00501F25" w:rsidRPr="00142CE7" w:rsidRDefault="00211D7D" w:rsidP="00C36C19">
      <w:pPr>
        <w:pStyle w:val="RFPLevel5"/>
        <w:keepNext w:val="0"/>
        <w:keepLines w:val="0"/>
        <w:numPr>
          <w:ilvl w:val="0"/>
          <w:numId w:val="55"/>
        </w:numPr>
        <w:spacing w:before="0" w:after="240"/>
        <w:ind w:left="1800" w:hanging="720"/>
        <w:rPr>
          <w:rFonts w:cs="Arial"/>
          <w:sz w:val="22"/>
          <w:szCs w:val="22"/>
        </w:rPr>
      </w:pPr>
      <w:r w:rsidRPr="00142CE7">
        <w:rPr>
          <w:rFonts w:cs="Arial"/>
          <w:sz w:val="22"/>
          <w:szCs w:val="22"/>
        </w:rPr>
        <w:t>Describe any experience t</w:t>
      </w:r>
      <w:r w:rsidR="00494BFF" w:rsidRPr="00142CE7">
        <w:rPr>
          <w:rFonts w:cs="Arial"/>
          <w:sz w:val="22"/>
          <w:szCs w:val="22"/>
        </w:rPr>
        <w:t xml:space="preserve">he </w:t>
      </w:r>
      <w:r w:rsidR="00100F01" w:rsidRPr="00142CE7">
        <w:rPr>
          <w:rFonts w:cs="Arial"/>
          <w:sz w:val="22"/>
          <w:szCs w:val="22"/>
        </w:rPr>
        <w:t>R</w:t>
      </w:r>
      <w:r w:rsidRPr="00142CE7">
        <w:rPr>
          <w:rFonts w:cs="Arial"/>
          <w:sz w:val="22"/>
          <w:szCs w:val="22"/>
        </w:rPr>
        <w:t>e</w:t>
      </w:r>
      <w:r w:rsidR="00494BFF" w:rsidRPr="00142CE7">
        <w:rPr>
          <w:rFonts w:cs="Arial"/>
          <w:sz w:val="22"/>
          <w:szCs w:val="22"/>
        </w:rPr>
        <w:t xml:space="preserve">spondent </w:t>
      </w:r>
      <w:r w:rsidRPr="00142CE7">
        <w:rPr>
          <w:rFonts w:cs="Arial"/>
          <w:sz w:val="22"/>
          <w:szCs w:val="22"/>
        </w:rPr>
        <w:t>has operating within</w:t>
      </w:r>
      <w:r w:rsidR="00494BFF" w:rsidRPr="00142CE7">
        <w:rPr>
          <w:rFonts w:cs="Arial"/>
          <w:sz w:val="22"/>
          <w:szCs w:val="22"/>
        </w:rPr>
        <w:t xml:space="preserve"> a single </w:t>
      </w:r>
      <w:r w:rsidR="00BB49DD" w:rsidRPr="00142CE7">
        <w:rPr>
          <w:rFonts w:cs="Arial"/>
          <w:sz w:val="22"/>
          <w:szCs w:val="22"/>
        </w:rPr>
        <w:t>pharmacy benefit management</w:t>
      </w:r>
      <w:r w:rsidRPr="00142CE7">
        <w:rPr>
          <w:rFonts w:cs="Arial"/>
          <w:sz w:val="22"/>
          <w:szCs w:val="22"/>
        </w:rPr>
        <w:t xml:space="preserve"> environment.</w:t>
      </w:r>
    </w:p>
    <w:p w14:paraId="49AAC417" w14:textId="77777777" w:rsidR="008B0DA0" w:rsidRPr="00142CE7" w:rsidRDefault="008F763A" w:rsidP="00C36C19">
      <w:pPr>
        <w:pStyle w:val="RFPLevel1"/>
        <w:numPr>
          <w:ilvl w:val="0"/>
          <w:numId w:val="60"/>
        </w:numPr>
      </w:pPr>
      <w:r w:rsidRPr="00142CE7">
        <w:t>Member</w:t>
      </w:r>
      <w:r w:rsidR="008B0DA0" w:rsidRPr="00142CE7">
        <w:t xml:space="preserve"> Enrollment and Disenrollment</w:t>
      </w:r>
    </w:p>
    <w:tbl>
      <w:tblPr>
        <w:tblStyle w:val="TableGrid"/>
        <w:tblW w:w="0" w:type="auto"/>
        <w:tblInd w:w="360" w:type="dxa"/>
        <w:tblLook w:val="04A0" w:firstRow="1" w:lastRow="0" w:firstColumn="1" w:lastColumn="0" w:noHBand="0" w:noVBand="1"/>
      </w:tblPr>
      <w:tblGrid>
        <w:gridCol w:w="1458"/>
        <w:gridCol w:w="1640"/>
      </w:tblGrid>
      <w:tr w:rsidR="00BC1CEB" w:rsidRPr="00142CE7" w14:paraId="7F7D61F0" w14:textId="77777777" w:rsidTr="701D5746">
        <w:trPr>
          <w:trHeight w:val="275"/>
        </w:trPr>
        <w:tc>
          <w:tcPr>
            <w:tcW w:w="3098" w:type="dxa"/>
            <w:gridSpan w:val="2"/>
            <w:shd w:val="clear" w:color="auto" w:fill="D9D9D9" w:themeFill="background1" w:themeFillShade="D9"/>
          </w:tcPr>
          <w:p w14:paraId="373175B5" w14:textId="77777777" w:rsidR="00BC1CEB" w:rsidRPr="00142CE7" w:rsidRDefault="00BC1CEB" w:rsidP="0030453E">
            <w:pPr>
              <w:spacing w:after="240"/>
              <w:jc w:val="center"/>
              <w:outlineLvl w:val="0"/>
              <w:rPr>
                <w:rFonts w:cs="Arial"/>
                <w:b/>
                <w:bCs/>
                <w:kern w:val="32"/>
                <w:sz w:val="22"/>
                <w:szCs w:val="22"/>
                <w:lang w:eastAsia="en-US"/>
              </w:rPr>
            </w:pPr>
            <w:r w:rsidRPr="00142CE7">
              <w:rPr>
                <w:rFonts w:cs="Arial"/>
                <w:b/>
                <w:bCs/>
                <w:kern w:val="32"/>
                <w:sz w:val="22"/>
                <w:szCs w:val="22"/>
                <w:lang w:eastAsia="en-US"/>
              </w:rPr>
              <w:t>Section 5 Point Allocation</w:t>
            </w:r>
          </w:p>
        </w:tc>
      </w:tr>
      <w:tr w:rsidR="00BC1CEB" w:rsidRPr="00142CE7" w14:paraId="499F2DBB" w14:textId="77777777" w:rsidTr="701D5746">
        <w:tc>
          <w:tcPr>
            <w:tcW w:w="1458" w:type="dxa"/>
            <w:shd w:val="clear" w:color="auto" w:fill="D9D9D9" w:themeFill="background1" w:themeFillShade="D9"/>
          </w:tcPr>
          <w:p w14:paraId="08233571" w14:textId="77777777" w:rsidR="00BC1CEB" w:rsidRPr="00142CE7" w:rsidRDefault="00BC1CEB"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49C5F044" w14:textId="77777777" w:rsidR="00BC1CEB" w:rsidRPr="00142CE7" w:rsidRDefault="00BC1CEB" w:rsidP="000C59E4">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BC1CEB" w:rsidRPr="00142CE7" w14:paraId="3C9D65CB" w14:textId="77777777" w:rsidTr="701D5746">
        <w:tc>
          <w:tcPr>
            <w:tcW w:w="1458" w:type="dxa"/>
            <w:vAlign w:val="center"/>
          </w:tcPr>
          <w:p w14:paraId="7AAA2E48" w14:textId="77777777" w:rsidR="00BC1CEB" w:rsidRPr="00142CE7" w:rsidRDefault="00BB49DD" w:rsidP="00DF10B8">
            <w:pPr>
              <w:spacing w:after="240"/>
              <w:rPr>
                <w:rFonts w:cs="Arial"/>
                <w:sz w:val="22"/>
                <w:szCs w:val="22"/>
              </w:rPr>
            </w:pPr>
            <w:r w:rsidRPr="00142CE7">
              <w:rPr>
                <w:rFonts w:cs="Arial"/>
                <w:sz w:val="22"/>
                <w:szCs w:val="22"/>
              </w:rPr>
              <w:t>18-19</w:t>
            </w:r>
          </w:p>
        </w:tc>
        <w:tc>
          <w:tcPr>
            <w:tcW w:w="1640" w:type="dxa"/>
            <w:vAlign w:val="center"/>
          </w:tcPr>
          <w:p w14:paraId="6DBE67B4" w14:textId="77777777" w:rsidR="00BC1CEB" w:rsidRPr="00142CE7" w:rsidRDefault="00BB49DD" w:rsidP="000C59E4">
            <w:pPr>
              <w:spacing w:after="240"/>
              <w:jc w:val="center"/>
              <w:rPr>
                <w:rFonts w:cs="Arial"/>
                <w:sz w:val="22"/>
                <w:szCs w:val="22"/>
              </w:rPr>
            </w:pPr>
            <w:r w:rsidRPr="00142CE7">
              <w:rPr>
                <w:rFonts w:cs="Arial"/>
                <w:sz w:val="22"/>
                <w:szCs w:val="22"/>
              </w:rPr>
              <w:t>20</w:t>
            </w:r>
          </w:p>
        </w:tc>
      </w:tr>
      <w:tr w:rsidR="00BC1CEB" w:rsidRPr="00142CE7" w14:paraId="282A5FDB" w14:textId="77777777" w:rsidTr="701D5746">
        <w:tc>
          <w:tcPr>
            <w:tcW w:w="1458" w:type="dxa"/>
            <w:vAlign w:val="center"/>
          </w:tcPr>
          <w:p w14:paraId="7D56EAE5" w14:textId="77777777" w:rsidR="00BC1CEB" w:rsidRPr="00142CE7" w:rsidRDefault="00BB49DD" w:rsidP="0030453E">
            <w:pPr>
              <w:spacing w:after="240"/>
              <w:rPr>
                <w:rFonts w:cs="Arial"/>
                <w:sz w:val="22"/>
                <w:szCs w:val="22"/>
              </w:rPr>
            </w:pPr>
            <w:r w:rsidRPr="00142CE7">
              <w:rPr>
                <w:rFonts w:cs="Arial"/>
                <w:sz w:val="22"/>
                <w:szCs w:val="22"/>
              </w:rPr>
              <w:t>20</w:t>
            </w:r>
          </w:p>
        </w:tc>
        <w:tc>
          <w:tcPr>
            <w:tcW w:w="1640" w:type="dxa"/>
            <w:vAlign w:val="center"/>
          </w:tcPr>
          <w:p w14:paraId="0A7E3E58" w14:textId="77777777" w:rsidR="00BC1CEB" w:rsidRPr="00142CE7" w:rsidRDefault="00BB49DD" w:rsidP="000C59E4">
            <w:pPr>
              <w:spacing w:after="240"/>
              <w:jc w:val="center"/>
              <w:rPr>
                <w:rFonts w:cs="Arial"/>
                <w:sz w:val="22"/>
                <w:szCs w:val="22"/>
              </w:rPr>
            </w:pPr>
            <w:r w:rsidRPr="00142CE7">
              <w:rPr>
                <w:rFonts w:cs="Arial"/>
                <w:sz w:val="22"/>
                <w:szCs w:val="22"/>
              </w:rPr>
              <w:t>10</w:t>
            </w:r>
          </w:p>
        </w:tc>
      </w:tr>
      <w:tr w:rsidR="0008169E" w:rsidRPr="00142CE7" w14:paraId="5C3040F2" w14:textId="77777777" w:rsidTr="701D5746">
        <w:tc>
          <w:tcPr>
            <w:tcW w:w="1458" w:type="dxa"/>
            <w:vAlign w:val="center"/>
          </w:tcPr>
          <w:p w14:paraId="7CAC1CA3" w14:textId="77777777" w:rsidR="0008169E" w:rsidRPr="00142CE7" w:rsidRDefault="0008169E" w:rsidP="000C59E4">
            <w:pPr>
              <w:spacing w:after="240"/>
              <w:rPr>
                <w:rFonts w:cs="Arial"/>
                <w:sz w:val="22"/>
                <w:szCs w:val="22"/>
              </w:rPr>
            </w:pPr>
            <w:r w:rsidRPr="00142CE7">
              <w:rPr>
                <w:rFonts w:cs="Arial"/>
                <w:sz w:val="22"/>
                <w:szCs w:val="22"/>
              </w:rPr>
              <w:t xml:space="preserve">Total </w:t>
            </w:r>
          </w:p>
        </w:tc>
        <w:tc>
          <w:tcPr>
            <w:tcW w:w="1640" w:type="dxa"/>
            <w:vAlign w:val="center"/>
          </w:tcPr>
          <w:p w14:paraId="71D38F60" w14:textId="77777777" w:rsidR="0008169E" w:rsidRPr="00142CE7" w:rsidRDefault="00BB49DD" w:rsidP="000C59E4">
            <w:pPr>
              <w:spacing w:after="240"/>
              <w:jc w:val="center"/>
              <w:rPr>
                <w:rFonts w:cs="Arial"/>
                <w:sz w:val="22"/>
                <w:szCs w:val="22"/>
              </w:rPr>
            </w:pPr>
            <w:r w:rsidRPr="00142CE7">
              <w:rPr>
                <w:rFonts w:cs="Arial"/>
                <w:sz w:val="22"/>
                <w:szCs w:val="22"/>
              </w:rPr>
              <w:t>30</w:t>
            </w:r>
          </w:p>
        </w:tc>
      </w:tr>
    </w:tbl>
    <w:p w14:paraId="4238737C" w14:textId="77777777" w:rsidR="00DD25B0" w:rsidRPr="00142CE7" w:rsidRDefault="00DD25B0" w:rsidP="000C59E4"/>
    <w:p w14:paraId="0AB32149" w14:textId="3C9ABFEE" w:rsidR="000C59E4" w:rsidRPr="00142CE7" w:rsidRDefault="00320971" w:rsidP="00637C9D">
      <w:pPr>
        <w:pStyle w:val="RFPLevel2"/>
        <w:numPr>
          <w:ilvl w:val="0"/>
          <w:numId w:val="0"/>
        </w:numPr>
        <w:tabs>
          <w:tab w:val="clear" w:pos="1260"/>
          <w:tab w:val="left" w:pos="720"/>
        </w:tabs>
        <w:ind w:left="720"/>
        <w:rPr>
          <w:color w:val="auto"/>
        </w:rPr>
      </w:pPr>
      <w:r>
        <w:rPr>
          <w:color w:val="auto"/>
        </w:rPr>
        <w:t>5.1</w:t>
      </w:r>
      <w:r>
        <w:rPr>
          <w:color w:val="auto"/>
        </w:rPr>
        <w:tab/>
      </w:r>
      <w:r w:rsidR="004E439B" w:rsidRPr="00142CE7">
        <w:rPr>
          <w:color w:val="auto"/>
        </w:rPr>
        <w:t>General</w:t>
      </w:r>
    </w:p>
    <w:p w14:paraId="15109AB4" w14:textId="77777777" w:rsidR="008B0DA0" w:rsidRPr="00142CE7" w:rsidRDefault="006D6EE3" w:rsidP="006D6EE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Q1</w:t>
      </w:r>
      <w:r w:rsidR="00F6119C" w:rsidRPr="00142CE7">
        <w:rPr>
          <w:rFonts w:cs="Arial"/>
          <w:sz w:val="22"/>
          <w:szCs w:val="22"/>
        </w:rPr>
        <w:t>8</w:t>
      </w:r>
      <w:r w:rsidRPr="00142CE7">
        <w:rPr>
          <w:rFonts w:cs="Arial"/>
          <w:sz w:val="22"/>
          <w:szCs w:val="22"/>
        </w:rPr>
        <w:tab/>
      </w:r>
      <w:r w:rsidR="026EB28B" w:rsidRPr="00142CE7">
        <w:rPr>
          <w:rFonts w:cs="Arial"/>
          <w:sz w:val="22"/>
          <w:szCs w:val="22"/>
        </w:rPr>
        <w:t xml:space="preserve">Describe the Respondent’s strategy and experiences with assisting </w:t>
      </w:r>
      <w:r w:rsidR="008F763A" w:rsidRPr="00142CE7">
        <w:rPr>
          <w:rFonts w:cs="Arial"/>
          <w:sz w:val="22"/>
          <w:szCs w:val="22"/>
        </w:rPr>
        <w:t>Member</w:t>
      </w:r>
      <w:r w:rsidR="026EB28B" w:rsidRPr="00142CE7">
        <w:rPr>
          <w:rFonts w:cs="Arial"/>
          <w:sz w:val="22"/>
          <w:szCs w:val="22"/>
        </w:rPr>
        <w:t xml:space="preserve">s in </w:t>
      </w:r>
      <w:r w:rsidR="00211D7D" w:rsidRPr="00142CE7">
        <w:rPr>
          <w:rFonts w:cs="Arial"/>
          <w:sz w:val="22"/>
          <w:szCs w:val="22"/>
        </w:rPr>
        <w:t xml:space="preserve">advance of </w:t>
      </w:r>
      <w:r w:rsidR="026EB28B" w:rsidRPr="00142CE7">
        <w:rPr>
          <w:rFonts w:cs="Arial"/>
          <w:sz w:val="22"/>
          <w:szCs w:val="22"/>
        </w:rPr>
        <w:t>their Medicaid eligibility redetermination.</w:t>
      </w:r>
    </w:p>
    <w:p w14:paraId="390BB32C" w14:textId="77777777" w:rsidR="008B0DA0" w:rsidRPr="00142CE7" w:rsidRDefault="006D6EE3" w:rsidP="006D6EE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F6119C" w:rsidRPr="00142CE7">
        <w:rPr>
          <w:rFonts w:cs="Arial"/>
          <w:sz w:val="22"/>
          <w:szCs w:val="22"/>
        </w:rPr>
        <w:t>19</w:t>
      </w:r>
      <w:r w:rsidRPr="00142CE7">
        <w:rPr>
          <w:rFonts w:cs="Arial"/>
          <w:sz w:val="22"/>
          <w:szCs w:val="22"/>
        </w:rPr>
        <w:tab/>
      </w:r>
      <w:r w:rsidR="026EB28B" w:rsidRPr="00142CE7">
        <w:rPr>
          <w:rFonts w:cs="Arial"/>
          <w:sz w:val="22"/>
          <w:szCs w:val="22"/>
        </w:rPr>
        <w:t xml:space="preserve">Describe the support and strategies the Respondent will employ to assist </w:t>
      </w:r>
      <w:r w:rsidR="008F763A" w:rsidRPr="00142CE7">
        <w:rPr>
          <w:rFonts w:cs="Arial"/>
          <w:sz w:val="22"/>
          <w:szCs w:val="22"/>
        </w:rPr>
        <w:t>Member</w:t>
      </w:r>
      <w:r w:rsidR="026EB28B" w:rsidRPr="00142CE7">
        <w:rPr>
          <w:rFonts w:cs="Arial"/>
          <w:sz w:val="22"/>
          <w:szCs w:val="22"/>
        </w:rPr>
        <w:t>s who transition in and out of the MCO due to loss of Medicaid eligibility.</w:t>
      </w:r>
    </w:p>
    <w:p w14:paraId="10E57947" w14:textId="4F24A269" w:rsidR="009F0709" w:rsidRPr="00142CE7" w:rsidRDefault="00320971" w:rsidP="00637C9D">
      <w:pPr>
        <w:pStyle w:val="RFPLevel2"/>
        <w:numPr>
          <w:ilvl w:val="0"/>
          <w:numId w:val="0"/>
        </w:numPr>
        <w:tabs>
          <w:tab w:val="clear" w:pos="1260"/>
          <w:tab w:val="left" w:pos="720"/>
        </w:tabs>
        <w:ind w:left="720"/>
        <w:rPr>
          <w:color w:val="000000" w:themeColor="text1"/>
        </w:rPr>
      </w:pPr>
      <w:r>
        <w:rPr>
          <w:color w:val="000000" w:themeColor="text1"/>
        </w:rPr>
        <w:t>5.2</w:t>
      </w:r>
      <w:r>
        <w:rPr>
          <w:color w:val="000000" w:themeColor="text1"/>
        </w:rPr>
        <w:tab/>
      </w:r>
      <w:r w:rsidR="008F763A" w:rsidRPr="00142CE7">
        <w:rPr>
          <w:color w:val="000000" w:themeColor="text1"/>
        </w:rPr>
        <w:t>Member</w:t>
      </w:r>
      <w:r w:rsidR="00174BA8" w:rsidRPr="00142CE7">
        <w:rPr>
          <w:color w:val="000000" w:themeColor="text1"/>
        </w:rPr>
        <w:t xml:space="preserve">ship </w:t>
      </w:r>
      <w:r w:rsidR="009F0709" w:rsidRPr="00142CE7">
        <w:rPr>
          <w:color w:val="000000" w:themeColor="text1"/>
        </w:rPr>
        <w:t>Auto-Assignment</w:t>
      </w:r>
    </w:p>
    <w:p w14:paraId="4E6A478C" w14:textId="5DF34852" w:rsidR="009F0709" w:rsidRPr="00142CE7" w:rsidRDefault="006D6EE3" w:rsidP="006D6EE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ab/>
      </w:r>
      <w:r w:rsidR="77532EB3" w:rsidRPr="00142CE7">
        <w:rPr>
          <w:rFonts w:cs="Arial"/>
          <w:sz w:val="22"/>
          <w:szCs w:val="22"/>
        </w:rPr>
        <w:t xml:space="preserve">To the extent </w:t>
      </w:r>
      <w:r w:rsidR="00A52B0F">
        <w:rPr>
          <w:rFonts w:cs="Arial"/>
          <w:sz w:val="22"/>
          <w:szCs w:val="22"/>
        </w:rPr>
        <w:t>one or</w:t>
      </w:r>
      <w:r w:rsidR="00BB49DD" w:rsidRPr="00142CE7">
        <w:rPr>
          <w:rFonts w:cs="Arial"/>
          <w:sz w:val="22"/>
          <w:szCs w:val="22"/>
        </w:rPr>
        <w:t xml:space="preserve"> more</w:t>
      </w:r>
      <w:r w:rsidR="77532EB3" w:rsidRPr="00142CE7">
        <w:rPr>
          <w:rFonts w:cs="Arial"/>
          <w:sz w:val="22"/>
          <w:szCs w:val="22"/>
        </w:rPr>
        <w:t xml:space="preserve"> </w:t>
      </w:r>
      <w:r w:rsidR="1986BD79" w:rsidRPr="00142CE7">
        <w:rPr>
          <w:rFonts w:cs="Arial"/>
          <w:sz w:val="22"/>
          <w:szCs w:val="22"/>
        </w:rPr>
        <w:t xml:space="preserve">incumbent </w:t>
      </w:r>
      <w:r w:rsidR="77532EB3" w:rsidRPr="00142CE7">
        <w:rPr>
          <w:rFonts w:cs="Arial"/>
          <w:sz w:val="22"/>
          <w:szCs w:val="22"/>
        </w:rPr>
        <w:t>MCO</w:t>
      </w:r>
      <w:r w:rsidR="00BB49DD" w:rsidRPr="00142CE7">
        <w:rPr>
          <w:rFonts w:cs="Arial"/>
          <w:sz w:val="22"/>
          <w:szCs w:val="22"/>
        </w:rPr>
        <w:t>s</w:t>
      </w:r>
      <w:r w:rsidR="77532EB3" w:rsidRPr="00142CE7">
        <w:rPr>
          <w:rFonts w:cs="Arial"/>
          <w:sz w:val="22"/>
          <w:szCs w:val="22"/>
        </w:rPr>
        <w:t xml:space="preserve"> </w:t>
      </w:r>
      <w:r w:rsidR="00BB49DD" w:rsidRPr="00142CE7">
        <w:rPr>
          <w:rFonts w:cs="Arial"/>
          <w:sz w:val="22"/>
          <w:szCs w:val="22"/>
        </w:rPr>
        <w:t>are</w:t>
      </w:r>
      <w:r w:rsidR="77532EB3" w:rsidRPr="00142CE7">
        <w:rPr>
          <w:rFonts w:cs="Arial"/>
          <w:sz w:val="22"/>
          <w:szCs w:val="22"/>
        </w:rPr>
        <w:t xml:space="preserve"> </w:t>
      </w:r>
      <w:r w:rsidR="3D87E954" w:rsidRPr="00142CE7">
        <w:rPr>
          <w:rFonts w:cs="Arial"/>
          <w:sz w:val="22"/>
          <w:szCs w:val="22"/>
        </w:rPr>
        <w:t>selected in the re-procurement, the Department</w:t>
      </w:r>
      <w:r w:rsidR="1986BD79" w:rsidRPr="00142CE7">
        <w:rPr>
          <w:rFonts w:cs="Arial"/>
          <w:sz w:val="22"/>
          <w:szCs w:val="22"/>
        </w:rPr>
        <w:t xml:space="preserve"> </w:t>
      </w:r>
      <w:r w:rsidR="77532EB3" w:rsidRPr="00142CE7">
        <w:rPr>
          <w:rFonts w:cs="Arial"/>
          <w:sz w:val="22"/>
          <w:szCs w:val="22"/>
        </w:rPr>
        <w:t xml:space="preserve">is committed to maintaining continuity of </w:t>
      </w:r>
      <w:r w:rsidR="438AABC7" w:rsidRPr="00142CE7">
        <w:rPr>
          <w:rFonts w:cs="Arial"/>
          <w:sz w:val="22"/>
          <w:szCs w:val="22"/>
        </w:rPr>
        <w:t xml:space="preserve">health plan </w:t>
      </w:r>
      <w:r w:rsidR="77532EB3" w:rsidRPr="00142CE7">
        <w:rPr>
          <w:rFonts w:cs="Arial"/>
          <w:sz w:val="22"/>
          <w:szCs w:val="22"/>
        </w:rPr>
        <w:t xml:space="preserve">coverage for </w:t>
      </w:r>
      <w:r w:rsidR="10A5C25D" w:rsidRPr="00142CE7">
        <w:rPr>
          <w:rFonts w:cs="Arial"/>
          <w:sz w:val="22"/>
          <w:szCs w:val="22"/>
        </w:rPr>
        <w:t>Member</w:t>
      </w:r>
      <w:r w:rsidR="77532EB3" w:rsidRPr="00142CE7">
        <w:rPr>
          <w:rFonts w:cs="Arial"/>
          <w:sz w:val="22"/>
          <w:szCs w:val="22"/>
        </w:rPr>
        <w:t>s</w:t>
      </w:r>
      <w:r w:rsidR="6ECC5089" w:rsidRPr="00142CE7">
        <w:rPr>
          <w:rFonts w:cs="Arial"/>
          <w:sz w:val="22"/>
          <w:szCs w:val="22"/>
        </w:rPr>
        <w:t xml:space="preserve"> with their existing MCO at each Member’s option</w:t>
      </w:r>
      <w:r w:rsidR="77532EB3" w:rsidRPr="00142CE7">
        <w:rPr>
          <w:rFonts w:cs="Arial"/>
          <w:sz w:val="22"/>
          <w:szCs w:val="22"/>
        </w:rPr>
        <w:t>, while identifying a pathway to ensur</w:t>
      </w:r>
      <w:r w:rsidR="1986BD79" w:rsidRPr="00142CE7">
        <w:rPr>
          <w:rFonts w:cs="Arial"/>
          <w:sz w:val="22"/>
          <w:szCs w:val="22"/>
        </w:rPr>
        <w:t>e</w:t>
      </w:r>
      <w:r w:rsidR="77532EB3" w:rsidRPr="00142CE7">
        <w:rPr>
          <w:rFonts w:cs="Arial"/>
          <w:sz w:val="22"/>
          <w:szCs w:val="22"/>
        </w:rPr>
        <w:t xml:space="preserve"> </w:t>
      </w:r>
      <w:r w:rsidR="00BB49DD" w:rsidRPr="00142CE7">
        <w:rPr>
          <w:rFonts w:cs="Arial"/>
          <w:sz w:val="22"/>
          <w:szCs w:val="22"/>
        </w:rPr>
        <w:t>the</w:t>
      </w:r>
      <w:r w:rsidR="1986BD79" w:rsidRPr="00142CE7">
        <w:rPr>
          <w:rFonts w:cs="Arial"/>
          <w:sz w:val="22"/>
          <w:szCs w:val="22"/>
        </w:rPr>
        <w:t xml:space="preserve"> </w:t>
      </w:r>
      <w:r w:rsidR="77532EB3" w:rsidRPr="00142CE7">
        <w:rPr>
          <w:rFonts w:cs="Arial"/>
          <w:sz w:val="22"/>
          <w:szCs w:val="22"/>
        </w:rPr>
        <w:t>incoming MCO(s) receive</w:t>
      </w:r>
      <w:r w:rsidR="1986BD79" w:rsidRPr="00142CE7">
        <w:rPr>
          <w:rFonts w:cs="Arial"/>
          <w:sz w:val="22"/>
          <w:szCs w:val="22"/>
        </w:rPr>
        <w:t>s</w:t>
      </w:r>
      <w:r w:rsidR="77532EB3" w:rsidRPr="00142CE7">
        <w:rPr>
          <w:rFonts w:cs="Arial"/>
          <w:sz w:val="22"/>
          <w:szCs w:val="22"/>
        </w:rPr>
        <w:t xml:space="preserve"> an equitable share of </w:t>
      </w:r>
      <w:r w:rsidR="10A5C25D" w:rsidRPr="00142CE7">
        <w:rPr>
          <w:rFonts w:cs="Arial"/>
          <w:sz w:val="22"/>
          <w:szCs w:val="22"/>
        </w:rPr>
        <w:t>Member</w:t>
      </w:r>
      <w:r w:rsidR="77532EB3" w:rsidRPr="00142CE7">
        <w:rPr>
          <w:rFonts w:cs="Arial"/>
          <w:sz w:val="22"/>
          <w:szCs w:val="22"/>
        </w:rPr>
        <w:t xml:space="preserve"> enrollment. </w:t>
      </w:r>
      <w:r w:rsidR="00BB49DD" w:rsidRPr="00142CE7">
        <w:rPr>
          <w:rFonts w:cs="Arial"/>
          <w:sz w:val="22"/>
          <w:szCs w:val="22"/>
        </w:rPr>
        <w:t>To achieve these objectives, t</w:t>
      </w:r>
      <w:r w:rsidR="3D87E954" w:rsidRPr="00142CE7">
        <w:rPr>
          <w:rFonts w:cs="Arial"/>
          <w:sz w:val="22"/>
          <w:szCs w:val="22"/>
        </w:rPr>
        <w:t xml:space="preserve">he Department </w:t>
      </w:r>
      <w:r w:rsidR="77532EB3" w:rsidRPr="00142CE7">
        <w:rPr>
          <w:rFonts w:cs="Arial"/>
          <w:sz w:val="22"/>
          <w:szCs w:val="22"/>
        </w:rPr>
        <w:t xml:space="preserve">will institute an auto-assignment process that ensures </w:t>
      </w:r>
      <w:r w:rsidR="10A5C25D" w:rsidRPr="00142CE7">
        <w:rPr>
          <w:rFonts w:cs="Arial"/>
          <w:sz w:val="22"/>
          <w:szCs w:val="22"/>
        </w:rPr>
        <w:t>Member</w:t>
      </w:r>
      <w:r w:rsidR="77532EB3" w:rsidRPr="00142CE7">
        <w:rPr>
          <w:rFonts w:cs="Arial"/>
          <w:sz w:val="22"/>
          <w:szCs w:val="22"/>
        </w:rPr>
        <w:t xml:space="preserve">s are able to remain in their existing MCO, while providing a pathway for </w:t>
      </w:r>
      <w:r w:rsidR="00BB49DD" w:rsidRPr="00142CE7">
        <w:rPr>
          <w:rFonts w:cs="Arial"/>
          <w:sz w:val="22"/>
          <w:szCs w:val="22"/>
        </w:rPr>
        <w:t xml:space="preserve">the </w:t>
      </w:r>
      <w:r w:rsidR="77532EB3" w:rsidRPr="00142CE7">
        <w:rPr>
          <w:rFonts w:cs="Arial"/>
          <w:sz w:val="22"/>
          <w:szCs w:val="22"/>
        </w:rPr>
        <w:t xml:space="preserve">incoming MCO(s) to gain an equitable share of </w:t>
      </w:r>
      <w:r w:rsidR="10A5C25D" w:rsidRPr="00142CE7">
        <w:rPr>
          <w:rFonts w:cs="Arial"/>
          <w:sz w:val="22"/>
          <w:szCs w:val="22"/>
        </w:rPr>
        <w:t>Member</w:t>
      </w:r>
      <w:r w:rsidR="77532EB3" w:rsidRPr="00142CE7">
        <w:rPr>
          <w:rFonts w:cs="Arial"/>
          <w:sz w:val="22"/>
          <w:szCs w:val="22"/>
        </w:rPr>
        <w:t xml:space="preserve">s. </w:t>
      </w:r>
      <w:r w:rsidR="3D87E954" w:rsidRPr="00142CE7">
        <w:rPr>
          <w:rFonts w:cs="Arial"/>
          <w:sz w:val="22"/>
          <w:szCs w:val="22"/>
        </w:rPr>
        <w:t xml:space="preserve">The Department </w:t>
      </w:r>
      <w:r w:rsidR="23AAB447" w:rsidRPr="00142CE7">
        <w:rPr>
          <w:rFonts w:cs="Arial"/>
          <w:sz w:val="22"/>
          <w:szCs w:val="22"/>
        </w:rPr>
        <w:t>may</w:t>
      </w:r>
      <w:r w:rsidR="77532EB3" w:rsidRPr="00142CE7">
        <w:rPr>
          <w:rFonts w:cs="Arial"/>
          <w:sz w:val="22"/>
          <w:szCs w:val="22"/>
        </w:rPr>
        <w:t xml:space="preserve"> use the auto-assignment methodology to prioritize the assignment of </w:t>
      </w:r>
      <w:r w:rsidR="10A5C25D" w:rsidRPr="00142CE7">
        <w:rPr>
          <w:rFonts w:cs="Arial"/>
          <w:sz w:val="22"/>
          <w:szCs w:val="22"/>
        </w:rPr>
        <w:t>Member</w:t>
      </w:r>
      <w:r w:rsidR="77532EB3" w:rsidRPr="00142CE7">
        <w:rPr>
          <w:rFonts w:cs="Arial"/>
          <w:sz w:val="22"/>
          <w:szCs w:val="22"/>
        </w:rPr>
        <w:t>s based on each MCO’s relative performance against State priorities including but not limited to quality and APM performance</w:t>
      </w:r>
      <w:r w:rsidRPr="00142CE7">
        <w:rPr>
          <w:rFonts w:cs="Arial"/>
          <w:sz w:val="22"/>
          <w:szCs w:val="22"/>
        </w:rPr>
        <w:t xml:space="preserve"> as described in the MCM Model Contract (Section </w:t>
      </w:r>
      <w:r w:rsidR="000321EF" w:rsidRPr="00142CE7">
        <w:rPr>
          <w:rFonts w:cs="Arial"/>
          <w:sz w:val="22"/>
          <w:szCs w:val="22"/>
        </w:rPr>
        <w:t>4.3.</w:t>
      </w:r>
      <w:r w:rsidR="00022724">
        <w:rPr>
          <w:rFonts w:cs="Arial"/>
          <w:sz w:val="22"/>
          <w:szCs w:val="22"/>
        </w:rPr>
        <w:t>4</w:t>
      </w:r>
      <w:r w:rsidRPr="00142CE7">
        <w:rPr>
          <w:rFonts w:cs="Arial"/>
          <w:sz w:val="22"/>
          <w:szCs w:val="22"/>
        </w:rPr>
        <w:t>)</w:t>
      </w:r>
      <w:r w:rsidR="77532EB3" w:rsidRPr="00142CE7">
        <w:rPr>
          <w:rFonts w:cs="Arial"/>
          <w:sz w:val="22"/>
          <w:szCs w:val="22"/>
        </w:rPr>
        <w:t>.</w:t>
      </w:r>
    </w:p>
    <w:p w14:paraId="5E47ACE2" w14:textId="77777777" w:rsidR="009F0709" w:rsidRPr="00142CE7" w:rsidRDefault="006D6EE3" w:rsidP="006D6EE3">
      <w:pPr>
        <w:pStyle w:val="RFPLevel5"/>
        <w:keepNext w:val="0"/>
        <w:keepLines w:val="0"/>
        <w:numPr>
          <w:ilvl w:val="4"/>
          <w:numId w:val="0"/>
        </w:numPr>
        <w:spacing w:before="0" w:after="240"/>
        <w:ind w:left="360"/>
        <w:rPr>
          <w:rFonts w:cs="Arial"/>
          <w:sz w:val="22"/>
          <w:szCs w:val="22"/>
        </w:rPr>
      </w:pPr>
      <w:r w:rsidRPr="00142CE7">
        <w:rPr>
          <w:rFonts w:cs="Arial"/>
          <w:sz w:val="22"/>
          <w:szCs w:val="22"/>
        </w:rPr>
        <w:t>Q2</w:t>
      </w:r>
      <w:r w:rsidR="00F6119C" w:rsidRPr="00142CE7">
        <w:rPr>
          <w:rFonts w:cs="Arial"/>
          <w:sz w:val="22"/>
          <w:szCs w:val="22"/>
        </w:rPr>
        <w:t>0</w:t>
      </w:r>
      <w:r w:rsidRPr="00142CE7">
        <w:rPr>
          <w:rFonts w:cs="Arial"/>
          <w:sz w:val="22"/>
          <w:szCs w:val="22"/>
        </w:rPr>
        <w:tab/>
      </w:r>
      <w:r w:rsidR="5FB8EA12" w:rsidRPr="00142CE7">
        <w:rPr>
          <w:rFonts w:cs="Arial"/>
          <w:sz w:val="22"/>
          <w:szCs w:val="22"/>
        </w:rPr>
        <w:t>Relative to membership auto-assignment processes</w:t>
      </w:r>
      <w:r w:rsidR="7681C706" w:rsidRPr="00142CE7">
        <w:rPr>
          <w:rFonts w:cs="Arial"/>
          <w:sz w:val="22"/>
          <w:szCs w:val="22"/>
        </w:rPr>
        <w:t>, please provide:</w:t>
      </w:r>
    </w:p>
    <w:p w14:paraId="7EC050EF" w14:textId="77777777" w:rsidR="009F0709" w:rsidRPr="00142CE7" w:rsidRDefault="009F0709" w:rsidP="00453348">
      <w:pPr>
        <w:pStyle w:val="RFPLevel5"/>
        <w:keepNext w:val="0"/>
        <w:keepLines w:val="0"/>
        <w:numPr>
          <w:ilvl w:val="4"/>
          <w:numId w:val="28"/>
        </w:numPr>
        <w:tabs>
          <w:tab w:val="clear" w:pos="1080"/>
        </w:tabs>
        <w:spacing w:before="0" w:after="240"/>
        <w:ind w:left="1800" w:hanging="720"/>
        <w:rPr>
          <w:rFonts w:cs="Arial"/>
          <w:sz w:val="22"/>
          <w:szCs w:val="22"/>
        </w:rPr>
      </w:pPr>
      <w:r w:rsidRPr="00142CE7">
        <w:rPr>
          <w:rFonts w:cs="Arial"/>
          <w:sz w:val="22"/>
          <w:szCs w:val="22"/>
        </w:rPr>
        <w:t xml:space="preserve">The minimum number of </w:t>
      </w:r>
      <w:r w:rsidR="008F763A" w:rsidRPr="00142CE7">
        <w:rPr>
          <w:rFonts w:cs="Arial"/>
          <w:sz w:val="22"/>
          <w:szCs w:val="22"/>
        </w:rPr>
        <w:t>Member</w:t>
      </w:r>
      <w:r w:rsidRPr="00142CE7">
        <w:rPr>
          <w:rFonts w:cs="Arial"/>
          <w:sz w:val="22"/>
          <w:szCs w:val="22"/>
        </w:rPr>
        <w:t>s the Respondent would expect to cover within six (6), twelve (12), and eighteen (18) months of the contract effective date; and</w:t>
      </w:r>
    </w:p>
    <w:p w14:paraId="32EDE42D" w14:textId="77777777" w:rsidR="00501F25" w:rsidRPr="00142CE7" w:rsidRDefault="009F0709" w:rsidP="00453348">
      <w:pPr>
        <w:pStyle w:val="RFPLevel5"/>
        <w:keepNext w:val="0"/>
        <w:keepLines w:val="0"/>
        <w:numPr>
          <w:ilvl w:val="4"/>
          <w:numId w:val="28"/>
        </w:numPr>
        <w:tabs>
          <w:tab w:val="clear" w:pos="1080"/>
        </w:tabs>
        <w:spacing w:before="0" w:after="240"/>
        <w:ind w:left="1800" w:hanging="720"/>
        <w:rPr>
          <w:rFonts w:cs="Arial"/>
          <w:sz w:val="22"/>
          <w:szCs w:val="22"/>
        </w:rPr>
      </w:pPr>
      <w:r w:rsidRPr="00142CE7">
        <w:rPr>
          <w:rFonts w:cs="Arial"/>
          <w:sz w:val="22"/>
          <w:szCs w:val="22"/>
        </w:rPr>
        <w:t xml:space="preserve">Whether there is a maximum number of </w:t>
      </w:r>
      <w:r w:rsidR="008F763A" w:rsidRPr="00142CE7">
        <w:rPr>
          <w:rFonts w:cs="Arial"/>
          <w:sz w:val="22"/>
          <w:szCs w:val="22"/>
        </w:rPr>
        <w:t>Member</w:t>
      </w:r>
      <w:r w:rsidRPr="00142CE7">
        <w:rPr>
          <w:rFonts w:cs="Arial"/>
          <w:sz w:val="22"/>
          <w:szCs w:val="22"/>
        </w:rPr>
        <w:t>s the Respondent would expect to cover within six (6), twelve (12), and eighteen (18) months of the contract effective date.</w:t>
      </w:r>
      <w:r w:rsidRPr="00142CE7">
        <w:rPr>
          <w:rFonts w:cs="Arial"/>
          <w:sz w:val="22"/>
          <w:szCs w:val="22"/>
        </w:rPr>
        <w:br w:type="page"/>
      </w:r>
    </w:p>
    <w:p w14:paraId="6B5755DB" w14:textId="77777777" w:rsidR="009F0709" w:rsidRPr="00142CE7" w:rsidRDefault="008F763A" w:rsidP="00C36C19">
      <w:pPr>
        <w:pStyle w:val="RFPLevel1"/>
        <w:numPr>
          <w:ilvl w:val="0"/>
          <w:numId w:val="60"/>
        </w:numPr>
      </w:pPr>
      <w:r w:rsidRPr="00142CE7">
        <w:t>Member</w:t>
      </w:r>
      <w:r w:rsidR="009F0709" w:rsidRPr="00142CE7">
        <w:t xml:space="preserve"> Services</w:t>
      </w:r>
    </w:p>
    <w:tbl>
      <w:tblPr>
        <w:tblStyle w:val="TableGrid"/>
        <w:tblW w:w="0" w:type="auto"/>
        <w:tblInd w:w="360" w:type="dxa"/>
        <w:tblLook w:val="04A0" w:firstRow="1" w:lastRow="0" w:firstColumn="1" w:lastColumn="0" w:noHBand="0" w:noVBand="1"/>
      </w:tblPr>
      <w:tblGrid>
        <w:gridCol w:w="1458"/>
        <w:gridCol w:w="1640"/>
      </w:tblGrid>
      <w:tr w:rsidR="008969A4" w:rsidRPr="00142CE7" w14:paraId="7230AB24" w14:textId="77777777" w:rsidTr="00103237">
        <w:trPr>
          <w:trHeight w:val="275"/>
        </w:trPr>
        <w:tc>
          <w:tcPr>
            <w:tcW w:w="3098" w:type="dxa"/>
            <w:gridSpan w:val="2"/>
            <w:shd w:val="clear" w:color="auto" w:fill="D9D9D9" w:themeFill="background1" w:themeFillShade="D9"/>
          </w:tcPr>
          <w:p w14:paraId="1085A5A7" w14:textId="77777777" w:rsidR="008969A4" w:rsidRPr="00142CE7" w:rsidRDefault="008969A4" w:rsidP="0030453E">
            <w:pPr>
              <w:spacing w:after="240"/>
              <w:jc w:val="center"/>
              <w:outlineLvl w:val="0"/>
              <w:rPr>
                <w:rFonts w:cs="Arial"/>
                <w:b/>
                <w:bCs/>
                <w:kern w:val="32"/>
                <w:sz w:val="22"/>
                <w:szCs w:val="22"/>
                <w:lang w:eastAsia="en-US"/>
              </w:rPr>
            </w:pPr>
            <w:r w:rsidRPr="00142CE7">
              <w:rPr>
                <w:rFonts w:cs="Arial"/>
                <w:b/>
                <w:bCs/>
                <w:kern w:val="32"/>
                <w:sz w:val="22"/>
                <w:szCs w:val="22"/>
                <w:lang w:eastAsia="en-US"/>
              </w:rPr>
              <w:t>Section 6 Point Allocation</w:t>
            </w:r>
          </w:p>
        </w:tc>
      </w:tr>
      <w:tr w:rsidR="008969A4" w:rsidRPr="00142CE7" w14:paraId="625A3B10" w14:textId="77777777" w:rsidTr="00103237">
        <w:tc>
          <w:tcPr>
            <w:tcW w:w="1458" w:type="dxa"/>
            <w:shd w:val="clear" w:color="auto" w:fill="D9D9D9" w:themeFill="background1" w:themeFillShade="D9"/>
          </w:tcPr>
          <w:p w14:paraId="50227C1D" w14:textId="77777777" w:rsidR="008969A4" w:rsidRPr="00142CE7" w:rsidRDefault="008969A4"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56003E13" w14:textId="77777777" w:rsidR="008969A4" w:rsidRPr="00142CE7" w:rsidRDefault="008969A4" w:rsidP="000C59E4">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8969A4" w:rsidRPr="00142CE7" w14:paraId="511C7D99" w14:textId="77777777" w:rsidTr="00103237">
        <w:tc>
          <w:tcPr>
            <w:tcW w:w="1458" w:type="dxa"/>
            <w:vAlign w:val="center"/>
          </w:tcPr>
          <w:p w14:paraId="3A98BEB0" w14:textId="77777777" w:rsidR="008969A4" w:rsidRPr="00142CE7" w:rsidRDefault="008969A4" w:rsidP="00CB38DE">
            <w:pPr>
              <w:spacing w:after="240"/>
              <w:rPr>
                <w:rFonts w:cs="Arial"/>
                <w:sz w:val="22"/>
                <w:szCs w:val="22"/>
              </w:rPr>
            </w:pPr>
            <w:r w:rsidRPr="00142CE7">
              <w:rPr>
                <w:rFonts w:cs="Arial"/>
                <w:sz w:val="22"/>
                <w:szCs w:val="22"/>
              </w:rPr>
              <w:t>2</w:t>
            </w:r>
            <w:r w:rsidR="00690000" w:rsidRPr="00142CE7">
              <w:rPr>
                <w:rFonts w:cs="Arial"/>
                <w:sz w:val="22"/>
                <w:szCs w:val="22"/>
              </w:rPr>
              <w:t>1</w:t>
            </w:r>
          </w:p>
        </w:tc>
        <w:tc>
          <w:tcPr>
            <w:tcW w:w="1640" w:type="dxa"/>
            <w:vAlign w:val="center"/>
          </w:tcPr>
          <w:p w14:paraId="10D832AB" w14:textId="77777777" w:rsidR="008969A4" w:rsidRPr="00142CE7" w:rsidRDefault="00DC5306" w:rsidP="000C59E4">
            <w:pPr>
              <w:spacing w:after="240"/>
              <w:jc w:val="center"/>
              <w:rPr>
                <w:rFonts w:cs="Arial"/>
                <w:sz w:val="22"/>
                <w:szCs w:val="22"/>
              </w:rPr>
            </w:pPr>
            <w:r w:rsidRPr="00142CE7">
              <w:rPr>
                <w:rFonts w:cs="Arial"/>
                <w:sz w:val="22"/>
                <w:szCs w:val="22"/>
              </w:rPr>
              <w:t>10</w:t>
            </w:r>
          </w:p>
        </w:tc>
      </w:tr>
      <w:tr w:rsidR="006D6EE3" w:rsidRPr="00142CE7" w14:paraId="5EF63796" w14:textId="77777777" w:rsidTr="00103237">
        <w:tc>
          <w:tcPr>
            <w:tcW w:w="1458" w:type="dxa"/>
            <w:vAlign w:val="center"/>
          </w:tcPr>
          <w:p w14:paraId="4D0B2841" w14:textId="77777777" w:rsidR="006D6EE3" w:rsidRPr="00142CE7" w:rsidRDefault="00690000" w:rsidP="0030453E">
            <w:pPr>
              <w:spacing w:after="240"/>
              <w:rPr>
                <w:rFonts w:cs="Arial"/>
                <w:sz w:val="22"/>
                <w:szCs w:val="22"/>
              </w:rPr>
            </w:pPr>
            <w:r w:rsidRPr="00142CE7">
              <w:rPr>
                <w:rFonts w:cs="Arial"/>
                <w:sz w:val="22"/>
                <w:szCs w:val="22"/>
              </w:rPr>
              <w:t>22</w:t>
            </w:r>
          </w:p>
        </w:tc>
        <w:tc>
          <w:tcPr>
            <w:tcW w:w="1640" w:type="dxa"/>
            <w:vAlign w:val="center"/>
          </w:tcPr>
          <w:p w14:paraId="40141F01" w14:textId="77777777" w:rsidR="006D6EE3" w:rsidRPr="00142CE7" w:rsidRDefault="00DC5306" w:rsidP="000C59E4">
            <w:pPr>
              <w:spacing w:after="240"/>
              <w:jc w:val="center"/>
              <w:rPr>
                <w:rFonts w:cs="Arial"/>
                <w:sz w:val="22"/>
                <w:szCs w:val="22"/>
              </w:rPr>
            </w:pPr>
            <w:r w:rsidRPr="00142CE7">
              <w:rPr>
                <w:rFonts w:cs="Arial"/>
                <w:sz w:val="22"/>
                <w:szCs w:val="22"/>
              </w:rPr>
              <w:t>10</w:t>
            </w:r>
          </w:p>
        </w:tc>
      </w:tr>
      <w:tr w:rsidR="002823CB" w:rsidRPr="00142CE7" w14:paraId="6A249C2F" w14:textId="77777777" w:rsidTr="00103237">
        <w:tc>
          <w:tcPr>
            <w:tcW w:w="1458" w:type="dxa"/>
            <w:vAlign w:val="center"/>
          </w:tcPr>
          <w:p w14:paraId="26BF679C" w14:textId="77777777" w:rsidR="002823CB" w:rsidRPr="00142CE7" w:rsidRDefault="002823CB" w:rsidP="0030453E">
            <w:pPr>
              <w:spacing w:after="240"/>
              <w:rPr>
                <w:rFonts w:cs="Arial"/>
                <w:sz w:val="22"/>
                <w:szCs w:val="22"/>
              </w:rPr>
            </w:pPr>
            <w:r w:rsidRPr="00142CE7">
              <w:rPr>
                <w:rFonts w:cs="Arial"/>
                <w:sz w:val="22"/>
                <w:szCs w:val="22"/>
              </w:rPr>
              <w:t xml:space="preserve">Total </w:t>
            </w:r>
          </w:p>
        </w:tc>
        <w:tc>
          <w:tcPr>
            <w:tcW w:w="1640" w:type="dxa"/>
            <w:vAlign w:val="center"/>
          </w:tcPr>
          <w:p w14:paraId="17F697A7" w14:textId="77777777" w:rsidR="002823CB" w:rsidRPr="00142CE7" w:rsidRDefault="00DC5306" w:rsidP="000C59E4">
            <w:pPr>
              <w:spacing w:after="240"/>
              <w:jc w:val="center"/>
              <w:rPr>
                <w:rFonts w:cs="Arial"/>
                <w:sz w:val="22"/>
                <w:szCs w:val="22"/>
              </w:rPr>
            </w:pPr>
            <w:r w:rsidRPr="00142CE7">
              <w:rPr>
                <w:rFonts w:cs="Arial"/>
                <w:sz w:val="22"/>
                <w:szCs w:val="22"/>
              </w:rPr>
              <w:t>20</w:t>
            </w:r>
          </w:p>
        </w:tc>
      </w:tr>
    </w:tbl>
    <w:p w14:paraId="1988B1F6" w14:textId="77777777" w:rsidR="002823CB" w:rsidRPr="00142CE7" w:rsidRDefault="002823CB" w:rsidP="000C59E4"/>
    <w:p w14:paraId="2C1FD9A6" w14:textId="77777777" w:rsidR="00376500" w:rsidRPr="00142CE7" w:rsidRDefault="006D6EE3" w:rsidP="006D6EE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Q2</w:t>
      </w:r>
      <w:r w:rsidR="00F6119C" w:rsidRPr="00142CE7">
        <w:rPr>
          <w:rFonts w:cs="Arial"/>
          <w:sz w:val="22"/>
          <w:szCs w:val="22"/>
        </w:rPr>
        <w:t>1</w:t>
      </w:r>
      <w:r w:rsidRPr="00142CE7">
        <w:rPr>
          <w:rFonts w:cs="Arial"/>
          <w:sz w:val="22"/>
          <w:szCs w:val="22"/>
        </w:rPr>
        <w:tab/>
      </w:r>
      <w:r w:rsidR="50A39D86" w:rsidRPr="00142CE7">
        <w:rPr>
          <w:rFonts w:cs="Arial"/>
          <w:sz w:val="22"/>
          <w:szCs w:val="22"/>
        </w:rPr>
        <w:t xml:space="preserve">Describe the </w:t>
      </w:r>
      <w:r w:rsidR="00690000" w:rsidRPr="00142CE7">
        <w:rPr>
          <w:rFonts w:cs="Arial"/>
          <w:sz w:val="22"/>
          <w:szCs w:val="22"/>
        </w:rPr>
        <w:t xml:space="preserve">Respondent’s </w:t>
      </w:r>
      <w:r w:rsidR="50A39D86" w:rsidRPr="00142CE7">
        <w:rPr>
          <w:rFonts w:cs="Arial"/>
          <w:sz w:val="22"/>
          <w:szCs w:val="22"/>
        </w:rPr>
        <w:t>mechanisms in place</w:t>
      </w:r>
      <w:r w:rsidR="00690000" w:rsidRPr="00142CE7">
        <w:rPr>
          <w:rFonts w:cs="Arial"/>
          <w:sz w:val="22"/>
          <w:szCs w:val="22"/>
        </w:rPr>
        <w:t xml:space="preserve"> to support its Members</w:t>
      </w:r>
      <w:r w:rsidR="50A39D86" w:rsidRPr="00142CE7">
        <w:rPr>
          <w:rFonts w:cs="Arial"/>
          <w:sz w:val="22"/>
          <w:szCs w:val="22"/>
        </w:rPr>
        <w:t xml:space="preserve">, including specific language assistance capabilities, services and supports, to help potential </w:t>
      </w:r>
      <w:r w:rsidR="10A5C25D" w:rsidRPr="00142CE7">
        <w:rPr>
          <w:rFonts w:cs="Arial"/>
          <w:sz w:val="22"/>
          <w:szCs w:val="22"/>
        </w:rPr>
        <w:t>Member</w:t>
      </w:r>
      <w:r w:rsidR="50A39D86" w:rsidRPr="00142CE7">
        <w:rPr>
          <w:rFonts w:cs="Arial"/>
          <w:sz w:val="22"/>
          <w:szCs w:val="22"/>
        </w:rPr>
        <w:t xml:space="preserve">s and </w:t>
      </w:r>
      <w:r w:rsidR="10A5C25D" w:rsidRPr="00142CE7">
        <w:rPr>
          <w:rFonts w:cs="Arial"/>
          <w:sz w:val="22"/>
          <w:szCs w:val="22"/>
        </w:rPr>
        <w:t>Member</w:t>
      </w:r>
      <w:r w:rsidR="50A39D86" w:rsidRPr="00142CE7">
        <w:rPr>
          <w:rFonts w:cs="Arial"/>
          <w:sz w:val="22"/>
          <w:szCs w:val="22"/>
        </w:rPr>
        <w:t xml:space="preserve">s with Limited English Proficiency (LEP), disabilities, special health care needs, and diverse cultural and ethnic backgrounds. Indicate how the Respondent will identify, monitor and address cultural and linguistic disparities among </w:t>
      </w:r>
      <w:r w:rsidR="10A5C25D" w:rsidRPr="00142CE7">
        <w:rPr>
          <w:rFonts w:cs="Arial"/>
          <w:sz w:val="22"/>
          <w:szCs w:val="22"/>
        </w:rPr>
        <w:t>Member</w:t>
      </w:r>
      <w:r w:rsidR="50A39D86" w:rsidRPr="00142CE7">
        <w:rPr>
          <w:rFonts w:cs="Arial"/>
          <w:sz w:val="22"/>
          <w:szCs w:val="22"/>
        </w:rPr>
        <w:t>s.</w:t>
      </w:r>
    </w:p>
    <w:p w14:paraId="5CED8062" w14:textId="77777777" w:rsidR="00376500" w:rsidRPr="00142CE7" w:rsidRDefault="006D6EE3" w:rsidP="006D6EE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Q2</w:t>
      </w:r>
      <w:r w:rsidR="00F6119C" w:rsidRPr="00142CE7">
        <w:rPr>
          <w:rFonts w:cs="Arial"/>
          <w:sz w:val="22"/>
          <w:szCs w:val="22"/>
        </w:rPr>
        <w:t>2</w:t>
      </w:r>
      <w:r w:rsidRPr="00142CE7">
        <w:rPr>
          <w:rFonts w:cs="Arial"/>
          <w:sz w:val="22"/>
          <w:szCs w:val="22"/>
        </w:rPr>
        <w:tab/>
      </w:r>
      <w:r w:rsidR="50A39D86" w:rsidRPr="00142CE7">
        <w:rPr>
          <w:rFonts w:cs="Arial"/>
          <w:sz w:val="22"/>
          <w:szCs w:val="22"/>
        </w:rPr>
        <w:t>Describe how the Respondent will ensure cultural competency throughout the Respondent’s Participating Provider network.</w:t>
      </w:r>
    </w:p>
    <w:p w14:paraId="1E630998" w14:textId="77777777" w:rsidR="001D740E" w:rsidRPr="00142CE7" w:rsidRDefault="001D740E" w:rsidP="0030453E">
      <w:pPr>
        <w:spacing w:after="240"/>
        <w:rPr>
          <w:rFonts w:cs="Arial"/>
          <w:sz w:val="22"/>
          <w:szCs w:val="22"/>
        </w:rPr>
      </w:pPr>
    </w:p>
    <w:p w14:paraId="5873C576" w14:textId="77777777" w:rsidR="00376500" w:rsidRPr="00142CE7" w:rsidRDefault="00A9607B" w:rsidP="00C36C19">
      <w:pPr>
        <w:pStyle w:val="RFPLevel1"/>
        <w:numPr>
          <w:ilvl w:val="0"/>
          <w:numId w:val="60"/>
        </w:numPr>
      </w:pPr>
      <w:r w:rsidRPr="00142CE7">
        <w:t>Access</w:t>
      </w:r>
    </w:p>
    <w:tbl>
      <w:tblPr>
        <w:tblStyle w:val="TableGrid"/>
        <w:tblW w:w="0" w:type="auto"/>
        <w:tblInd w:w="360" w:type="dxa"/>
        <w:tblLook w:val="04A0" w:firstRow="1" w:lastRow="0" w:firstColumn="1" w:lastColumn="0" w:noHBand="0" w:noVBand="1"/>
      </w:tblPr>
      <w:tblGrid>
        <w:gridCol w:w="1458"/>
        <w:gridCol w:w="1640"/>
      </w:tblGrid>
      <w:tr w:rsidR="00103237" w:rsidRPr="00142CE7" w14:paraId="68385336" w14:textId="77777777" w:rsidTr="00103237">
        <w:trPr>
          <w:trHeight w:val="275"/>
        </w:trPr>
        <w:tc>
          <w:tcPr>
            <w:tcW w:w="3098" w:type="dxa"/>
            <w:gridSpan w:val="2"/>
            <w:shd w:val="clear" w:color="auto" w:fill="D9D9D9" w:themeFill="background1" w:themeFillShade="D9"/>
          </w:tcPr>
          <w:p w14:paraId="6C6B3760" w14:textId="77777777" w:rsidR="00103237" w:rsidRPr="00142CE7" w:rsidRDefault="000321EF" w:rsidP="0030453E">
            <w:pPr>
              <w:spacing w:after="240"/>
              <w:jc w:val="center"/>
              <w:outlineLvl w:val="0"/>
              <w:rPr>
                <w:rFonts w:cs="Arial"/>
                <w:b/>
                <w:bCs/>
                <w:kern w:val="32"/>
                <w:sz w:val="22"/>
                <w:szCs w:val="22"/>
                <w:lang w:eastAsia="en-US"/>
              </w:rPr>
            </w:pPr>
            <w:r w:rsidRPr="00142CE7">
              <w:rPr>
                <w:rFonts w:cs="Arial"/>
                <w:b/>
                <w:bCs/>
                <w:kern w:val="32"/>
                <w:sz w:val="22"/>
                <w:szCs w:val="22"/>
                <w:lang w:eastAsia="en-US"/>
              </w:rPr>
              <w:t>Section 7</w:t>
            </w:r>
            <w:r w:rsidR="00103237" w:rsidRPr="00142CE7">
              <w:rPr>
                <w:rFonts w:cs="Arial"/>
                <w:b/>
                <w:bCs/>
                <w:kern w:val="32"/>
                <w:sz w:val="22"/>
                <w:szCs w:val="22"/>
                <w:lang w:eastAsia="en-US"/>
              </w:rPr>
              <w:t xml:space="preserve"> Point Allocation</w:t>
            </w:r>
          </w:p>
        </w:tc>
      </w:tr>
      <w:tr w:rsidR="00103237" w:rsidRPr="00142CE7" w14:paraId="6196185F" w14:textId="77777777" w:rsidTr="00103237">
        <w:tc>
          <w:tcPr>
            <w:tcW w:w="1458" w:type="dxa"/>
            <w:shd w:val="clear" w:color="auto" w:fill="D9D9D9" w:themeFill="background1" w:themeFillShade="D9"/>
          </w:tcPr>
          <w:p w14:paraId="53DD29D7" w14:textId="77777777" w:rsidR="00103237" w:rsidRPr="00142CE7" w:rsidRDefault="00103237"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669AF42C" w14:textId="77777777" w:rsidR="00103237" w:rsidRPr="00142CE7" w:rsidRDefault="00103237" w:rsidP="000C59E4">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103237" w:rsidRPr="00142CE7" w14:paraId="5034279D" w14:textId="77777777" w:rsidTr="00103237">
        <w:tc>
          <w:tcPr>
            <w:tcW w:w="1458" w:type="dxa"/>
            <w:vAlign w:val="center"/>
          </w:tcPr>
          <w:p w14:paraId="5631CCED" w14:textId="77777777" w:rsidR="00103237" w:rsidRPr="00142CE7" w:rsidRDefault="00690000" w:rsidP="0030453E">
            <w:pPr>
              <w:spacing w:after="240"/>
              <w:rPr>
                <w:rFonts w:cs="Arial"/>
                <w:sz w:val="22"/>
                <w:szCs w:val="22"/>
              </w:rPr>
            </w:pPr>
            <w:r w:rsidRPr="00142CE7">
              <w:rPr>
                <w:rFonts w:cs="Arial"/>
                <w:sz w:val="22"/>
                <w:szCs w:val="22"/>
              </w:rPr>
              <w:t>23</w:t>
            </w:r>
          </w:p>
        </w:tc>
        <w:tc>
          <w:tcPr>
            <w:tcW w:w="1640" w:type="dxa"/>
            <w:vAlign w:val="center"/>
          </w:tcPr>
          <w:p w14:paraId="4F8F86D3" w14:textId="77777777" w:rsidR="00103237" w:rsidRPr="00142CE7" w:rsidRDefault="007A2211" w:rsidP="000C59E4">
            <w:pPr>
              <w:spacing w:after="240"/>
              <w:jc w:val="center"/>
              <w:rPr>
                <w:rFonts w:cs="Arial"/>
                <w:sz w:val="22"/>
                <w:szCs w:val="22"/>
              </w:rPr>
            </w:pPr>
            <w:r w:rsidRPr="00142CE7">
              <w:rPr>
                <w:rFonts w:cs="Arial"/>
                <w:sz w:val="22"/>
                <w:szCs w:val="22"/>
              </w:rPr>
              <w:t>15</w:t>
            </w:r>
          </w:p>
        </w:tc>
      </w:tr>
      <w:tr w:rsidR="00103237" w:rsidRPr="00142CE7" w14:paraId="78971F19" w14:textId="77777777" w:rsidTr="00103237">
        <w:tc>
          <w:tcPr>
            <w:tcW w:w="1458" w:type="dxa"/>
            <w:vAlign w:val="center"/>
          </w:tcPr>
          <w:p w14:paraId="7BE09F81" w14:textId="77777777" w:rsidR="00103237" w:rsidRPr="00142CE7" w:rsidRDefault="00690000" w:rsidP="0030453E">
            <w:pPr>
              <w:spacing w:after="240"/>
              <w:rPr>
                <w:rFonts w:cs="Arial"/>
                <w:sz w:val="22"/>
                <w:szCs w:val="22"/>
              </w:rPr>
            </w:pPr>
            <w:r w:rsidRPr="00142CE7">
              <w:rPr>
                <w:rFonts w:cs="Arial"/>
                <w:sz w:val="22"/>
                <w:szCs w:val="22"/>
              </w:rPr>
              <w:t>24</w:t>
            </w:r>
          </w:p>
        </w:tc>
        <w:tc>
          <w:tcPr>
            <w:tcW w:w="1640" w:type="dxa"/>
            <w:vAlign w:val="center"/>
          </w:tcPr>
          <w:p w14:paraId="73540029" w14:textId="77777777" w:rsidR="00103237" w:rsidRPr="00142CE7" w:rsidRDefault="007A2211" w:rsidP="000C59E4">
            <w:pPr>
              <w:spacing w:after="240"/>
              <w:jc w:val="center"/>
              <w:rPr>
                <w:rFonts w:cs="Arial"/>
                <w:sz w:val="22"/>
                <w:szCs w:val="22"/>
              </w:rPr>
            </w:pPr>
            <w:r w:rsidRPr="00142CE7">
              <w:rPr>
                <w:rFonts w:cs="Arial"/>
                <w:sz w:val="22"/>
                <w:szCs w:val="22"/>
              </w:rPr>
              <w:t>10</w:t>
            </w:r>
          </w:p>
        </w:tc>
      </w:tr>
      <w:tr w:rsidR="006D6EE3" w:rsidRPr="00142CE7" w14:paraId="6C27B6A0" w14:textId="77777777" w:rsidTr="00103237">
        <w:tc>
          <w:tcPr>
            <w:tcW w:w="1458" w:type="dxa"/>
            <w:vAlign w:val="center"/>
          </w:tcPr>
          <w:p w14:paraId="58910C2C" w14:textId="77777777" w:rsidR="006D6EE3" w:rsidRPr="00142CE7" w:rsidRDefault="00690000" w:rsidP="0030453E">
            <w:pPr>
              <w:spacing w:after="240"/>
              <w:rPr>
                <w:rFonts w:cs="Arial"/>
                <w:sz w:val="22"/>
                <w:szCs w:val="22"/>
              </w:rPr>
            </w:pPr>
            <w:r w:rsidRPr="00142CE7">
              <w:rPr>
                <w:rFonts w:cs="Arial"/>
                <w:sz w:val="22"/>
                <w:szCs w:val="22"/>
              </w:rPr>
              <w:t>25</w:t>
            </w:r>
          </w:p>
        </w:tc>
        <w:tc>
          <w:tcPr>
            <w:tcW w:w="1640" w:type="dxa"/>
            <w:vAlign w:val="center"/>
          </w:tcPr>
          <w:p w14:paraId="4F8CEB32" w14:textId="77777777" w:rsidR="006D6EE3" w:rsidRPr="00142CE7" w:rsidRDefault="007A2211" w:rsidP="000C59E4">
            <w:pPr>
              <w:spacing w:after="240"/>
              <w:jc w:val="center"/>
              <w:rPr>
                <w:rFonts w:cs="Arial"/>
                <w:sz w:val="22"/>
                <w:szCs w:val="22"/>
              </w:rPr>
            </w:pPr>
            <w:r w:rsidRPr="00142CE7">
              <w:rPr>
                <w:rFonts w:cs="Arial"/>
                <w:sz w:val="22"/>
                <w:szCs w:val="22"/>
              </w:rPr>
              <w:t>5</w:t>
            </w:r>
          </w:p>
        </w:tc>
      </w:tr>
      <w:tr w:rsidR="00103237" w:rsidRPr="00142CE7" w14:paraId="4B44E57A" w14:textId="77777777" w:rsidTr="00103237">
        <w:trPr>
          <w:trHeight w:val="53"/>
        </w:trPr>
        <w:tc>
          <w:tcPr>
            <w:tcW w:w="1458" w:type="dxa"/>
          </w:tcPr>
          <w:p w14:paraId="4A9613AE" w14:textId="77777777" w:rsidR="00103237" w:rsidRPr="00142CE7" w:rsidRDefault="00103237" w:rsidP="0030453E">
            <w:pPr>
              <w:spacing w:after="240"/>
              <w:jc w:val="both"/>
              <w:outlineLvl w:val="0"/>
              <w:rPr>
                <w:rFonts w:cs="Arial"/>
                <w:bCs/>
                <w:kern w:val="32"/>
                <w:sz w:val="22"/>
                <w:szCs w:val="22"/>
                <w:lang w:eastAsia="en-US"/>
              </w:rPr>
            </w:pPr>
            <w:r w:rsidRPr="00142CE7">
              <w:rPr>
                <w:rFonts w:cs="Arial"/>
                <w:bCs/>
                <w:kern w:val="32"/>
                <w:sz w:val="22"/>
                <w:szCs w:val="22"/>
                <w:lang w:eastAsia="en-US"/>
              </w:rPr>
              <w:t>Total</w:t>
            </w:r>
          </w:p>
        </w:tc>
        <w:tc>
          <w:tcPr>
            <w:tcW w:w="1640" w:type="dxa"/>
          </w:tcPr>
          <w:p w14:paraId="7A7DE847" w14:textId="77777777" w:rsidR="00103237" w:rsidRPr="00142CE7" w:rsidRDefault="00103237" w:rsidP="000C59E4">
            <w:pPr>
              <w:spacing w:after="240"/>
              <w:jc w:val="center"/>
              <w:outlineLvl w:val="0"/>
              <w:rPr>
                <w:rFonts w:cs="Arial"/>
                <w:bCs/>
                <w:kern w:val="32"/>
                <w:sz w:val="22"/>
                <w:szCs w:val="22"/>
                <w:lang w:eastAsia="en-US"/>
              </w:rPr>
            </w:pPr>
            <w:r w:rsidRPr="00142CE7">
              <w:rPr>
                <w:rFonts w:cs="Arial"/>
                <w:bCs/>
                <w:kern w:val="32"/>
                <w:sz w:val="22"/>
                <w:szCs w:val="22"/>
                <w:lang w:eastAsia="en-US"/>
              </w:rPr>
              <w:t>30</w:t>
            </w:r>
          </w:p>
        </w:tc>
      </w:tr>
    </w:tbl>
    <w:p w14:paraId="2D245290" w14:textId="77777777" w:rsidR="000C59E4" w:rsidRPr="00142CE7" w:rsidRDefault="000C59E4" w:rsidP="000C59E4"/>
    <w:p w14:paraId="65801E99" w14:textId="77777777" w:rsidR="00A9607B" w:rsidRPr="00142CE7" w:rsidRDefault="006D6EE3" w:rsidP="007A2211">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Q2</w:t>
      </w:r>
      <w:r w:rsidR="00F6119C" w:rsidRPr="00142CE7">
        <w:rPr>
          <w:rFonts w:cs="Arial"/>
          <w:sz w:val="22"/>
          <w:szCs w:val="22"/>
        </w:rPr>
        <w:t>3</w:t>
      </w:r>
      <w:r w:rsidRPr="00142CE7">
        <w:rPr>
          <w:rFonts w:cs="Arial"/>
          <w:sz w:val="22"/>
          <w:szCs w:val="22"/>
        </w:rPr>
        <w:tab/>
      </w:r>
      <w:r w:rsidR="0187520B" w:rsidRPr="00142CE7">
        <w:rPr>
          <w:rFonts w:cs="Arial"/>
          <w:sz w:val="22"/>
          <w:szCs w:val="22"/>
        </w:rPr>
        <w:t xml:space="preserve">Describe </w:t>
      </w:r>
      <w:r w:rsidR="5627C450" w:rsidRPr="00142CE7">
        <w:rPr>
          <w:rFonts w:cs="Arial"/>
          <w:sz w:val="22"/>
          <w:szCs w:val="22"/>
        </w:rPr>
        <w:t xml:space="preserve">the Respondent’s </w:t>
      </w:r>
      <w:r w:rsidR="0187520B" w:rsidRPr="00142CE7">
        <w:rPr>
          <w:rFonts w:cs="Arial"/>
          <w:sz w:val="22"/>
          <w:szCs w:val="22"/>
        </w:rPr>
        <w:t xml:space="preserve">existing relationships with relevant Providers and stakeholders in New Hampshire, </w:t>
      </w:r>
      <w:r w:rsidR="00C70154" w:rsidRPr="00142CE7">
        <w:rPr>
          <w:rFonts w:cs="Arial"/>
          <w:sz w:val="22"/>
          <w:szCs w:val="22"/>
        </w:rPr>
        <w:t>as applicable</w:t>
      </w:r>
      <w:r w:rsidR="0187520B" w:rsidRPr="00142CE7">
        <w:rPr>
          <w:rFonts w:cs="Arial"/>
          <w:sz w:val="22"/>
          <w:szCs w:val="22"/>
        </w:rPr>
        <w:t>. Which relationships does the Respondent anticipate forming?</w:t>
      </w:r>
      <w:r w:rsidRPr="00142CE7">
        <w:rPr>
          <w:rFonts w:cs="Arial"/>
          <w:sz w:val="22"/>
          <w:szCs w:val="22"/>
        </w:rPr>
        <w:t xml:space="preserve"> If new to the New Hampshire market, describe in detail how the Respondent will build a sufficient and effective network of </w:t>
      </w:r>
      <w:r w:rsidR="00C70154" w:rsidRPr="00142CE7">
        <w:rPr>
          <w:rFonts w:cs="Arial"/>
          <w:sz w:val="22"/>
          <w:szCs w:val="22"/>
        </w:rPr>
        <w:t xml:space="preserve">Medicaid </w:t>
      </w:r>
      <w:r w:rsidRPr="00142CE7">
        <w:rPr>
          <w:rFonts w:cs="Arial"/>
          <w:sz w:val="22"/>
          <w:szCs w:val="22"/>
        </w:rPr>
        <w:t>Participating Providers that promotes person-centered care and choice of Providers; engages each Member’s informal support s</w:t>
      </w:r>
      <w:r w:rsidR="00C70154" w:rsidRPr="00142CE7">
        <w:rPr>
          <w:rFonts w:cs="Arial"/>
          <w:sz w:val="22"/>
          <w:szCs w:val="22"/>
        </w:rPr>
        <w:t>ystem (e.g., family caregivers),</w:t>
      </w:r>
      <w:r w:rsidRPr="00142CE7">
        <w:rPr>
          <w:rFonts w:cs="Arial"/>
          <w:sz w:val="22"/>
          <w:szCs w:val="22"/>
        </w:rPr>
        <w:t xml:space="preserve"> and provides care in the most integrated setting for Members.</w:t>
      </w:r>
    </w:p>
    <w:p w14:paraId="7F22CDF0" w14:textId="77777777" w:rsidR="00A9607B" w:rsidRPr="00142CE7" w:rsidRDefault="006D6EE3" w:rsidP="007A2211">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Q2</w:t>
      </w:r>
      <w:r w:rsidR="00F6119C" w:rsidRPr="00142CE7">
        <w:rPr>
          <w:rFonts w:cs="Arial"/>
          <w:sz w:val="22"/>
          <w:szCs w:val="22"/>
        </w:rPr>
        <w:t>4</w:t>
      </w:r>
      <w:r w:rsidRPr="00142CE7">
        <w:rPr>
          <w:rFonts w:cs="Arial"/>
          <w:sz w:val="22"/>
          <w:szCs w:val="22"/>
        </w:rPr>
        <w:tab/>
      </w:r>
      <w:r w:rsidR="00211D7D" w:rsidRPr="00142CE7">
        <w:rPr>
          <w:rFonts w:cs="Arial"/>
          <w:sz w:val="22"/>
          <w:szCs w:val="22"/>
        </w:rPr>
        <w:t>E</w:t>
      </w:r>
      <w:r w:rsidRPr="00142CE7">
        <w:rPr>
          <w:rFonts w:cs="Arial"/>
          <w:sz w:val="22"/>
          <w:szCs w:val="22"/>
        </w:rPr>
        <w:t xml:space="preserve">xplain </w:t>
      </w:r>
      <w:r w:rsidR="0187520B" w:rsidRPr="00142CE7">
        <w:rPr>
          <w:rFonts w:cs="Arial"/>
          <w:sz w:val="22"/>
          <w:szCs w:val="22"/>
        </w:rPr>
        <w:t xml:space="preserve">how the Respondent has </w:t>
      </w:r>
      <w:r w:rsidR="00211D7D" w:rsidRPr="00142CE7">
        <w:rPr>
          <w:rFonts w:cs="Arial"/>
          <w:sz w:val="22"/>
          <w:szCs w:val="22"/>
        </w:rPr>
        <w:t>contributed to improving the</w:t>
      </w:r>
      <w:r w:rsidR="0187520B" w:rsidRPr="00142CE7">
        <w:rPr>
          <w:rFonts w:cs="Arial"/>
          <w:sz w:val="22"/>
          <w:szCs w:val="22"/>
        </w:rPr>
        <w:t xml:space="preserve"> limited supply of Providers in rural areas.</w:t>
      </w:r>
      <w:r w:rsidR="00C70154" w:rsidRPr="00142CE7">
        <w:rPr>
          <w:rFonts w:cs="Arial"/>
          <w:sz w:val="22"/>
          <w:szCs w:val="22"/>
        </w:rPr>
        <w:t xml:space="preserve"> Provide a detailed example of the Respondent’s </w:t>
      </w:r>
      <w:r w:rsidR="00EC7BCD" w:rsidRPr="00142CE7">
        <w:rPr>
          <w:rFonts w:cs="Arial"/>
          <w:sz w:val="22"/>
          <w:szCs w:val="22"/>
        </w:rPr>
        <w:t xml:space="preserve">rural network </w:t>
      </w:r>
      <w:r w:rsidR="00C70154" w:rsidRPr="00142CE7">
        <w:rPr>
          <w:rFonts w:cs="Arial"/>
          <w:sz w:val="22"/>
          <w:szCs w:val="22"/>
        </w:rPr>
        <w:t>approach in another state’s Medicaid managed care market.</w:t>
      </w:r>
    </w:p>
    <w:p w14:paraId="754361C7" w14:textId="77777777" w:rsidR="4E604D1D" w:rsidRPr="00142CE7" w:rsidRDefault="006D6EE3" w:rsidP="007A2211">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Q2</w:t>
      </w:r>
      <w:r w:rsidR="00F6119C" w:rsidRPr="00142CE7">
        <w:rPr>
          <w:rFonts w:cs="Arial"/>
          <w:sz w:val="22"/>
          <w:szCs w:val="22"/>
        </w:rPr>
        <w:t>5</w:t>
      </w:r>
      <w:r w:rsidRPr="00142CE7">
        <w:rPr>
          <w:rFonts w:cs="Arial"/>
          <w:sz w:val="22"/>
          <w:szCs w:val="22"/>
        </w:rPr>
        <w:tab/>
      </w:r>
      <w:r w:rsidR="34C97819" w:rsidRPr="00142CE7">
        <w:rPr>
          <w:rFonts w:cs="Arial"/>
          <w:sz w:val="22"/>
          <w:szCs w:val="22"/>
        </w:rPr>
        <w:t xml:space="preserve">Please provide a detailed example of the Respondent’s recent experience with </w:t>
      </w:r>
      <w:r w:rsidR="00211D7D" w:rsidRPr="00142CE7">
        <w:rPr>
          <w:rFonts w:cs="Arial"/>
          <w:sz w:val="22"/>
          <w:szCs w:val="22"/>
        </w:rPr>
        <w:t xml:space="preserve">timely and appropriate </w:t>
      </w:r>
      <w:r w:rsidR="17E79B41" w:rsidRPr="00142CE7">
        <w:rPr>
          <w:rFonts w:cs="Arial"/>
          <w:sz w:val="22"/>
          <w:szCs w:val="22"/>
        </w:rPr>
        <w:t xml:space="preserve">Provider </w:t>
      </w:r>
      <w:r w:rsidR="34C97819" w:rsidRPr="00142CE7">
        <w:rPr>
          <w:rFonts w:cs="Arial"/>
          <w:sz w:val="22"/>
          <w:szCs w:val="22"/>
        </w:rPr>
        <w:t xml:space="preserve">enrollment and terminations, including: </w:t>
      </w:r>
    </w:p>
    <w:p w14:paraId="350AF738" w14:textId="77777777" w:rsidR="215DE7EF" w:rsidRPr="00142CE7" w:rsidRDefault="75B4FD2C" w:rsidP="00453348">
      <w:pPr>
        <w:pStyle w:val="RFPLevel5"/>
        <w:keepNext w:val="0"/>
        <w:keepLines w:val="0"/>
        <w:numPr>
          <w:ilvl w:val="4"/>
          <w:numId w:val="29"/>
        </w:numPr>
        <w:tabs>
          <w:tab w:val="clear" w:pos="1080"/>
        </w:tabs>
        <w:spacing w:before="0" w:after="240"/>
        <w:ind w:left="1800" w:hanging="720"/>
        <w:rPr>
          <w:rFonts w:cs="Arial"/>
          <w:sz w:val="22"/>
          <w:szCs w:val="22"/>
        </w:rPr>
      </w:pPr>
      <w:r w:rsidRPr="00142CE7">
        <w:rPr>
          <w:rFonts w:cs="Arial"/>
          <w:sz w:val="22"/>
          <w:szCs w:val="22"/>
        </w:rPr>
        <w:t xml:space="preserve">How many </w:t>
      </w:r>
      <w:r w:rsidR="51EAB60B" w:rsidRPr="00142CE7">
        <w:rPr>
          <w:rFonts w:cs="Arial"/>
          <w:sz w:val="22"/>
          <w:szCs w:val="22"/>
        </w:rPr>
        <w:t>P</w:t>
      </w:r>
      <w:r w:rsidRPr="00142CE7">
        <w:rPr>
          <w:rFonts w:cs="Arial"/>
          <w:sz w:val="22"/>
          <w:szCs w:val="22"/>
        </w:rPr>
        <w:t xml:space="preserve">roviders </w:t>
      </w:r>
      <w:r w:rsidR="17E79B41" w:rsidRPr="00142CE7">
        <w:rPr>
          <w:rFonts w:cs="Arial"/>
          <w:sz w:val="22"/>
          <w:szCs w:val="22"/>
        </w:rPr>
        <w:t>the Respondent</w:t>
      </w:r>
      <w:r w:rsidRPr="00142CE7">
        <w:rPr>
          <w:rFonts w:cs="Arial"/>
          <w:sz w:val="22"/>
          <w:szCs w:val="22"/>
        </w:rPr>
        <w:t xml:space="preserve"> declined to enroll in the last 24 months? Please list the number </w:t>
      </w:r>
      <w:r w:rsidR="17E79B41" w:rsidRPr="00142CE7">
        <w:rPr>
          <w:rFonts w:cs="Arial"/>
          <w:sz w:val="22"/>
          <w:szCs w:val="22"/>
        </w:rPr>
        <w:t>by</w:t>
      </w:r>
      <w:r w:rsidRPr="00142CE7">
        <w:rPr>
          <w:rFonts w:cs="Arial"/>
          <w:sz w:val="22"/>
          <w:szCs w:val="22"/>
        </w:rPr>
        <w:t xml:space="preserve"> provider type</w:t>
      </w:r>
      <w:r w:rsidR="7E52C49A" w:rsidRPr="00142CE7">
        <w:rPr>
          <w:rFonts w:cs="Arial"/>
          <w:sz w:val="22"/>
          <w:szCs w:val="22"/>
        </w:rPr>
        <w:t>; and</w:t>
      </w:r>
    </w:p>
    <w:p w14:paraId="00BAF6CA" w14:textId="77777777" w:rsidR="215DE7EF" w:rsidRPr="00142CE7" w:rsidRDefault="75B4FD2C" w:rsidP="00453348">
      <w:pPr>
        <w:pStyle w:val="RFPLevel5"/>
        <w:keepNext w:val="0"/>
        <w:keepLines w:val="0"/>
        <w:numPr>
          <w:ilvl w:val="4"/>
          <w:numId w:val="29"/>
        </w:numPr>
        <w:tabs>
          <w:tab w:val="clear" w:pos="1080"/>
        </w:tabs>
        <w:spacing w:before="0" w:after="240"/>
        <w:ind w:left="1800" w:hanging="720"/>
        <w:rPr>
          <w:rFonts w:cs="Arial"/>
          <w:sz w:val="22"/>
          <w:szCs w:val="22"/>
        </w:rPr>
      </w:pPr>
      <w:r w:rsidRPr="00142CE7">
        <w:rPr>
          <w:rFonts w:cs="Arial"/>
          <w:sz w:val="22"/>
          <w:szCs w:val="22"/>
        </w:rPr>
        <w:t xml:space="preserve">How many </w:t>
      </w:r>
      <w:r w:rsidR="17E79B41" w:rsidRPr="00142CE7">
        <w:rPr>
          <w:rFonts w:cs="Arial"/>
          <w:sz w:val="22"/>
          <w:szCs w:val="22"/>
        </w:rPr>
        <w:t>Providers the Respondent term</w:t>
      </w:r>
      <w:r w:rsidRPr="00142CE7">
        <w:rPr>
          <w:rFonts w:cs="Arial"/>
          <w:sz w:val="22"/>
          <w:szCs w:val="22"/>
        </w:rPr>
        <w:t>inated for cause other than fraud in the last 24 months</w:t>
      </w:r>
      <w:r w:rsidR="272E7DC6" w:rsidRPr="00142CE7">
        <w:rPr>
          <w:rFonts w:cs="Arial"/>
          <w:sz w:val="22"/>
          <w:szCs w:val="22"/>
        </w:rPr>
        <w:t>.</w:t>
      </w:r>
    </w:p>
    <w:p w14:paraId="1F9A55E3" w14:textId="77777777" w:rsidR="001D740E" w:rsidRPr="00142CE7" w:rsidRDefault="001D740E" w:rsidP="00453348">
      <w:pPr>
        <w:pStyle w:val="RFPLevel5"/>
        <w:keepNext w:val="0"/>
        <w:keepLines w:val="0"/>
        <w:numPr>
          <w:ilvl w:val="4"/>
          <w:numId w:val="29"/>
        </w:numPr>
        <w:tabs>
          <w:tab w:val="clear" w:pos="1080"/>
        </w:tabs>
        <w:spacing w:before="0" w:after="240"/>
        <w:ind w:left="1350" w:hanging="450"/>
        <w:rPr>
          <w:rFonts w:cs="Arial"/>
          <w:sz w:val="22"/>
          <w:szCs w:val="22"/>
        </w:rPr>
      </w:pPr>
      <w:r w:rsidRPr="00142CE7">
        <w:rPr>
          <w:rFonts w:cs="Arial"/>
          <w:sz w:val="22"/>
          <w:szCs w:val="22"/>
        </w:rPr>
        <w:br w:type="page"/>
      </w:r>
    </w:p>
    <w:p w14:paraId="7EDDA946" w14:textId="77777777" w:rsidR="00A9607B" w:rsidRPr="00142CE7" w:rsidRDefault="6498E496" w:rsidP="00C36C19">
      <w:pPr>
        <w:pStyle w:val="RFPLevel1"/>
        <w:numPr>
          <w:ilvl w:val="0"/>
          <w:numId w:val="60"/>
        </w:numPr>
      </w:pPr>
      <w:r w:rsidRPr="00142CE7">
        <w:t>Utilization Management</w:t>
      </w:r>
      <w:r w:rsidR="1AF645F7" w:rsidRPr="00142CE7">
        <w:t xml:space="preserve"> (UM)</w:t>
      </w:r>
    </w:p>
    <w:tbl>
      <w:tblPr>
        <w:tblStyle w:val="TableGrid"/>
        <w:tblW w:w="0" w:type="auto"/>
        <w:tblInd w:w="360" w:type="dxa"/>
        <w:tblLook w:val="04A0" w:firstRow="1" w:lastRow="0" w:firstColumn="1" w:lastColumn="0" w:noHBand="0" w:noVBand="1"/>
      </w:tblPr>
      <w:tblGrid>
        <w:gridCol w:w="1458"/>
        <w:gridCol w:w="1640"/>
      </w:tblGrid>
      <w:tr w:rsidR="00103237" w:rsidRPr="00142CE7" w14:paraId="4639F772" w14:textId="77777777" w:rsidTr="52C6880F">
        <w:trPr>
          <w:trHeight w:val="275"/>
        </w:trPr>
        <w:tc>
          <w:tcPr>
            <w:tcW w:w="3098" w:type="dxa"/>
            <w:gridSpan w:val="2"/>
            <w:shd w:val="clear" w:color="auto" w:fill="D9D9D9" w:themeFill="background1" w:themeFillShade="D9"/>
          </w:tcPr>
          <w:p w14:paraId="18B3D689" w14:textId="77777777" w:rsidR="00103237" w:rsidRPr="00142CE7" w:rsidRDefault="2052280D" w:rsidP="0030453E">
            <w:pPr>
              <w:spacing w:after="240"/>
              <w:jc w:val="center"/>
              <w:outlineLvl w:val="0"/>
              <w:rPr>
                <w:rFonts w:cs="Arial"/>
                <w:b/>
                <w:bCs/>
                <w:kern w:val="32"/>
                <w:sz w:val="22"/>
                <w:szCs w:val="22"/>
                <w:lang w:eastAsia="en-US"/>
              </w:rPr>
            </w:pPr>
            <w:r w:rsidRPr="00142CE7">
              <w:rPr>
                <w:rFonts w:cs="Arial"/>
                <w:b/>
                <w:bCs/>
                <w:kern w:val="32"/>
                <w:sz w:val="22"/>
                <w:szCs w:val="22"/>
                <w:lang w:eastAsia="en-US"/>
              </w:rPr>
              <w:t xml:space="preserve">Section </w:t>
            </w:r>
            <w:r w:rsidR="000321EF" w:rsidRPr="00142CE7">
              <w:rPr>
                <w:rFonts w:cs="Arial"/>
                <w:b/>
                <w:bCs/>
                <w:kern w:val="32"/>
                <w:sz w:val="22"/>
                <w:szCs w:val="22"/>
                <w:lang w:eastAsia="en-US"/>
              </w:rPr>
              <w:t>8</w:t>
            </w:r>
            <w:r w:rsidR="4D090A13" w:rsidRPr="00142CE7">
              <w:rPr>
                <w:rFonts w:cs="Arial"/>
                <w:b/>
                <w:bCs/>
                <w:kern w:val="32"/>
                <w:sz w:val="22"/>
                <w:szCs w:val="22"/>
                <w:lang w:eastAsia="en-US"/>
              </w:rPr>
              <w:t xml:space="preserve"> </w:t>
            </w:r>
            <w:r w:rsidRPr="00142CE7">
              <w:rPr>
                <w:rFonts w:cs="Arial"/>
                <w:b/>
                <w:bCs/>
                <w:kern w:val="32"/>
                <w:sz w:val="22"/>
                <w:szCs w:val="22"/>
                <w:lang w:eastAsia="en-US"/>
              </w:rPr>
              <w:t>Point Allocation</w:t>
            </w:r>
          </w:p>
        </w:tc>
      </w:tr>
      <w:tr w:rsidR="00103237" w:rsidRPr="00142CE7" w14:paraId="13CDCCF8" w14:textId="77777777" w:rsidTr="52C6880F">
        <w:tc>
          <w:tcPr>
            <w:tcW w:w="1458" w:type="dxa"/>
            <w:shd w:val="clear" w:color="auto" w:fill="D9D9D9" w:themeFill="background1" w:themeFillShade="D9"/>
          </w:tcPr>
          <w:p w14:paraId="38D6BAAA" w14:textId="77777777" w:rsidR="00103237" w:rsidRPr="00142CE7" w:rsidRDefault="00103237"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20C3D4F7" w14:textId="77777777" w:rsidR="00103237" w:rsidRPr="00142CE7" w:rsidRDefault="00103237" w:rsidP="006D7AB5">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103237" w:rsidRPr="00142CE7" w14:paraId="49C88BB1" w14:textId="77777777" w:rsidTr="52C6880F">
        <w:tc>
          <w:tcPr>
            <w:tcW w:w="1458" w:type="dxa"/>
            <w:vAlign w:val="center"/>
          </w:tcPr>
          <w:p w14:paraId="593CF346" w14:textId="77777777" w:rsidR="00103237" w:rsidRPr="00142CE7" w:rsidRDefault="003049D0" w:rsidP="00CB38DE">
            <w:pPr>
              <w:spacing w:after="240"/>
              <w:rPr>
                <w:rFonts w:cs="Arial"/>
                <w:sz w:val="22"/>
                <w:szCs w:val="22"/>
              </w:rPr>
            </w:pPr>
            <w:r w:rsidRPr="00142CE7">
              <w:rPr>
                <w:rFonts w:cs="Arial"/>
                <w:sz w:val="22"/>
                <w:szCs w:val="22"/>
              </w:rPr>
              <w:t>26</w:t>
            </w:r>
          </w:p>
        </w:tc>
        <w:tc>
          <w:tcPr>
            <w:tcW w:w="1640" w:type="dxa"/>
            <w:vAlign w:val="center"/>
          </w:tcPr>
          <w:p w14:paraId="124DB294" w14:textId="77777777" w:rsidR="00103237" w:rsidRPr="00142CE7" w:rsidRDefault="003049D0" w:rsidP="006D7AB5">
            <w:pPr>
              <w:spacing w:after="240"/>
              <w:jc w:val="center"/>
              <w:rPr>
                <w:rFonts w:cs="Arial"/>
                <w:sz w:val="22"/>
                <w:szCs w:val="22"/>
              </w:rPr>
            </w:pPr>
            <w:r w:rsidRPr="00142CE7">
              <w:rPr>
                <w:rFonts w:cs="Arial"/>
                <w:sz w:val="22"/>
                <w:szCs w:val="22"/>
              </w:rPr>
              <w:t>15</w:t>
            </w:r>
          </w:p>
        </w:tc>
      </w:tr>
      <w:tr w:rsidR="004A02BE" w:rsidRPr="00142CE7" w14:paraId="33C44507" w14:textId="77777777" w:rsidTr="52C6880F">
        <w:tc>
          <w:tcPr>
            <w:tcW w:w="1458" w:type="dxa"/>
            <w:vAlign w:val="center"/>
          </w:tcPr>
          <w:p w14:paraId="2DA3DA6C" w14:textId="77777777" w:rsidR="004A02BE" w:rsidRPr="00142CE7" w:rsidRDefault="003049D0" w:rsidP="00CB38DE">
            <w:pPr>
              <w:spacing w:after="240"/>
              <w:rPr>
                <w:rFonts w:cs="Arial"/>
                <w:sz w:val="22"/>
                <w:szCs w:val="22"/>
              </w:rPr>
            </w:pPr>
            <w:r w:rsidRPr="00142CE7">
              <w:rPr>
                <w:rFonts w:cs="Arial"/>
                <w:sz w:val="22"/>
                <w:szCs w:val="22"/>
              </w:rPr>
              <w:t>27</w:t>
            </w:r>
          </w:p>
        </w:tc>
        <w:tc>
          <w:tcPr>
            <w:tcW w:w="1640" w:type="dxa"/>
            <w:vAlign w:val="center"/>
          </w:tcPr>
          <w:p w14:paraId="01FF21E7" w14:textId="77777777" w:rsidR="004A02BE" w:rsidRPr="00142CE7" w:rsidRDefault="003049D0" w:rsidP="006D7AB5">
            <w:pPr>
              <w:spacing w:after="240"/>
              <w:jc w:val="center"/>
              <w:rPr>
                <w:rFonts w:cs="Arial"/>
                <w:sz w:val="22"/>
                <w:szCs w:val="22"/>
              </w:rPr>
            </w:pPr>
            <w:r w:rsidRPr="00142CE7">
              <w:rPr>
                <w:rFonts w:cs="Arial"/>
                <w:sz w:val="22"/>
                <w:szCs w:val="22"/>
              </w:rPr>
              <w:t>15</w:t>
            </w:r>
          </w:p>
        </w:tc>
      </w:tr>
      <w:tr w:rsidR="000E6E38" w:rsidRPr="00142CE7" w14:paraId="76AFFA85" w14:textId="77777777" w:rsidTr="52C6880F">
        <w:tc>
          <w:tcPr>
            <w:tcW w:w="1458" w:type="dxa"/>
            <w:vAlign w:val="center"/>
          </w:tcPr>
          <w:p w14:paraId="0B98FA89" w14:textId="77777777" w:rsidR="000E6E38" w:rsidRPr="00142CE7" w:rsidRDefault="003049D0" w:rsidP="00CB38DE">
            <w:pPr>
              <w:spacing w:after="240"/>
              <w:rPr>
                <w:rFonts w:cs="Arial"/>
                <w:sz w:val="22"/>
                <w:szCs w:val="22"/>
              </w:rPr>
            </w:pPr>
            <w:r w:rsidRPr="00142CE7">
              <w:rPr>
                <w:rFonts w:cs="Arial"/>
                <w:sz w:val="22"/>
                <w:szCs w:val="22"/>
              </w:rPr>
              <w:t>28</w:t>
            </w:r>
          </w:p>
        </w:tc>
        <w:tc>
          <w:tcPr>
            <w:tcW w:w="1640" w:type="dxa"/>
            <w:vAlign w:val="center"/>
          </w:tcPr>
          <w:p w14:paraId="06D00DD9" w14:textId="77777777" w:rsidR="000E6E38" w:rsidRPr="00142CE7" w:rsidRDefault="004A02BE" w:rsidP="006D7AB5">
            <w:pPr>
              <w:spacing w:after="240"/>
              <w:jc w:val="center"/>
              <w:rPr>
                <w:rFonts w:cs="Arial"/>
                <w:sz w:val="22"/>
                <w:szCs w:val="22"/>
              </w:rPr>
            </w:pPr>
            <w:r w:rsidRPr="00142CE7">
              <w:rPr>
                <w:rFonts w:cs="Arial"/>
                <w:sz w:val="22"/>
                <w:szCs w:val="22"/>
              </w:rPr>
              <w:t>20</w:t>
            </w:r>
          </w:p>
        </w:tc>
      </w:tr>
      <w:tr w:rsidR="00103237" w:rsidRPr="00142CE7" w14:paraId="49ED12F4" w14:textId="77777777" w:rsidTr="52C6880F">
        <w:trPr>
          <w:trHeight w:val="53"/>
        </w:trPr>
        <w:tc>
          <w:tcPr>
            <w:tcW w:w="1458" w:type="dxa"/>
          </w:tcPr>
          <w:p w14:paraId="582AC576" w14:textId="77777777" w:rsidR="00103237" w:rsidRPr="00142CE7" w:rsidRDefault="00103237" w:rsidP="0030453E">
            <w:pPr>
              <w:spacing w:after="240"/>
              <w:jc w:val="both"/>
              <w:outlineLvl w:val="0"/>
              <w:rPr>
                <w:rFonts w:cs="Arial"/>
                <w:bCs/>
                <w:kern w:val="32"/>
                <w:sz w:val="22"/>
                <w:szCs w:val="22"/>
                <w:lang w:eastAsia="en-US"/>
              </w:rPr>
            </w:pPr>
            <w:r w:rsidRPr="00142CE7">
              <w:rPr>
                <w:rFonts w:cs="Arial"/>
                <w:bCs/>
                <w:kern w:val="32"/>
                <w:sz w:val="22"/>
                <w:szCs w:val="22"/>
                <w:lang w:eastAsia="en-US"/>
              </w:rPr>
              <w:t>Total</w:t>
            </w:r>
          </w:p>
        </w:tc>
        <w:tc>
          <w:tcPr>
            <w:tcW w:w="1640" w:type="dxa"/>
          </w:tcPr>
          <w:p w14:paraId="7BE63786" w14:textId="77777777" w:rsidR="00103237" w:rsidRPr="00142CE7" w:rsidRDefault="003049D0" w:rsidP="006D7AB5">
            <w:pPr>
              <w:spacing w:after="240"/>
              <w:jc w:val="center"/>
              <w:outlineLvl w:val="0"/>
              <w:rPr>
                <w:rFonts w:cs="Arial"/>
                <w:bCs/>
                <w:kern w:val="32"/>
                <w:sz w:val="22"/>
                <w:szCs w:val="22"/>
                <w:lang w:eastAsia="en-US"/>
              </w:rPr>
            </w:pPr>
            <w:r w:rsidRPr="00142CE7">
              <w:rPr>
                <w:rFonts w:cs="Arial"/>
                <w:bCs/>
                <w:kern w:val="32"/>
                <w:sz w:val="22"/>
                <w:szCs w:val="22"/>
                <w:lang w:eastAsia="en-US"/>
              </w:rPr>
              <w:t>50</w:t>
            </w:r>
          </w:p>
        </w:tc>
      </w:tr>
    </w:tbl>
    <w:p w14:paraId="26FCFD79" w14:textId="77777777" w:rsidR="00102701" w:rsidRPr="00142CE7" w:rsidRDefault="00102701" w:rsidP="00211D7D">
      <w:pPr>
        <w:pStyle w:val="RFPLevel5"/>
        <w:keepNext w:val="0"/>
        <w:keepLines w:val="0"/>
        <w:numPr>
          <w:ilvl w:val="0"/>
          <w:numId w:val="0"/>
        </w:numPr>
        <w:tabs>
          <w:tab w:val="left" w:pos="900"/>
        </w:tabs>
        <w:spacing w:before="0" w:after="240"/>
        <w:rPr>
          <w:rFonts w:cs="Arial"/>
          <w:sz w:val="22"/>
          <w:szCs w:val="22"/>
        </w:rPr>
      </w:pPr>
    </w:p>
    <w:p w14:paraId="5294D4D6" w14:textId="51DD8113" w:rsidR="00A9607B" w:rsidRPr="00142CE7" w:rsidRDefault="007A2211" w:rsidP="007A2211">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Q2</w:t>
      </w:r>
      <w:r w:rsidR="00F6119C" w:rsidRPr="00142CE7">
        <w:rPr>
          <w:rFonts w:cs="Arial"/>
          <w:sz w:val="22"/>
          <w:szCs w:val="22"/>
        </w:rPr>
        <w:t>6</w:t>
      </w:r>
      <w:r w:rsidRPr="00142CE7">
        <w:rPr>
          <w:rFonts w:cs="Arial"/>
          <w:sz w:val="22"/>
          <w:szCs w:val="22"/>
        </w:rPr>
        <w:tab/>
      </w:r>
      <w:r w:rsidR="0187520B" w:rsidRPr="00142CE7">
        <w:rPr>
          <w:rFonts w:cs="Arial"/>
          <w:sz w:val="22"/>
          <w:szCs w:val="22"/>
        </w:rPr>
        <w:t xml:space="preserve">What </w:t>
      </w:r>
      <w:r w:rsidR="003B131B" w:rsidRPr="00142CE7">
        <w:rPr>
          <w:rFonts w:cs="Arial"/>
          <w:sz w:val="22"/>
          <w:szCs w:val="22"/>
        </w:rPr>
        <w:t>Utilization M</w:t>
      </w:r>
      <w:r w:rsidR="232D4D83" w:rsidRPr="00142CE7">
        <w:rPr>
          <w:rFonts w:cs="Arial"/>
          <w:sz w:val="22"/>
          <w:szCs w:val="22"/>
        </w:rPr>
        <w:t xml:space="preserve">anagement (UM) </w:t>
      </w:r>
      <w:r w:rsidR="0187520B" w:rsidRPr="00142CE7">
        <w:rPr>
          <w:rFonts w:cs="Arial"/>
          <w:sz w:val="22"/>
          <w:szCs w:val="22"/>
        </w:rPr>
        <w:t xml:space="preserve">strategies has the Respondent employed in other state Medicaid markets to contain health care spending while ensuring </w:t>
      </w:r>
      <w:r w:rsidR="10A5C25D" w:rsidRPr="00142CE7">
        <w:rPr>
          <w:rFonts w:cs="Arial"/>
          <w:sz w:val="22"/>
          <w:szCs w:val="22"/>
        </w:rPr>
        <w:t>Member</w:t>
      </w:r>
      <w:r w:rsidR="0187520B" w:rsidRPr="00142CE7">
        <w:rPr>
          <w:rFonts w:cs="Arial"/>
          <w:sz w:val="22"/>
          <w:szCs w:val="22"/>
        </w:rPr>
        <w:t xml:space="preserve">s maintain access to high-quality health care services? </w:t>
      </w:r>
      <w:r w:rsidR="007D70DB" w:rsidRPr="007D70DB">
        <w:rPr>
          <w:rFonts w:cs="Arial"/>
          <w:sz w:val="22"/>
          <w:szCs w:val="22"/>
        </w:rPr>
        <w:t>Respondents should include all markets with at least 100 covered lives.</w:t>
      </w:r>
    </w:p>
    <w:p w14:paraId="32B5F354" w14:textId="77777777" w:rsidR="003B131B" w:rsidRPr="00142CE7" w:rsidRDefault="003B131B" w:rsidP="003B131B">
      <w:pPr>
        <w:pStyle w:val="RFPLevel5"/>
        <w:keepNext w:val="0"/>
        <w:keepLines w:val="0"/>
        <w:numPr>
          <w:ilvl w:val="4"/>
          <w:numId w:val="8"/>
        </w:numPr>
        <w:spacing w:before="0" w:after="240"/>
        <w:ind w:left="1800" w:hanging="720"/>
        <w:rPr>
          <w:rFonts w:cs="Arial"/>
          <w:sz w:val="22"/>
          <w:szCs w:val="22"/>
        </w:rPr>
      </w:pPr>
      <w:r w:rsidRPr="00142CE7">
        <w:rPr>
          <w:rFonts w:cs="Arial"/>
          <w:sz w:val="22"/>
          <w:szCs w:val="22"/>
        </w:rPr>
        <w:t>Describe processes the Respondent will implement for emergency department (ED) utilization review and identification of Members with high utilization, including use of Admission, Discharge and Transfers (ADT) feeds to identify Members with one (1) or more ED visits. What strategies will the Respondent implement to reduce high ED utilization? Provide statistically relevant results of initiatives employed in a program similar to the MCM program wherever possible.</w:t>
      </w:r>
    </w:p>
    <w:p w14:paraId="0944B257" w14:textId="77777777" w:rsidR="003B131B" w:rsidRPr="00142CE7" w:rsidRDefault="003B131B" w:rsidP="003B131B">
      <w:pPr>
        <w:pStyle w:val="RFPLevel5"/>
        <w:keepNext w:val="0"/>
        <w:keepLines w:val="0"/>
        <w:numPr>
          <w:ilvl w:val="4"/>
          <w:numId w:val="8"/>
        </w:numPr>
        <w:tabs>
          <w:tab w:val="clear" w:pos="1080"/>
          <w:tab w:val="left" w:pos="1800"/>
        </w:tabs>
        <w:spacing w:before="0" w:after="240"/>
        <w:ind w:left="1800" w:hanging="720"/>
        <w:rPr>
          <w:rFonts w:cs="Arial"/>
          <w:sz w:val="22"/>
          <w:szCs w:val="22"/>
        </w:rPr>
      </w:pPr>
      <w:r w:rsidRPr="00142CE7">
        <w:rPr>
          <w:rFonts w:cs="Arial"/>
          <w:sz w:val="22"/>
          <w:szCs w:val="22"/>
        </w:rPr>
        <w:t>Describe the Respondent’s UM techniques or initiatives in place or that will be in place by New Hampshire’s Program Start Date to effectively and appropriately control avoidable hospitalizations and readmissions. Provide statistically relevant results of initiatives employed in a program similar to the MCM program if possible.</w:t>
      </w:r>
    </w:p>
    <w:p w14:paraId="2B7A5866" w14:textId="21AE7F8F" w:rsidR="00A9607B" w:rsidRPr="00142CE7" w:rsidRDefault="007A2211" w:rsidP="007A2211">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Q2</w:t>
      </w:r>
      <w:r w:rsidR="00F6119C" w:rsidRPr="00142CE7">
        <w:rPr>
          <w:rFonts w:cs="Arial"/>
          <w:sz w:val="22"/>
          <w:szCs w:val="22"/>
        </w:rPr>
        <w:t>7</w:t>
      </w:r>
      <w:r w:rsidRPr="00142CE7">
        <w:rPr>
          <w:rFonts w:cs="Arial"/>
          <w:sz w:val="22"/>
          <w:szCs w:val="22"/>
        </w:rPr>
        <w:tab/>
      </w:r>
      <w:r w:rsidR="0187520B" w:rsidRPr="00142CE7">
        <w:rPr>
          <w:rFonts w:cs="Arial"/>
          <w:sz w:val="22"/>
          <w:szCs w:val="22"/>
        </w:rPr>
        <w:t>In alignment with MCM Model Contract requirements</w:t>
      </w:r>
      <w:r w:rsidR="01EFC6BF" w:rsidRPr="00142CE7">
        <w:rPr>
          <w:rFonts w:cs="Arial"/>
          <w:sz w:val="22"/>
          <w:szCs w:val="22"/>
        </w:rPr>
        <w:t xml:space="preserve"> (</w:t>
      </w:r>
      <w:r w:rsidR="000321EF" w:rsidRPr="00142CE7">
        <w:rPr>
          <w:rFonts w:cs="Arial"/>
          <w:sz w:val="22"/>
          <w:szCs w:val="22"/>
        </w:rPr>
        <w:t>Section 4.</w:t>
      </w:r>
      <w:r w:rsidR="00E2528C">
        <w:rPr>
          <w:rFonts w:cs="Arial"/>
          <w:sz w:val="22"/>
          <w:szCs w:val="22"/>
        </w:rPr>
        <w:t>8</w:t>
      </w:r>
      <w:r w:rsidR="01EFC6BF" w:rsidRPr="00142CE7">
        <w:rPr>
          <w:rFonts w:cs="Arial"/>
          <w:sz w:val="22"/>
          <w:szCs w:val="22"/>
        </w:rPr>
        <w:t>)</w:t>
      </w:r>
      <w:r w:rsidR="0187520B" w:rsidRPr="00142CE7">
        <w:rPr>
          <w:rFonts w:cs="Arial"/>
          <w:sz w:val="22"/>
          <w:szCs w:val="22"/>
        </w:rPr>
        <w:t xml:space="preserve">, describe the Respondent’s approach to </w:t>
      </w:r>
      <w:r w:rsidR="003B131B" w:rsidRPr="00142CE7">
        <w:rPr>
          <w:rFonts w:cs="Arial"/>
          <w:sz w:val="22"/>
          <w:szCs w:val="22"/>
        </w:rPr>
        <w:t>UM</w:t>
      </w:r>
      <w:r w:rsidR="0187520B" w:rsidRPr="00142CE7">
        <w:rPr>
          <w:rFonts w:cs="Arial"/>
          <w:sz w:val="22"/>
          <w:szCs w:val="22"/>
        </w:rPr>
        <w:t xml:space="preserve"> and how the approach would be modified for New Hampshire, including the Respondent’s process to ensure </w:t>
      </w:r>
      <w:r w:rsidR="7A6A3282" w:rsidRPr="00142CE7">
        <w:rPr>
          <w:rFonts w:cs="Arial"/>
          <w:sz w:val="22"/>
          <w:szCs w:val="22"/>
        </w:rPr>
        <w:t>its</w:t>
      </w:r>
      <w:r w:rsidR="003B131B" w:rsidRPr="00142CE7">
        <w:rPr>
          <w:rFonts w:cs="Arial"/>
          <w:sz w:val="22"/>
          <w:szCs w:val="22"/>
        </w:rPr>
        <w:t xml:space="preserve"> UM p</w:t>
      </w:r>
      <w:r w:rsidR="0187520B" w:rsidRPr="00142CE7">
        <w:rPr>
          <w:rFonts w:cs="Arial"/>
          <w:sz w:val="22"/>
          <w:szCs w:val="22"/>
        </w:rPr>
        <w:t>rogram includes criteria that:</w:t>
      </w:r>
    </w:p>
    <w:p w14:paraId="0F9DFBA7" w14:textId="2F1E8CD8" w:rsidR="00A9607B" w:rsidRPr="00142CE7" w:rsidRDefault="002819D6" w:rsidP="00637C9D">
      <w:pPr>
        <w:pStyle w:val="RFPLevel5"/>
        <w:keepNext w:val="0"/>
        <w:keepLines w:val="0"/>
        <w:numPr>
          <w:ilvl w:val="0"/>
          <w:numId w:val="0"/>
        </w:numPr>
        <w:tabs>
          <w:tab w:val="clear" w:pos="1080"/>
          <w:tab w:val="left" w:pos="1800"/>
        </w:tabs>
        <w:spacing w:before="0" w:after="240"/>
        <w:ind w:left="1080"/>
        <w:rPr>
          <w:rFonts w:cs="Arial"/>
          <w:sz w:val="22"/>
          <w:szCs w:val="22"/>
        </w:rPr>
      </w:pPr>
      <w:r>
        <w:rPr>
          <w:rFonts w:cs="Arial"/>
          <w:sz w:val="22"/>
          <w:szCs w:val="22"/>
        </w:rPr>
        <w:t>1)</w:t>
      </w:r>
      <w:r>
        <w:rPr>
          <w:rFonts w:cs="Arial"/>
          <w:sz w:val="22"/>
          <w:szCs w:val="22"/>
        </w:rPr>
        <w:tab/>
      </w:r>
      <w:r w:rsidR="00A9607B" w:rsidRPr="00142CE7">
        <w:rPr>
          <w:rFonts w:cs="Arial"/>
          <w:sz w:val="22"/>
          <w:szCs w:val="22"/>
        </w:rPr>
        <w:t>Are practicable, objective</w:t>
      </w:r>
      <w:r w:rsidR="000B129C" w:rsidRPr="00142CE7">
        <w:rPr>
          <w:rFonts w:cs="Arial"/>
          <w:sz w:val="22"/>
          <w:szCs w:val="22"/>
        </w:rPr>
        <w:t>,</w:t>
      </w:r>
      <w:r w:rsidR="00A9607B" w:rsidRPr="00142CE7">
        <w:rPr>
          <w:rFonts w:cs="Arial"/>
          <w:sz w:val="22"/>
          <w:szCs w:val="22"/>
        </w:rPr>
        <w:t xml:space="preserve"> and based on evidence-based criteria, to the extent possible;</w:t>
      </w:r>
    </w:p>
    <w:p w14:paraId="3ACBEACB" w14:textId="3999CABE" w:rsidR="00A9607B" w:rsidRPr="00142CE7" w:rsidRDefault="002819D6" w:rsidP="00637C9D">
      <w:pPr>
        <w:pStyle w:val="RFPLevel5"/>
        <w:keepNext w:val="0"/>
        <w:keepLines w:val="0"/>
        <w:numPr>
          <w:ilvl w:val="0"/>
          <w:numId w:val="0"/>
        </w:numPr>
        <w:tabs>
          <w:tab w:val="clear" w:pos="1080"/>
          <w:tab w:val="left" w:pos="1800"/>
        </w:tabs>
        <w:spacing w:before="0" w:after="240"/>
        <w:ind w:left="1800" w:hanging="720"/>
        <w:rPr>
          <w:rFonts w:cs="Arial"/>
          <w:color w:val="000000" w:themeColor="text1"/>
          <w:sz w:val="22"/>
          <w:szCs w:val="22"/>
        </w:rPr>
      </w:pPr>
      <w:r>
        <w:rPr>
          <w:rFonts w:cs="Arial"/>
          <w:color w:val="000000" w:themeColor="text1"/>
          <w:sz w:val="22"/>
          <w:szCs w:val="22"/>
        </w:rPr>
        <w:t>2)</w:t>
      </w:r>
      <w:r>
        <w:rPr>
          <w:rFonts w:cs="Arial"/>
          <w:color w:val="000000" w:themeColor="text1"/>
          <w:sz w:val="22"/>
          <w:szCs w:val="22"/>
        </w:rPr>
        <w:tab/>
      </w:r>
      <w:r w:rsidR="0C3B333D" w:rsidRPr="00142CE7">
        <w:rPr>
          <w:rFonts w:cs="Arial"/>
          <w:color w:val="000000" w:themeColor="text1"/>
          <w:sz w:val="22"/>
          <w:szCs w:val="22"/>
        </w:rPr>
        <w:t xml:space="preserve">Are based on current, nationally accepted standards of medical practice and are developed with input from appropriate actively practicing practitioners in the MCO’s service area, and are consistent with the Practice Guidelines described in </w:t>
      </w:r>
      <w:r w:rsidR="000321EF" w:rsidRPr="00142CE7">
        <w:rPr>
          <w:rFonts w:cs="Arial"/>
          <w:color w:val="000000" w:themeColor="text1"/>
          <w:sz w:val="22"/>
          <w:szCs w:val="22"/>
          <w:shd w:val="clear" w:color="auto" w:fill="E6E6E6"/>
        </w:rPr>
        <w:t>Section 4.8</w:t>
      </w:r>
      <w:r w:rsidR="00E2528C">
        <w:rPr>
          <w:rFonts w:cs="Arial"/>
          <w:color w:val="000000" w:themeColor="text1"/>
          <w:sz w:val="22"/>
          <w:szCs w:val="22"/>
          <w:shd w:val="clear" w:color="auto" w:fill="E6E6E6"/>
        </w:rPr>
        <w:t>.2</w:t>
      </w:r>
      <w:r w:rsidR="0C3B333D" w:rsidRPr="00142CE7">
        <w:rPr>
          <w:rFonts w:cs="Arial"/>
          <w:color w:val="000000" w:themeColor="text1"/>
          <w:sz w:val="22"/>
          <w:szCs w:val="22"/>
          <w:shd w:val="clear" w:color="auto" w:fill="E6E6E6"/>
        </w:rPr>
        <w:t>);</w:t>
      </w:r>
    </w:p>
    <w:p w14:paraId="3BFB3F45" w14:textId="77777777" w:rsidR="00A9607B" w:rsidRPr="00142CE7" w:rsidRDefault="00A9607B" w:rsidP="00705427">
      <w:pPr>
        <w:pStyle w:val="RFPLevel5"/>
        <w:keepNext w:val="0"/>
        <w:keepLines w:val="0"/>
        <w:numPr>
          <w:ilvl w:val="4"/>
          <w:numId w:val="8"/>
        </w:numPr>
        <w:tabs>
          <w:tab w:val="clear" w:pos="1080"/>
          <w:tab w:val="left" w:pos="1800"/>
        </w:tabs>
        <w:spacing w:before="0" w:after="240"/>
        <w:ind w:left="1800" w:hanging="720"/>
        <w:rPr>
          <w:rFonts w:cs="Arial"/>
          <w:sz w:val="22"/>
          <w:szCs w:val="22"/>
        </w:rPr>
      </w:pPr>
      <w:r w:rsidRPr="00142CE7">
        <w:rPr>
          <w:rFonts w:cs="Arial"/>
          <w:sz w:val="22"/>
          <w:szCs w:val="22"/>
        </w:rPr>
        <w:t>Are reviewed annually and updated as appropriate, including as new treatments, applications, and technologies emerge (</w:t>
      </w:r>
      <w:r w:rsidR="00CB38DE" w:rsidRPr="00142CE7">
        <w:rPr>
          <w:rFonts w:cs="Arial"/>
          <w:sz w:val="22"/>
          <w:szCs w:val="22"/>
        </w:rPr>
        <w:t>the Department</w:t>
      </w:r>
      <w:r w:rsidRPr="00142CE7">
        <w:rPr>
          <w:rFonts w:cs="Arial"/>
          <w:sz w:val="22"/>
          <w:szCs w:val="22"/>
        </w:rPr>
        <w:t xml:space="preserve"> shall approve any changes to the clinical criteria before the criteria are utilized);</w:t>
      </w:r>
    </w:p>
    <w:p w14:paraId="30B70585" w14:textId="77777777" w:rsidR="00A9607B" w:rsidRPr="00142CE7" w:rsidRDefault="00A9607B" w:rsidP="00705427">
      <w:pPr>
        <w:pStyle w:val="RFPLevel5"/>
        <w:keepNext w:val="0"/>
        <w:keepLines w:val="0"/>
        <w:numPr>
          <w:ilvl w:val="4"/>
          <w:numId w:val="8"/>
        </w:numPr>
        <w:tabs>
          <w:tab w:val="clear" w:pos="1080"/>
          <w:tab w:val="left" w:pos="1800"/>
        </w:tabs>
        <w:spacing w:before="0" w:after="240"/>
        <w:ind w:left="1800" w:hanging="720"/>
        <w:rPr>
          <w:rFonts w:cs="Arial"/>
          <w:sz w:val="22"/>
          <w:szCs w:val="22"/>
        </w:rPr>
      </w:pPr>
      <w:r w:rsidRPr="00142CE7">
        <w:rPr>
          <w:rFonts w:cs="Arial"/>
          <w:sz w:val="22"/>
          <w:szCs w:val="22"/>
        </w:rPr>
        <w:t>Are applied based on individual needs and circumstances (including social determinant of health needs);</w:t>
      </w:r>
    </w:p>
    <w:p w14:paraId="785B95C8" w14:textId="77777777" w:rsidR="00A9607B" w:rsidRPr="00142CE7" w:rsidRDefault="00A9607B" w:rsidP="00705427">
      <w:pPr>
        <w:pStyle w:val="RFPLevel5"/>
        <w:keepNext w:val="0"/>
        <w:keepLines w:val="0"/>
        <w:numPr>
          <w:ilvl w:val="4"/>
          <w:numId w:val="8"/>
        </w:numPr>
        <w:tabs>
          <w:tab w:val="clear" w:pos="1080"/>
          <w:tab w:val="left" w:pos="1800"/>
        </w:tabs>
        <w:spacing w:before="0" w:after="240"/>
        <w:ind w:left="1800" w:hanging="720"/>
        <w:rPr>
          <w:rFonts w:cs="Arial"/>
          <w:sz w:val="22"/>
          <w:szCs w:val="22"/>
        </w:rPr>
      </w:pPr>
      <w:r w:rsidRPr="00142CE7">
        <w:rPr>
          <w:rFonts w:cs="Arial"/>
          <w:sz w:val="22"/>
          <w:szCs w:val="22"/>
        </w:rPr>
        <w:t>Are applied based on an assessment of the local delivery system;</w:t>
      </w:r>
    </w:p>
    <w:p w14:paraId="6C8E0B05" w14:textId="77777777" w:rsidR="00A9607B" w:rsidRPr="00142CE7" w:rsidRDefault="00A9607B" w:rsidP="00705427">
      <w:pPr>
        <w:pStyle w:val="RFPLevel5"/>
        <w:keepNext w:val="0"/>
        <w:keepLines w:val="0"/>
        <w:numPr>
          <w:ilvl w:val="4"/>
          <w:numId w:val="8"/>
        </w:numPr>
        <w:tabs>
          <w:tab w:val="clear" w:pos="1080"/>
          <w:tab w:val="left" w:pos="1800"/>
        </w:tabs>
        <w:spacing w:before="0" w:after="240"/>
        <w:ind w:left="1800" w:hanging="720"/>
        <w:rPr>
          <w:rFonts w:cs="Arial"/>
          <w:sz w:val="22"/>
          <w:szCs w:val="22"/>
        </w:rPr>
      </w:pPr>
      <w:r w:rsidRPr="00142CE7">
        <w:rPr>
          <w:rFonts w:cs="Arial"/>
          <w:sz w:val="22"/>
          <w:szCs w:val="22"/>
        </w:rPr>
        <w:t>Involve appropriate practitioners in developing, adopting and reviewing the criteria; and</w:t>
      </w:r>
    </w:p>
    <w:p w14:paraId="2049B847" w14:textId="77777777" w:rsidR="00A9607B" w:rsidRPr="00142CE7" w:rsidRDefault="0C3B333D" w:rsidP="00705427">
      <w:pPr>
        <w:pStyle w:val="RFPLevel5"/>
        <w:keepNext w:val="0"/>
        <w:keepLines w:val="0"/>
        <w:numPr>
          <w:ilvl w:val="4"/>
          <w:numId w:val="8"/>
        </w:numPr>
        <w:tabs>
          <w:tab w:val="clear" w:pos="1080"/>
          <w:tab w:val="left" w:pos="1800"/>
        </w:tabs>
        <w:spacing w:before="0" w:after="240"/>
        <w:ind w:left="1800" w:hanging="720"/>
        <w:rPr>
          <w:rFonts w:cs="Arial"/>
          <w:sz w:val="22"/>
          <w:szCs w:val="22"/>
        </w:rPr>
      </w:pPr>
      <w:r w:rsidRPr="00142CE7">
        <w:rPr>
          <w:rFonts w:cs="Arial"/>
          <w:sz w:val="22"/>
          <w:szCs w:val="22"/>
        </w:rPr>
        <w:t>Conform to the standards of NCQA Health Plan Accreditation.</w:t>
      </w:r>
    </w:p>
    <w:p w14:paraId="472F4034" w14:textId="5211576E" w:rsidR="00595B17" w:rsidRPr="00142CE7" w:rsidRDefault="007A2211" w:rsidP="007A2211">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Q2</w:t>
      </w:r>
      <w:r w:rsidR="00F6119C" w:rsidRPr="00142CE7">
        <w:rPr>
          <w:rFonts w:cs="Arial"/>
          <w:sz w:val="22"/>
          <w:szCs w:val="22"/>
        </w:rPr>
        <w:t>8</w:t>
      </w:r>
      <w:r w:rsidRPr="00142CE7">
        <w:rPr>
          <w:rFonts w:cs="Arial"/>
          <w:sz w:val="22"/>
          <w:szCs w:val="22"/>
        </w:rPr>
        <w:tab/>
      </w:r>
      <w:r w:rsidR="0738AD7F" w:rsidRPr="00142CE7">
        <w:rPr>
          <w:rFonts w:cs="Arial"/>
          <w:sz w:val="22"/>
          <w:szCs w:val="22"/>
        </w:rPr>
        <w:t xml:space="preserve">For each </w:t>
      </w:r>
      <w:r w:rsidR="002F06C9" w:rsidRPr="00142CE7">
        <w:rPr>
          <w:rFonts w:cs="Arial"/>
          <w:sz w:val="22"/>
          <w:szCs w:val="22"/>
        </w:rPr>
        <w:t>C</w:t>
      </w:r>
      <w:r w:rsidR="0738AD7F" w:rsidRPr="00142CE7">
        <w:rPr>
          <w:rFonts w:cs="Arial"/>
          <w:sz w:val="22"/>
          <w:szCs w:val="22"/>
        </w:rPr>
        <w:t>ategory</w:t>
      </w:r>
      <w:r w:rsidR="004A02BE" w:rsidRPr="00142CE7">
        <w:rPr>
          <w:rFonts w:cs="Arial"/>
          <w:sz w:val="22"/>
          <w:szCs w:val="22"/>
        </w:rPr>
        <w:t xml:space="preserve"> </w:t>
      </w:r>
      <w:r w:rsidR="002F06C9" w:rsidRPr="00142CE7">
        <w:rPr>
          <w:rFonts w:cs="Arial"/>
          <w:sz w:val="22"/>
          <w:szCs w:val="22"/>
        </w:rPr>
        <w:t>and Covered Service in T</w:t>
      </w:r>
      <w:r w:rsidR="004A02BE" w:rsidRPr="00142CE7">
        <w:rPr>
          <w:rFonts w:cs="Arial"/>
          <w:sz w:val="22"/>
          <w:szCs w:val="22"/>
        </w:rPr>
        <w:t>able</w:t>
      </w:r>
      <w:r w:rsidR="002F06C9" w:rsidRPr="00142CE7">
        <w:rPr>
          <w:rFonts w:cs="Arial"/>
          <w:sz w:val="22"/>
          <w:szCs w:val="22"/>
        </w:rPr>
        <w:t xml:space="preserve"> 2</w:t>
      </w:r>
      <w:r w:rsidR="004A02BE" w:rsidRPr="00142CE7">
        <w:rPr>
          <w:rFonts w:cs="Arial"/>
          <w:sz w:val="22"/>
          <w:szCs w:val="22"/>
        </w:rPr>
        <w:t xml:space="preserve"> below</w:t>
      </w:r>
      <w:r w:rsidR="5862B1BC" w:rsidRPr="00142CE7">
        <w:rPr>
          <w:rFonts w:cs="Arial"/>
          <w:sz w:val="22"/>
          <w:szCs w:val="22"/>
        </w:rPr>
        <w:t>, please provide the following information</w:t>
      </w:r>
      <w:r w:rsidR="0738AD7F" w:rsidRPr="00142CE7">
        <w:rPr>
          <w:rFonts w:cs="Arial"/>
          <w:sz w:val="22"/>
          <w:szCs w:val="22"/>
        </w:rPr>
        <w:t xml:space="preserve">: </w:t>
      </w:r>
    </w:p>
    <w:p w14:paraId="7ABEDE82" w14:textId="1E83C87F" w:rsidR="007A2211" w:rsidRPr="002647D2" w:rsidRDefault="0738AD7F" w:rsidP="002647D2">
      <w:pPr>
        <w:pStyle w:val="ListParagraph"/>
        <w:numPr>
          <w:ilvl w:val="0"/>
          <w:numId w:val="1"/>
        </w:numPr>
        <w:spacing w:after="240"/>
        <w:ind w:left="1800" w:hanging="540"/>
        <w:jc w:val="both"/>
        <w:rPr>
          <w:rFonts w:cs="Arial"/>
          <w:sz w:val="22"/>
          <w:szCs w:val="22"/>
        </w:rPr>
      </w:pPr>
      <w:r w:rsidRPr="00467134">
        <w:rPr>
          <w:rFonts w:cs="Arial"/>
          <w:sz w:val="22"/>
          <w:szCs w:val="22"/>
        </w:rPr>
        <w:t>1)</w:t>
      </w:r>
      <w:r w:rsidR="00595B17" w:rsidRPr="00142CE7">
        <w:tab/>
      </w:r>
      <w:r w:rsidR="00C77F97" w:rsidRPr="00467134">
        <w:rPr>
          <w:rFonts w:cs="Arial"/>
          <w:sz w:val="22"/>
          <w:szCs w:val="22"/>
        </w:rPr>
        <w:t>Across the</w:t>
      </w:r>
      <w:r w:rsidRPr="00467134">
        <w:rPr>
          <w:rFonts w:cs="Arial"/>
          <w:sz w:val="22"/>
          <w:szCs w:val="22"/>
        </w:rPr>
        <w:t xml:space="preserve"> Respondent’s</w:t>
      </w:r>
      <w:r w:rsidR="007A2211" w:rsidRPr="00467134">
        <w:rPr>
          <w:rFonts w:cs="Arial"/>
          <w:sz w:val="22"/>
          <w:szCs w:val="22"/>
        </w:rPr>
        <w:t xml:space="preserve"> Medicaid </w:t>
      </w:r>
      <w:r w:rsidR="00C77F97" w:rsidRPr="00467134">
        <w:rPr>
          <w:rFonts w:cs="Arial"/>
          <w:sz w:val="22"/>
          <w:szCs w:val="22"/>
        </w:rPr>
        <w:t>Managed Care Organizations</w:t>
      </w:r>
      <w:r w:rsidR="007A2211" w:rsidRPr="00467134">
        <w:rPr>
          <w:rFonts w:cs="Arial"/>
          <w:sz w:val="22"/>
          <w:szCs w:val="22"/>
        </w:rPr>
        <w:t xml:space="preserve">, </w:t>
      </w:r>
      <w:r w:rsidR="00C77F97" w:rsidRPr="00467134">
        <w:rPr>
          <w:rFonts w:cs="Arial"/>
          <w:sz w:val="22"/>
          <w:szCs w:val="22"/>
        </w:rPr>
        <w:t>provide the highest</w:t>
      </w:r>
      <w:r w:rsidR="004A02BE" w:rsidRPr="007D70DB">
        <w:rPr>
          <w:rFonts w:cs="Arial"/>
          <w:sz w:val="22"/>
          <w:szCs w:val="22"/>
        </w:rPr>
        <w:t xml:space="preserve"> </w:t>
      </w:r>
      <w:r w:rsidRPr="007D70DB">
        <w:rPr>
          <w:rFonts w:cs="Arial"/>
          <w:sz w:val="22"/>
          <w:szCs w:val="22"/>
        </w:rPr>
        <w:t>percenta</w:t>
      </w:r>
      <w:r w:rsidR="004A02BE" w:rsidRPr="007D70DB">
        <w:rPr>
          <w:rFonts w:cs="Arial"/>
          <w:sz w:val="22"/>
          <w:szCs w:val="22"/>
        </w:rPr>
        <w:t xml:space="preserve">ge of prior authorizations </w:t>
      </w:r>
      <w:r w:rsidRPr="007D70DB">
        <w:rPr>
          <w:rFonts w:cs="Arial"/>
          <w:sz w:val="22"/>
          <w:szCs w:val="22"/>
        </w:rPr>
        <w:t xml:space="preserve">denied in </w:t>
      </w:r>
      <w:r w:rsidR="00C77F97" w:rsidRPr="007D70DB">
        <w:rPr>
          <w:rFonts w:cs="Arial"/>
          <w:sz w:val="22"/>
          <w:szCs w:val="22"/>
        </w:rPr>
        <w:t>calendar years 2019 and 2022</w:t>
      </w:r>
      <w:r w:rsidRPr="007D70DB">
        <w:rPr>
          <w:rFonts w:cs="Arial"/>
          <w:sz w:val="22"/>
          <w:szCs w:val="22"/>
        </w:rPr>
        <w:t xml:space="preserve"> per 10,000 Members</w:t>
      </w:r>
      <w:r w:rsidR="007A2211" w:rsidRPr="007D70DB">
        <w:rPr>
          <w:rFonts w:cs="Arial"/>
          <w:sz w:val="22"/>
          <w:szCs w:val="22"/>
        </w:rPr>
        <w:t xml:space="preserve"> for each service category and service</w:t>
      </w:r>
      <w:r w:rsidR="006A4F8B" w:rsidRPr="007D70DB">
        <w:rPr>
          <w:rFonts w:cs="Arial"/>
          <w:sz w:val="22"/>
          <w:szCs w:val="22"/>
        </w:rPr>
        <w:t xml:space="preserve"> in Table A of the provided template (Appendix D-1)</w:t>
      </w:r>
      <w:r w:rsidR="007A2211" w:rsidRPr="00467134">
        <w:rPr>
          <w:rFonts w:cs="Arial"/>
          <w:sz w:val="22"/>
          <w:szCs w:val="22"/>
        </w:rPr>
        <w:t xml:space="preserve">. Please also identify </w:t>
      </w:r>
      <w:r w:rsidR="004A02BE" w:rsidRPr="00467134">
        <w:rPr>
          <w:rFonts w:cs="Arial"/>
          <w:sz w:val="22"/>
          <w:szCs w:val="22"/>
        </w:rPr>
        <w:t xml:space="preserve">within each service category </w:t>
      </w:r>
      <w:r w:rsidR="007A2211" w:rsidRPr="00467134">
        <w:rPr>
          <w:rFonts w:cs="Arial"/>
          <w:sz w:val="22"/>
          <w:szCs w:val="22"/>
        </w:rPr>
        <w:t xml:space="preserve">whether the service and/or coverage determination are evaluated by the MCO or delegated to a Subcontractor. For </w:t>
      </w:r>
      <w:r w:rsidR="00492D05">
        <w:rPr>
          <w:rFonts w:cs="Arial"/>
          <w:sz w:val="22"/>
          <w:szCs w:val="22"/>
        </w:rPr>
        <w:t xml:space="preserve">all </w:t>
      </w:r>
      <w:r w:rsidR="007A2211" w:rsidRPr="00492D05">
        <w:rPr>
          <w:rFonts w:cs="Arial"/>
          <w:sz w:val="22"/>
          <w:szCs w:val="22"/>
        </w:rPr>
        <w:t>denied services, please specify reason for</w:t>
      </w:r>
      <w:r w:rsidR="009F284D">
        <w:rPr>
          <w:rFonts w:cs="Arial"/>
          <w:sz w:val="22"/>
          <w:szCs w:val="22"/>
        </w:rPr>
        <w:t xml:space="preserve"> the</w:t>
      </w:r>
      <w:r w:rsidR="007A2211" w:rsidRPr="00492D05">
        <w:rPr>
          <w:rFonts w:cs="Arial"/>
          <w:sz w:val="22"/>
          <w:szCs w:val="22"/>
        </w:rPr>
        <w:t xml:space="preserve"> </w:t>
      </w:r>
      <w:r w:rsidR="009F284D">
        <w:rPr>
          <w:rFonts w:cs="Arial"/>
          <w:sz w:val="22"/>
          <w:szCs w:val="22"/>
        </w:rPr>
        <w:t xml:space="preserve">initial </w:t>
      </w:r>
      <w:r w:rsidR="007A2211" w:rsidRPr="00492D05">
        <w:rPr>
          <w:rFonts w:cs="Arial"/>
          <w:sz w:val="22"/>
          <w:szCs w:val="22"/>
        </w:rPr>
        <w:t xml:space="preserve">denial separately as a percent of denial reason (e.g., Not medically necessary, Not a covered benefit, </w:t>
      </w:r>
      <w:r w:rsidR="004A02BE" w:rsidRPr="00492D05">
        <w:rPr>
          <w:rFonts w:cs="Arial"/>
          <w:sz w:val="22"/>
          <w:szCs w:val="22"/>
        </w:rPr>
        <w:t xml:space="preserve">Administrative denial (i.e., </w:t>
      </w:r>
      <w:r w:rsidR="007A2211" w:rsidRPr="002647D2">
        <w:rPr>
          <w:rFonts w:cs="Arial"/>
          <w:sz w:val="22"/>
          <w:szCs w:val="22"/>
        </w:rPr>
        <w:t>inconsistent, inaccurate, or missing information</w:t>
      </w:r>
      <w:r w:rsidR="004A02BE" w:rsidRPr="002647D2">
        <w:rPr>
          <w:rFonts w:cs="Arial"/>
          <w:sz w:val="22"/>
          <w:szCs w:val="22"/>
        </w:rPr>
        <w:t xml:space="preserve">), </w:t>
      </w:r>
      <w:r w:rsidR="007A2211" w:rsidRPr="002647D2">
        <w:rPr>
          <w:rFonts w:cs="Arial"/>
          <w:sz w:val="22"/>
          <w:szCs w:val="22"/>
        </w:rPr>
        <w:t>Out-Of-Networ</w:t>
      </w:r>
      <w:r w:rsidR="004A02BE" w:rsidRPr="002647D2">
        <w:rPr>
          <w:rFonts w:cs="Arial"/>
          <w:sz w:val="22"/>
          <w:szCs w:val="22"/>
        </w:rPr>
        <w:t>k or non-participating facility</w:t>
      </w:r>
      <w:r w:rsidR="00BC7E01" w:rsidRPr="002647D2">
        <w:rPr>
          <w:rFonts w:cs="Arial"/>
          <w:sz w:val="22"/>
          <w:szCs w:val="22"/>
        </w:rPr>
        <w:t>)</w:t>
      </w:r>
      <w:r w:rsidR="00BC7E01">
        <w:rPr>
          <w:rFonts w:cs="Arial"/>
          <w:sz w:val="22"/>
          <w:szCs w:val="22"/>
        </w:rPr>
        <w:t xml:space="preserve">. </w:t>
      </w:r>
      <w:r w:rsidR="002647D2">
        <w:rPr>
          <w:rFonts w:cs="Arial"/>
          <w:sz w:val="22"/>
          <w:szCs w:val="22"/>
        </w:rPr>
        <w:t xml:space="preserve">For pharmacy services, please consider </w:t>
      </w:r>
      <w:r w:rsidR="009F284D">
        <w:rPr>
          <w:rFonts w:cs="Arial"/>
          <w:sz w:val="22"/>
          <w:szCs w:val="22"/>
        </w:rPr>
        <w:t xml:space="preserve">industry standard denial reasons </w:t>
      </w:r>
      <w:r w:rsidR="002647D2">
        <w:rPr>
          <w:rFonts w:cs="Arial"/>
          <w:sz w:val="22"/>
          <w:szCs w:val="22"/>
        </w:rPr>
        <w:t xml:space="preserve">(e.g., </w:t>
      </w:r>
      <w:r w:rsidR="002647D2" w:rsidRPr="002647D2">
        <w:rPr>
          <w:rFonts w:cs="Arial"/>
          <w:sz w:val="22"/>
          <w:szCs w:val="22"/>
        </w:rPr>
        <w:t>step therapy, age limits, quan</w:t>
      </w:r>
      <w:r w:rsidR="009F284D">
        <w:rPr>
          <w:rFonts w:cs="Arial"/>
          <w:sz w:val="22"/>
          <w:szCs w:val="22"/>
        </w:rPr>
        <w:t>tity</w:t>
      </w:r>
      <w:r w:rsidR="002647D2">
        <w:rPr>
          <w:rFonts w:cs="Arial"/>
          <w:sz w:val="22"/>
          <w:szCs w:val="22"/>
        </w:rPr>
        <w:t xml:space="preserve"> limi</w:t>
      </w:r>
      <w:r w:rsidR="009F284D">
        <w:rPr>
          <w:rFonts w:cs="Arial"/>
          <w:sz w:val="22"/>
          <w:szCs w:val="22"/>
        </w:rPr>
        <w:t>ts, non-formulary</w:t>
      </w:r>
      <w:r w:rsidR="00BC7E01">
        <w:rPr>
          <w:rFonts w:cs="Arial"/>
          <w:sz w:val="22"/>
          <w:szCs w:val="22"/>
        </w:rPr>
        <w:t>)</w:t>
      </w:r>
      <w:r w:rsidR="002647D2">
        <w:rPr>
          <w:rFonts w:cs="Arial"/>
          <w:sz w:val="22"/>
          <w:szCs w:val="22"/>
        </w:rPr>
        <w:t>.</w:t>
      </w:r>
      <w:r w:rsidR="002647D2" w:rsidRPr="002647D2">
        <w:rPr>
          <w:rFonts w:cs="Arial"/>
          <w:sz w:val="22"/>
          <w:szCs w:val="22"/>
        </w:rPr>
        <w:t xml:space="preserve"> </w:t>
      </w:r>
    </w:p>
    <w:tbl>
      <w:tblPr>
        <w:tblStyle w:val="ListTable4-Accent3"/>
        <w:tblW w:w="8290" w:type="dxa"/>
        <w:tblInd w:w="1070" w:type="dxa"/>
        <w:tblLayout w:type="fixed"/>
        <w:tblLook w:val="04A0" w:firstRow="1" w:lastRow="0" w:firstColumn="1" w:lastColumn="0" w:noHBand="0" w:noVBand="1"/>
      </w:tblPr>
      <w:tblGrid>
        <w:gridCol w:w="1560"/>
        <w:gridCol w:w="2362"/>
        <w:gridCol w:w="4368"/>
      </w:tblGrid>
      <w:tr w:rsidR="002F06C9" w:rsidRPr="00142CE7" w14:paraId="16FFAA4C" w14:textId="77777777" w:rsidTr="00E540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90" w:type="dxa"/>
            <w:gridSpan w:val="3"/>
            <w:tcBorders>
              <w:top w:val="single" w:sz="8" w:space="0" w:color="A5A5A5"/>
              <w:left w:val="single" w:sz="8" w:space="0" w:color="A5A5A5"/>
              <w:bottom w:val="single" w:sz="8" w:space="0" w:color="A5A5A5"/>
              <w:right w:val="single" w:sz="8" w:space="0" w:color="A5A5A5"/>
            </w:tcBorders>
            <w:shd w:val="clear" w:color="auto" w:fill="365F91" w:themeFill="accent1" w:themeFillShade="BF"/>
            <w:tcMar>
              <w:left w:w="108" w:type="dxa"/>
              <w:right w:w="108" w:type="dxa"/>
            </w:tcMar>
          </w:tcPr>
          <w:p w14:paraId="2103F431" w14:textId="77777777" w:rsidR="002E01F3" w:rsidRDefault="002E01F3" w:rsidP="002F06C9">
            <w:pPr>
              <w:jc w:val="center"/>
              <w:rPr>
                <w:rFonts w:eastAsia="Times New Roman" w:cs="Arial"/>
                <w:bCs w:val="0"/>
                <w:color w:val="FFFFFF"/>
                <w:szCs w:val="20"/>
                <w:lang w:eastAsia="en-US"/>
              </w:rPr>
            </w:pPr>
          </w:p>
          <w:p w14:paraId="076B1658" w14:textId="7DF13577" w:rsidR="002F06C9" w:rsidRPr="00E540E5" w:rsidRDefault="002F06C9" w:rsidP="002F06C9">
            <w:pPr>
              <w:jc w:val="center"/>
              <w:rPr>
                <w:rFonts w:eastAsia="Times New Roman" w:cs="Arial"/>
                <w:bCs w:val="0"/>
                <w:color w:val="FFFFFF"/>
                <w:szCs w:val="20"/>
                <w:lang w:eastAsia="en-US"/>
              </w:rPr>
            </w:pPr>
            <w:r w:rsidRPr="00E540E5">
              <w:rPr>
                <w:rFonts w:eastAsia="Times New Roman" w:cs="Arial"/>
                <w:bCs w:val="0"/>
                <w:color w:val="FFFFFF"/>
                <w:szCs w:val="20"/>
                <w:lang w:eastAsia="en-US"/>
              </w:rPr>
              <w:t xml:space="preserve">Table </w:t>
            </w:r>
            <w:r w:rsidR="002A3B72">
              <w:rPr>
                <w:rFonts w:eastAsia="Times New Roman" w:cs="Arial"/>
                <w:bCs w:val="0"/>
                <w:color w:val="FFFFFF"/>
                <w:szCs w:val="20"/>
                <w:lang w:eastAsia="en-US"/>
              </w:rPr>
              <w:t>2</w:t>
            </w:r>
          </w:p>
          <w:p w14:paraId="7CA5C745" w14:textId="2ACDD0EA" w:rsidR="00B8354A" w:rsidRDefault="00B8354A" w:rsidP="002F06C9">
            <w:pPr>
              <w:jc w:val="center"/>
              <w:rPr>
                <w:rFonts w:eastAsia="Times New Roman" w:cs="Arial"/>
                <w:bCs w:val="0"/>
                <w:color w:val="FFFFFF"/>
                <w:szCs w:val="20"/>
                <w:lang w:eastAsia="en-US"/>
              </w:rPr>
            </w:pPr>
            <w:r>
              <w:rPr>
                <w:rFonts w:eastAsia="Times New Roman" w:cs="Arial"/>
                <w:bCs w:val="0"/>
                <w:color w:val="FFFFFF"/>
                <w:szCs w:val="20"/>
                <w:lang w:eastAsia="en-US"/>
              </w:rPr>
              <w:t xml:space="preserve">List of </w:t>
            </w:r>
            <w:r w:rsidR="002F06C9" w:rsidRPr="00E540E5">
              <w:rPr>
                <w:rFonts w:eastAsia="Times New Roman" w:cs="Arial"/>
                <w:bCs w:val="0"/>
                <w:color w:val="FFFFFF"/>
                <w:szCs w:val="20"/>
                <w:lang w:eastAsia="en-US"/>
              </w:rPr>
              <w:t xml:space="preserve">Covered Services </w:t>
            </w:r>
          </w:p>
          <w:p w14:paraId="3244DDD9" w14:textId="0F925A7B" w:rsidR="002F06C9" w:rsidRPr="00E540E5" w:rsidRDefault="002F06C9" w:rsidP="002F06C9">
            <w:pPr>
              <w:jc w:val="center"/>
              <w:rPr>
                <w:rFonts w:eastAsia="Times New Roman" w:cs="Arial"/>
                <w:bCs w:val="0"/>
                <w:color w:val="FFFFFF"/>
                <w:szCs w:val="20"/>
                <w:lang w:eastAsia="en-US"/>
              </w:rPr>
            </w:pPr>
            <w:r w:rsidRPr="00E540E5">
              <w:rPr>
                <w:rFonts w:eastAsia="Times New Roman" w:cs="Arial"/>
                <w:bCs w:val="0"/>
                <w:color w:val="FFFFFF"/>
                <w:szCs w:val="20"/>
                <w:lang w:eastAsia="en-US"/>
              </w:rPr>
              <w:t>Commonly Subject to Prior Authorization</w:t>
            </w:r>
          </w:p>
        </w:tc>
      </w:tr>
      <w:tr w:rsidR="52C6880F" w:rsidRPr="00142CE7" w14:paraId="16FFD80A" w14:textId="77777777" w:rsidTr="00E54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5A5A5"/>
              <w:left w:val="single" w:sz="8" w:space="0" w:color="A5A5A5"/>
              <w:bottom w:val="single" w:sz="8" w:space="0" w:color="A5A5A5"/>
              <w:right w:val="nil"/>
            </w:tcBorders>
            <w:shd w:val="clear" w:color="auto" w:fill="365F91" w:themeFill="accent1" w:themeFillShade="BF"/>
            <w:tcMar>
              <w:left w:w="108" w:type="dxa"/>
              <w:right w:w="108" w:type="dxa"/>
            </w:tcMar>
          </w:tcPr>
          <w:p w14:paraId="6934DEA1" w14:textId="77777777" w:rsidR="52C6880F" w:rsidRPr="00E540E5" w:rsidRDefault="52C6880F" w:rsidP="007A2211">
            <w:pPr>
              <w:jc w:val="center"/>
              <w:rPr>
                <w:rFonts w:eastAsia="Times New Roman" w:cs="Arial"/>
                <w:bCs w:val="0"/>
                <w:color w:val="FFFFFF"/>
                <w:szCs w:val="20"/>
                <w:lang w:eastAsia="en-US"/>
              </w:rPr>
            </w:pPr>
            <w:r w:rsidRPr="00E540E5">
              <w:rPr>
                <w:rFonts w:eastAsia="Times New Roman" w:cs="Arial"/>
                <w:bCs w:val="0"/>
                <w:color w:val="FFFFFF"/>
                <w:szCs w:val="20"/>
                <w:lang w:eastAsia="en-US"/>
              </w:rPr>
              <w:t>Category</w:t>
            </w:r>
          </w:p>
        </w:tc>
        <w:tc>
          <w:tcPr>
            <w:tcW w:w="2362" w:type="dxa"/>
            <w:tcBorders>
              <w:top w:val="single" w:sz="8" w:space="0" w:color="A5A5A5"/>
              <w:left w:val="nil"/>
              <w:bottom w:val="single" w:sz="8" w:space="0" w:color="A5A5A5"/>
              <w:right w:val="nil"/>
            </w:tcBorders>
            <w:shd w:val="clear" w:color="auto" w:fill="365F91" w:themeFill="accent1" w:themeFillShade="BF"/>
            <w:tcMar>
              <w:left w:w="108" w:type="dxa"/>
              <w:right w:w="108" w:type="dxa"/>
            </w:tcMar>
          </w:tcPr>
          <w:p w14:paraId="2C4DA918" w14:textId="77777777" w:rsidR="52C6880F" w:rsidRPr="00E540E5" w:rsidRDefault="004A02BE" w:rsidP="007A221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Cs w:val="20"/>
                <w:lang w:eastAsia="en-US"/>
              </w:rPr>
            </w:pPr>
            <w:r w:rsidRPr="00E540E5">
              <w:rPr>
                <w:rFonts w:eastAsia="Times New Roman" w:cs="Arial"/>
                <w:b/>
                <w:bCs/>
                <w:color w:val="FFFFFF"/>
                <w:szCs w:val="20"/>
                <w:lang w:eastAsia="en-US"/>
              </w:rPr>
              <w:t>Service</w:t>
            </w:r>
          </w:p>
        </w:tc>
        <w:tc>
          <w:tcPr>
            <w:tcW w:w="4368" w:type="dxa"/>
            <w:tcBorders>
              <w:top w:val="single" w:sz="8" w:space="0" w:color="A5A5A5"/>
              <w:left w:val="nil"/>
              <w:bottom w:val="single" w:sz="8" w:space="0" w:color="A5A5A5"/>
              <w:right w:val="single" w:sz="8" w:space="0" w:color="A5A5A5"/>
            </w:tcBorders>
            <w:shd w:val="clear" w:color="auto" w:fill="365F91" w:themeFill="accent1" w:themeFillShade="BF"/>
            <w:tcMar>
              <w:left w:w="108" w:type="dxa"/>
              <w:right w:w="108" w:type="dxa"/>
            </w:tcMar>
          </w:tcPr>
          <w:p w14:paraId="3A5CD90F" w14:textId="77777777" w:rsidR="52C6880F" w:rsidRPr="00E540E5" w:rsidRDefault="004A02BE" w:rsidP="007A2211">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540E5">
              <w:rPr>
                <w:rFonts w:eastAsia="Arial" w:cs="Arial"/>
                <w:b/>
                <w:color w:val="FFFFFF" w:themeColor="background1"/>
                <w:sz w:val="19"/>
                <w:szCs w:val="19"/>
              </w:rPr>
              <w:t>Examples</w:t>
            </w:r>
          </w:p>
        </w:tc>
      </w:tr>
      <w:tr w:rsidR="52C6880F" w:rsidRPr="00142CE7" w14:paraId="5CF2484C" w14:textId="77777777" w:rsidTr="007A2211">
        <w:trPr>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8" w:space="0" w:color="A5A5A5"/>
              <w:left w:val="single" w:sz="8" w:space="0" w:color="C9C9C9"/>
              <w:bottom w:val="single" w:sz="8" w:space="0" w:color="C9C9C9"/>
              <w:right w:val="nil"/>
            </w:tcBorders>
            <w:tcMar>
              <w:left w:w="108" w:type="dxa"/>
              <w:right w:w="108" w:type="dxa"/>
            </w:tcMar>
            <w:vAlign w:val="center"/>
          </w:tcPr>
          <w:p w14:paraId="700FA4F6" w14:textId="77777777" w:rsidR="52C6880F" w:rsidRPr="00142CE7" w:rsidRDefault="52C6880F" w:rsidP="003436D6">
            <w:pPr>
              <w:jc w:val="center"/>
              <w:rPr>
                <w:rFonts w:eastAsia="Arial" w:cs="Arial"/>
                <w:sz w:val="18"/>
                <w:szCs w:val="18"/>
              </w:rPr>
            </w:pPr>
            <w:r w:rsidRPr="00142CE7">
              <w:rPr>
                <w:rFonts w:eastAsia="Arial" w:cs="Arial"/>
                <w:sz w:val="18"/>
                <w:szCs w:val="18"/>
              </w:rPr>
              <w:t>Outpatient or Ambulatory Care Services</w:t>
            </w:r>
          </w:p>
          <w:p w14:paraId="23386D73" w14:textId="77777777" w:rsidR="52C6880F" w:rsidRPr="00142CE7" w:rsidRDefault="52C6880F" w:rsidP="003436D6">
            <w:pPr>
              <w:jc w:val="center"/>
              <w:rPr>
                <w:rFonts w:eastAsia="Arial" w:cs="Arial"/>
                <w:sz w:val="18"/>
                <w:szCs w:val="18"/>
              </w:rPr>
            </w:pPr>
            <w:r w:rsidRPr="00142CE7">
              <w:rPr>
                <w:rFonts w:eastAsia="Arial" w:cs="Arial"/>
                <w:sz w:val="18"/>
                <w:szCs w:val="18"/>
              </w:rPr>
              <w:t xml:space="preserve"> </w:t>
            </w:r>
          </w:p>
        </w:tc>
        <w:tc>
          <w:tcPr>
            <w:tcW w:w="2362" w:type="dxa"/>
            <w:tcBorders>
              <w:top w:val="single" w:sz="8" w:space="0" w:color="A5A5A5"/>
              <w:left w:val="nil"/>
              <w:bottom w:val="single" w:sz="8" w:space="0" w:color="C9C9C9"/>
              <w:right w:val="nil"/>
            </w:tcBorders>
            <w:tcMar>
              <w:left w:w="108" w:type="dxa"/>
              <w:right w:w="108" w:type="dxa"/>
            </w:tcMar>
            <w:vAlign w:val="center"/>
          </w:tcPr>
          <w:p w14:paraId="46CBA6D3" w14:textId="77777777" w:rsidR="52C6880F" w:rsidRPr="00142CE7" w:rsidRDefault="52C6880F" w:rsidP="003436D6">
            <w:pPr>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142CE7">
              <w:rPr>
                <w:rFonts w:eastAsia="Arial" w:cs="Arial"/>
                <w:sz w:val="18"/>
                <w:szCs w:val="18"/>
              </w:rPr>
              <w:t>Behavioral Health</w:t>
            </w:r>
          </w:p>
        </w:tc>
        <w:tc>
          <w:tcPr>
            <w:tcW w:w="4368" w:type="dxa"/>
            <w:tcBorders>
              <w:top w:val="single" w:sz="8" w:space="0" w:color="A5A5A5"/>
              <w:left w:val="nil"/>
              <w:bottom w:val="single" w:sz="8" w:space="0" w:color="C9C9C9"/>
              <w:right w:val="single" w:sz="8" w:space="0" w:color="C9C9C9"/>
            </w:tcBorders>
            <w:tcMar>
              <w:left w:w="108" w:type="dxa"/>
              <w:right w:w="108" w:type="dxa"/>
            </w:tcMar>
          </w:tcPr>
          <w:p w14:paraId="0DCBC286" w14:textId="77777777" w:rsidR="52C6880F" w:rsidRPr="00142CE7" w:rsidRDefault="52C6880F" w:rsidP="004F05BE">
            <w:pPr>
              <w:cnfStyle w:val="000000000000" w:firstRow="0" w:lastRow="0" w:firstColumn="0" w:lastColumn="0" w:oddVBand="0" w:evenVBand="0" w:oddHBand="0" w:evenHBand="0" w:firstRowFirstColumn="0" w:firstRowLastColumn="0" w:lastRowFirstColumn="0" w:lastRowLastColumn="0"/>
            </w:pPr>
            <w:r w:rsidRPr="00142CE7">
              <w:rPr>
                <w:rFonts w:eastAsia="Arial" w:cs="Arial"/>
                <w:sz w:val="18"/>
                <w:szCs w:val="18"/>
              </w:rPr>
              <w:t>Key Areas: intensive day or partial hospitalization programs</w:t>
            </w:r>
          </w:p>
        </w:tc>
      </w:tr>
      <w:tr w:rsidR="52C6880F" w:rsidRPr="00142CE7" w14:paraId="40A98AD1" w14:textId="77777777" w:rsidTr="007A2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0" w:space="0" w:color="C9C9C9"/>
              <w:bottom w:val="single" w:sz="0" w:space="0" w:color="C9C9C9"/>
            </w:tcBorders>
            <w:vAlign w:val="center"/>
          </w:tcPr>
          <w:p w14:paraId="55CC7F99" w14:textId="77777777" w:rsidR="00C90319" w:rsidRPr="00142CE7" w:rsidRDefault="00C90319"/>
        </w:tc>
        <w:tc>
          <w:tcPr>
            <w:tcW w:w="2362" w:type="dxa"/>
            <w:tcBorders>
              <w:top w:val="single" w:sz="8" w:space="0" w:color="C9C9C9"/>
              <w:left w:val="nil"/>
              <w:bottom w:val="single" w:sz="8" w:space="0" w:color="C9C9C9"/>
              <w:right w:val="nil"/>
            </w:tcBorders>
            <w:tcMar>
              <w:left w:w="108" w:type="dxa"/>
              <w:right w:w="108" w:type="dxa"/>
            </w:tcMar>
            <w:vAlign w:val="center"/>
          </w:tcPr>
          <w:p w14:paraId="2147F151"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Physical Health</w:t>
            </w:r>
          </w:p>
          <w:p w14:paraId="60017702"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 xml:space="preserve"> </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333F659D" w14:textId="77777777" w:rsidR="52C6880F" w:rsidRPr="00142CE7" w:rsidRDefault="52C6880F" w:rsidP="004F05BE">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 xml:space="preserve">Key areas include cardiology, oncology, radiology, gastroenterology </w:t>
            </w:r>
          </w:p>
          <w:p w14:paraId="222A025E" w14:textId="77777777" w:rsidR="52C6880F" w:rsidRPr="00142CE7" w:rsidRDefault="52C6880F" w:rsidP="004F05BE">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Examples: outpatient and office-based diagnostic catheterizations, stress echocardiograms, electrophysiology implants, nuclear cardiology, and stress echocardiograms, endoscopy, colonoscopy, radiation therapy, sleep apnea studies, pain management, spinal cord stimulators, vein ablation, infertility evaluation and treatment</w:t>
            </w:r>
          </w:p>
        </w:tc>
      </w:tr>
      <w:tr w:rsidR="52C6880F" w:rsidRPr="00142CE7" w14:paraId="740D6725" w14:textId="77777777" w:rsidTr="007A2211">
        <w:trPr>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nil"/>
              <w:left w:val="single" w:sz="8" w:space="0" w:color="C9C9C9"/>
              <w:bottom w:val="single" w:sz="8" w:space="0" w:color="C9C9C9"/>
              <w:right w:val="nil"/>
            </w:tcBorders>
            <w:tcMar>
              <w:left w:w="108" w:type="dxa"/>
              <w:right w:w="108" w:type="dxa"/>
            </w:tcMar>
            <w:vAlign w:val="center"/>
          </w:tcPr>
          <w:p w14:paraId="433F5662" w14:textId="77777777" w:rsidR="52C6880F" w:rsidRPr="00142CE7" w:rsidRDefault="52C6880F" w:rsidP="003436D6">
            <w:pPr>
              <w:jc w:val="center"/>
              <w:rPr>
                <w:rFonts w:eastAsia="Arial" w:cs="Arial"/>
                <w:sz w:val="18"/>
                <w:szCs w:val="18"/>
              </w:rPr>
            </w:pPr>
            <w:r w:rsidRPr="00142CE7">
              <w:rPr>
                <w:rFonts w:eastAsia="Arial" w:cs="Arial"/>
                <w:sz w:val="18"/>
                <w:szCs w:val="18"/>
              </w:rPr>
              <w:t>Inpatient Acute, Subacute or Rehabilitative Services</w:t>
            </w:r>
          </w:p>
          <w:p w14:paraId="6FE1BB00" w14:textId="77777777" w:rsidR="52C6880F" w:rsidRPr="00142CE7" w:rsidRDefault="52C6880F" w:rsidP="003436D6">
            <w:pPr>
              <w:jc w:val="center"/>
              <w:rPr>
                <w:rFonts w:eastAsia="Arial" w:cs="Arial"/>
                <w:sz w:val="18"/>
                <w:szCs w:val="18"/>
              </w:rPr>
            </w:pPr>
            <w:r w:rsidRPr="00142CE7">
              <w:rPr>
                <w:rFonts w:eastAsia="Arial" w:cs="Arial"/>
                <w:sz w:val="18"/>
                <w:szCs w:val="18"/>
              </w:rPr>
              <w:t xml:space="preserve"> </w:t>
            </w:r>
          </w:p>
        </w:tc>
        <w:tc>
          <w:tcPr>
            <w:tcW w:w="2362" w:type="dxa"/>
            <w:tcBorders>
              <w:top w:val="single" w:sz="8" w:space="0" w:color="C9C9C9"/>
              <w:left w:val="nil"/>
              <w:bottom w:val="single" w:sz="8" w:space="0" w:color="C9C9C9"/>
              <w:right w:val="nil"/>
            </w:tcBorders>
            <w:tcMar>
              <w:left w:w="108" w:type="dxa"/>
              <w:right w:w="108" w:type="dxa"/>
            </w:tcMar>
            <w:vAlign w:val="center"/>
          </w:tcPr>
          <w:p w14:paraId="41CFE131" w14:textId="77777777" w:rsidR="52C6880F" w:rsidRPr="00142CE7" w:rsidRDefault="52C6880F" w:rsidP="003436D6">
            <w:pPr>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142CE7">
              <w:rPr>
                <w:rFonts w:eastAsia="Arial" w:cs="Arial"/>
                <w:sz w:val="18"/>
                <w:szCs w:val="18"/>
              </w:rPr>
              <w:t>Behavioral Health</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5EFEE7BF" w14:textId="77777777" w:rsidR="52C6880F" w:rsidRPr="00142CE7" w:rsidRDefault="52C6880F" w:rsidP="004F05BE">
            <w:pPr>
              <w:cnfStyle w:val="000000000000" w:firstRow="0" w:lastRow="0" w:firstColumn="0" w:lastColumn="0" w:oddVBand="0" w:evenVBand="0" w:oddHBand="0" w:evenHBand="0" w:firstRowFirstColumn="0" w:firstRowLastColumn="0" w:lastRowFirstColumn="0" w:lastRowLastColumn="0"/>
            </w:pPr>
            <w:r w:rsidRPr="00142CE7">
              <w:rPr>
                <w:rFonts w:eastAsia="Arial" w:cs="Arial"/>
                <w:sz w:val="18"/>
                <w:szCs w:val="18"/>
              </w:rPr>
              <w:t>Extended stays following an emergent admission</w:t>
            </w:r>
          </w:p>
        </w:tc>
      </w:tr>
      <w:tr w:rsidR="52C6880F" w:rsidRPr="00142CE7" w14:paraId="737D0F4D" w14:textId="77777777" w:rsidTr="007A2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0" w:space="0" w:color="C9C9C9"/>
              <w:bottom w:val="single" w:sz="0" w:space="0" w:color="C9C9C9"/>
            </w:tcBorders>
            <w:vAlign w:val="center"/>
          </w:tcPr>
          <w:p w14:paraId="413AF1B3" w14:textId="77777777" w:rsidR="00C90319" w:rsidRPr="00142CE7" w:rsidRDefault="00C90319"/>
        </w:tc>
        <w:tc>
          <w:tcPr>
            <w:tcW w:w="2362" w:type="dxa"/>
            <w:tcBorders>
              <w:top w:val="single" w:sz="8" w:space="0" w:color="C9C9C9"/>
              <w:left w:val="nil"/>
              <w:bottom w:val="single" w:sz="8" w:space="0" w:color="C9C9C9"/>
              <w:right w:val="nil"/>
            </w:tcBorders>
            <w:tcMar>
              <w:left w:w="108" w:type="dxa"/>
              <w:right w:w="108" w:type="dxa"/>
            </w:tcMar>
            <w:vAlign w:val="center"/>
          </w:tcPr>
          <w:p w14:paraId="0D57323A"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Physical Health</w:t>
            </w:r>
          </w:p>
          <w:p w14:paraId="652E9882"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 xml:space="preserve"> </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479DB155" w14:textId="77777777" w:rsidR="52C6880F" w:rsidRPr="00142CE7" w:rsidRDefault="52C6880F" w:rsidP="004F05BE">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Key areas include cardiology, orthopedic, and some specialized surgical</w:t>
            </w:r>
          </w:p>
          <w:p w14:paraId="07A8D842" w14:textId="77777777" w:rsidR="007A2211" w:rsidRPr="00142CE7" w:rsidRDefault="52C6880F" w:rsidP="004F05BE">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Examples: arthroscopy, arthroplasty, joint replacement, surgical procedures on the foot; bariatric surgery, non-mastectomy breast reconstruction, inpatient cerebral seizure monitoring, hysterectomy, maxillofacial functional impairment, rhinoplasty/sinuplasty, sleep apnea procedures and surgeries, spinal surgery, and organ or tissue transplant</w:t>
            </w:r>
          </w:p>
        </w:tc>
      </w:tr>
      <w:tr w:rsidR="52C6880F" w:rsidRPr="00142CE7" w14:paraId="35E3E9AA" w14:textId="77777777" w:rsidTr="007A2211">
        <w:trPr>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nil"/>
              <w:left w:val="single" w:sz="8" w:space="0" w:color="C9C9C9"/>
              <w:bottom w:val="single" w:sz="8" w:space="0" w:color="C9C9C9"/>
              <w:right w:val="nil"/>
            </w:tcBorders>
            <w:tcMar>
              <w:left w:w="108" w:type="dxa"/>
              <w:right w:w="108" w:type="dxa"/>
            </w:tcMar>
            <w:vAlign w:val="center"/>
          </w:tcPr>
          <w:p w14:paraId="1FC0E713" w14:textId="77777777" w:rsidR="52C6880F" w:rsidRPr="00142CE7" w:rsidRDefault="52C6880F" w:rsidP="003436D6">
            <w:pPr>
              <w:jc w:val="center"/>
              <w:rPr>
                <w:rFonts w:eastAsia="Arial" w:cs="Arial"/>
                <w:sz w:val="18"/>
                <w:szCs w:val="18"/>
              </w:rPr>
            </w:pPr>
            <w:r w:rsidRPr="00142CE7">
              <w:rPr>
                <w:rFonts w:eastAsia="Arial" w:cs="Arial"/>
                <w:sz w:val="18"/>
                <w:szCs w:val="18"/>
              </w:rPr>
              <w:t>Home Care Services</w:t>
            </w:r>
          </w:p>
        </w:tc>
        <w:tc>
          <w:tcPr>
            <w:tcW w:w="2362" w:type="dxa"/>
            <w:tcBorders>
              <w:top w:val="single" w:sz="8" w:space="0" w:color="C9C9C9"/>
              <w:left w:val="nil"/>
              <w:bottom w:val="single" w:sz="8" w:space="0" w:color="C9C9C9"/>
              <w:right w:val="nil"/>
            </w:tcBorders>
            <w:tcMar>
              <w:left w:w="108" w:type="dxa"/>
              <w:right w:w="108" w:type="dxa"/>
            </w:tcMar>
            <w:vAlign w:val="center"/>
          </w:tcPr>
          <w:p w14:paraId="466D7F2C" w14:textId="77777777" w:rsidR="52C6880F" w:rsidRPr="00142CE7" w:rsidRDefault="52C6880F" w:rsidP="003436D6">
            <w:pPr>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142CE7">
              <w:rPr>
                <w:rFonts w:eastAsia="Arial" w:cs="Arial"/>
                <w:sz w:val="18"/>
                <w:szCs w:val="18"/>
              </w:rPr>
              <w:t>Private Duty Nursing</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71B48875" w14:textId="77777777" w:rsidR="52C6880F" w:rsidRPr="00142CE7" w:rsidRDefault="52C6880F">
            <w:pPr>
              <w:cnfStyle w:val="000000000000" w:firstRow="0" w:lastRow="0" w:firstColumn="0" w:lastColumn="0" w:oddVBand="0" w:evenVBand="0" w:oddHBand="0" w:evenHBand="0" w:firstRowFirstColumn="0" w:firstRowLastColumn="0" w:lastRowFirstColumn="0" w:lastRowLastColumn="0"/>
            </w:pPr>
            <w:r w:rsidRPr="00142CE7">
              <w:rPr>
                <w:rFonts w:eastAsia="Arial" w:cs="Arial"/>
                <w:sz w:val="18"/>
                <w:szCs w:val="18"/>
              </w:rPr>
              <w:t>Full or partial denials for supervision, custodial or respite care</w:t>
            </w:r>
          </w:p>
        </w:tc>
      </w:tr>
      <w:tr w:rsidR="52C6880F" w:rsidRPr="00142CE7" w14:paraId="52A1E0FC" w14:textId="77777777" w:rsidTr="007A2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0" w:space="0" w:color="C9C9C9"/>
              <w:bottom w:val="single" w:sz="0" w:space="0" w:color="C9C9C9"/>
            </w:tcBorders>
            <w:vAlign w:val="center"/>
          </w:tcPr>
          <w:p w14:paraId="0387EDA9" w14:textId="77777777" w:rsidR="00C90319" w:rsidRPr="00142CE7" w:rsidRDefault="00C90319"/>
        </w:tc>
        <w:tc>
          <w:tcPr>
            <w:tcW w:w="2362" w:type="dxa"/>
            <w:tcBorders>
              <w:top w:val="single" w:sz="8" w:space="0" w:color="C9C9C9"/>
              <w:left w:val="nil"/>
              <w:bottom w:val="single" w:sz="8" w:space="0" w:color="C9C9C9"/>
              <w:right w:val="nil"/>
            </w:tcBorders>
            <w:tcMar>
              <w:left w:w="108" w:type="dxa"/>
              <w:right w:w="108" w:type="dxa"/>
            </w:tcMar>
            <w:vAlign w:val="center"/>
          </w:tcPr>
          <w:p w14:paraId="10B52A23"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Home Health Aid</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111E4DF8" w14:textId="77777777" w:rsidR="52C6880F" w:rsidRPr="00142CE7" w:rsidRDefault="52C6880F">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Full or partial denials for supervision, custodial or respite care, needs assessment</w:t>
            </w:r>
          </w:p>
        </w:tc>
      </w:tr>
      <w:tr w:rsidR="52C6880F" w:rsidRPr="00142CE7" w14:paraId="185E2A30" w14:textId="77777777" w:rsidTr="007A2211">
        <w:trPr>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nil"/>
              <w:left w:val="single" w:sz="8" w:space="0" w:color="C9C9C9"/>
              <w:bottom w:val="single" w:sz="8" w:space="0" w:color="C9C9C9"/>
              <w:right w:val="nil"/>
            </w:tcBorders>
            <w:tcMar>
              <w:left w:w="108" w:type="dxa"/>
              <w:right w:w="108" w:type="dxa"/>
            </w:tcMar>
            <w:vAlign w:val="center"/>
          </w:tcPr>
          <w:p w14:paraId="2740FEBD" w14:textId="77777777" w:rsidR="52C6880F" w:rsidRPr="00142CE7" w:rsidRDefault="52C6880F" w:rsidP="003436D6">
            <w:pPr>
              <w:jc w:val="center"/>
              <w:rPr>
                <w:rFonts w:eastAsia="Arial" w:cs="Arial"/>
                <w:sz w:val="18"/>
                <w:szCs w:val="18"/>
              </w:rPr>
            </w:pPr>
            <w:r w:rsidRPr="00142CE7">
              <w:rPr>
                <w:rFonts w:eastAsia="Arial" w:cs="Arial"/>
                <w:sz w:val="18"/>
                <w:szCs w:val="18"/>
              </w:rPr>
              <w:t>Durable Medical Equipment, Prosthetics, Orthotics and Supplies</w:t>
            </w:r>
          </w:p>
        </w:tc>
        <w:tc>
          <w:tcPr>
            <w:tcW w:w="2362" w:type="dxa"/>
            <w:tcBorders>
              <w:top w:val="single" w:sz="8" w:space="0" w:color="C9C9C9"/>
              <w:left w:val="nil"/>
              <w:bottom w:val="single" w:sz="8" w:space="0" w:color="C9C9C9"/>
              <w:right w:val="nil"/>
            </w:tcBorders>
            <w:tcMar>
              <w:left w:w="108" w:type="dxa"/>
              <w:right w:w="108" w:type="dxa"/>
            </w:tcMar>
            <w:vAlign w:val="center"/>
          </w:tcPr>
          <w:p w14:paraId="03794E50" w14:textId="77777777" w:rsidR="52C6880F" w:rsidRPr="00142CE7" w:rsidRDefault="52C6880F" w:rsidP="003436D6">
            <w:pPr>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142CE7">
              <w:rPr>
                <w:rFonts w:eastAsia="Arial" w:cs="Arial"/>
                <w:sz w:val="18"/>
                <w:szCs w:val="18"/>
              </w:rPr>
              <w:t>Diabetes Care</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5FBE08A2" w14:textId="77777777" w:rsidR="52C6880F" w:rsidRPr="00142CE7" w:rsidRDefault="52C6880F">
            <w:pPr>
              <w:cnfStyle w:val="000000000000" w:firstRow="0" w:lastRow="0" w:firstColumn="0" w:lastColumn="0" w:oddVBand="0" w:evenVBand="0" w:oddHBand="0" w:evenHBand="0" w:firstRowFirstColumn="0" w:firstRowLastColumn="0" w:lastRowFirstColumn="0" w:lastRowLastColumn="0"/>
            </w:pPr>
            <w:r w:rsidRPr="00142CE7">
              <w:rPr>
                <w:rFonts w:eastAsia="Arial" w:cs="Arial"/>
                <w:sz w:val="18"/>
                <w:szCs w:val="18"/>
              </w:rPr>
              <w:t>Continuous glucose monitoring and insulin pumps</w:t>
            </w:r>
          </w:p>
        </w:tc>
      </w:tr>
      <w:tr w:rsidR="52C6880F" w:rsidRPr="00142CE7" w14:paraId="7410AC24" w14:textId="77777777" w:rsidTr="007A2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0" w:space="0" w:color="C9C9C9"/>
              <w:bottom w:val="single" w:sz="0" w:space="0" w:color="C9C9C9"/>
            </w:tcBorders>
            <w:vAlign w:val="center"/>
          </w:tcPr>
          <w:p w14:paraId="6F852629" w14:textId="77777777" w:rsidR="00C90319" w:rsidRPr="00142CE7" w:rsidRDefault="00C90319"/>
        </w:tc>
        <w:tc>
          <w:tcPr>
            <w:tcW w:w="2362" w:type="dxa"/>
            <w:tcBorders>
              <w:top w:val="single" w:sz="8" w:space="0" w:color="C9C9C9"/>
              <w:left w:val="nil"/>
              <w:bottom w:val="single" w:sz="8" w:space="0" w:color="C9C9C9"/>
              <w:right w:val="nil"/>
            </w:tcBorders>
            <w:tcMar>
              <w:left w:w="108" w:type="dxa"/>
              <w:right w:w="108" w:type="dxa"/>
            </w:tcMar>
            <w:vAlign w:val="center"/>
          </w:tcPr>
          <w:p w14:paraId="6215F1F9"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Disposable Supplies</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7EF0B9B1" w14:textId="77777777" w:rsidR="52C6880F" w:rsidRPr="00142CE7" w:rsidRDefault="52C6880F">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Incontinence and wound care</w:t>
            </w:r>
          </w:p>
        </w:tc>
      </w:tr>
      <w:tr w:rsidR="52C6880F" w:rsidRPr="00142CE7" w14:paraId="0C20DDD2" w14:textId="77777777" w:rsidTr="007A2211">
        <w:trPr>
          <w:trHeight w:val="300"/>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0" w:space="0" w:color="C9C9C9"/>
            </w:tcBorders>
            <w:vAlign w:val="center"/>
          </w:tcPr>
          <w:p w14:paraId="3EA8D032" w14:textId="77777777" w:rsidR="00C90319" w:rsidRPr="00142CE7" w:rsidRDefault="00C90319"/>
        </w:tc>
        <w:tc>
          <w:tcPr>
            <w:tcW w:w="2362" w:type="dxa"/>
            <w:tcBorders>
              <w:top w:val="single" w:sz="8" w:space="0" w:color="C9C9C9"/>
              <w:left w:val="nil"/>
              <w:bottom w:val="single" w:sz="8" w:space="0" w:color="C9C9C9"/>
              <w:right w:val="nil"/>
            </w:tcBorders>
            <w:tcMar>
              <w:left w:w="108" w:type="dxa"/>
              <w:right w:w="108" w:type="dxa"/>
            </w:tcMar>
            <w:vAlign w:val="center"/>
          </w:tcPr>
          <w:p w14:paraId="6D47F663" w14:textId="77777777" w:rsidR="52C6880F" w:rsidRPr="00142CE7" w:rsidRDefault="52C6880F" w:rsidP="003436D6">
            <w:pPr>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142CE7">
              <w:rPr>
                <w:rFonts w:eastAsia="Arial" w:cs="Arial"/>
                <w:sz w:val="18"/>
                <w:szCs w:val="18"/>
              </w:rPr>
              <w:t>Powered or higher cost items</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7CC42734" w14:textId="77777777" w:rsidR="52C6880F" w:rsidRPr="00142CE7" w:rsidRDefault="52C6880F">
            <w:pPr>
              <w:cnfStyle w:val="000000000000" w:firstRow="0" w:lastRow="0" w:firstColumn="0" w:lastColumn="0" w:oddVBand="0" w:evenVBand="0" w:oddHBand="0" w:evenHBand="0" w:firstRowFirstColumn="0" w:firstRowLastColumn="0" w:lastRowFirstColumn="0" w:lastRowLastColumn="0"/>
            </w:pPr>
            <w:r w:rsidRPr="00142CE7">
              <w:rPr>
                <w:rFonts w:eastAsia="Arial" w:cs="Arial"/>
                <w:sz w:val="18"/>
                <w:szCs w:val="18"/>
              </w:rPr>
              <w:t>Mobility devices like wheelchairs and scooters, lymphedema pumps and specialty pressurized bed mattresses</w:t>
            </w:r>
          </w:p>
        </w:tc>
      </w:tr>
      <w:tr w:rsidR="52C6880F" w:rsidRPr="00142CE7" w14:paraId="78FC9CF0" w14:textId="77777777" w:rsidTr="007A2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0" w:space="0" w:color="C9C9C9"/>
              <w:bottom w:val="single" w:sz="0" w:space="0" w:color="C9C9C9"/>
            </w:tcBorders>
            <w:vAlign w:val="center"/>
          </w:tcPr>
          <w:p w14:paraId="63EA725D" w14:textId="77777777" w:rsidR="00C90319" w:rsidRPr="00142CE7" w:rsidRDefault="00C90319"/>
        </w:tc>
        <w:tc>
          <w:tcPr>
            <w:tcW w:w="2362" w:type="dxa"/>
            <w:tcBorders>
              <w:top w:val="single" w:sz="8" w:space="0" w:color="C9C9C9"/>
              <w:left w:val="nil"/>
              <w:bottom w:val="single" w:sz="8" w:space="0" w:color="C9C9C9"/>
              <w:right w:val="nil"/>
            </w:tcBorders>
            <w:tcMar>
              <w:left w:w="108" w:type="dxa"/>
              <w:right w:w="108" w:type="dxa"/>
            </w:tcMar>
            <w:vAlign w:val="center"/>
          </w:tcPr>
          <w:p w14:paraId="34325904"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 xml:space="preserve">Higher cost prosthetics </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0A8DB244" w14:textId="77777777" w:rsidR="52C6880F" w:rsidRPr="00142CE7" w:rsidRDefault="52C6880F">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 xml:space="preserve"> </w:t>
            </w:r>
          </w:p>
        </w:tc>
      </w:tr>
      <w:tr w:rsidR="52C6880F" w:rsidRPr="00142CE7" w14:paraId="388509D6" w14:textId="77777777" w:rsidTr="007A2211">
        <w:trPr>
          <w:trHeight w:val="300"/>
        </w:trPr>
        <w:tc>
          <w:tcPr>
            <w:cnfStyle w:val="001000000000" w:firstRow="0" w:lastRow="0" w:firstColumn="1" w:lastColumn="0" w:oddVBand="0" w:evenVBand="0" w:oddHBand="0" w:evenHBand="0" w:firstRowFirstColumn="0" w:firstRowLastColumn="0" w:lastRowFirstColumn="0" w:lastRowLastColumn="0"/>
            <w:tcW w:w="1560" w:type="dxa"/>
            <w:tcBorders>
              <w:top w:val="nil"/>
              <w:left w:val="single" w:sz="8" w:space="0" w:color="C9C9C9"/>
              <w:bottom w:val="single" w:sz="8" w:space="0" w:color="C9C9C9"/>
              <w:right w:val="nil"/>
            </w:tcBorders>
            <w:tcMar>
              <w:left w:w="108" w:type="dxa"/>
              <w:right w:w="108" w:type="dxa"/>
            </w:tcMar>
            <w:vAlign w:val="center"/>
          </w:tcPr>
          <w:p w14:paraId="0E1D92E9" w14:textId="77777777" w:rsidR="52C6880F" w:rsidRPr="00142CE7" w:rsidRDefault="52C6880F">
            <w:r w:rsidRPr="00142CE7">
              <w:rPr>
                <w:rFonts w:eastAsia="Arial" w:cs="Arial"/>
                <w:sz w:val="18"/>
                <w:szCs w:val="18"/>
              </w:rPr>
              <w:t>Vision/Hearing</w:t>
            </w:r>
          </w:p>
        </w:tc>
        <w:tc>
          <w:tcPr>
            <w:tcW w:w="2362" w:type="dxa"/>
            <w:tcBorders>
              <w:top w:val="single" w:sz="8" w:space="0" w:color="C9C9C9"/>
              <w:left w:val="nil"/>
              <w:bottom w:val="single" w:sz="8" w:space="0" w:color="C9C9C9"/>
              <w:right w:val="nil"/>
            </w:tcBorders>
            <w:tcMar>
              <w:left w:w="108" w:type="dxa"/>
              <w:right w:w="108" w:type="dxa"/>
            </w:tcMar>
            <w:vAlign w:val="center"/>
          </w:tcPr>
          <w:p w14:paraId="1F99A187" w14:textId="77777777" w:rsidR="52C6880F" w:rsidRPr="00142CE7" w:rsidRDefault="52C6880F" w:rsidP="003436D6">
            <w:pPr>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142CE7">
              <w:rPr>
                <w:rFonts w:eastAsia="Arial" w:cs="Arial"/>
                <w:sz w:val="18"/>
                <w:szCs w:val="18"/>
              </w:rPr>
              <w:t>Hearing aids and cochlear implants</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63D68A50" w14:textId="77777777" w:rsidR="52C6880F" w:rsidRPr="00142CE7" w:rsidRDefault="52C6880F">
            <w:pPr>
              <w:cnfStyle w:val="000000000000" w:firstRow="0" w:lastRow="0" w:firstColumn="0" w:lastColumn="0" w:oddVBand="0" w:evenVBand="0" w:oddHBand="0" w:evenHBand="0" w:firstRowFirstColumn="0" w:firstRowLastColumn="0" w:lastRowFirstColumn="0" w:lastRowLastColumn="0"/>
            </w:pPr>
            <w:r w:rsidRPr="00142CE7">
              <w:rPr>
                <w:rFonts w:eastAsia="Arial" w:cs="Arial"/>
                <w:sz w:val="18"/>
                <w:szCs w:val="18"/>
              </w:rPr>
              <w:t xml:space="preserve"> </w:t>
            </w:r>
          </w:p>
        </w:tc>
      </w:tr>
      <w:tr w:rsidR="52C6880F" w:rsidRPr="00142CE7" w14:paraId="576695D4" w14:textId="77777777" w:rsidTr="007A2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8" w:space="0" w:color="C9C9C9"/>
              <w:left w:val="single" w:sz="8" w:space="0" w:color="C9C9C9"/>
              <w:bottom w:val="single" w:sz="8" w:space="0" w:color="C9C9C9"/>
              <w:right w:val="nil"/>
            </w:tcBorders>
            <w:tcMar>
              <w:left w:w="108" w:type="dxa"/>
              <w:right w:w="108" w:type="dxa"/>
            </w:tcMar>
            <w:vAlign w:val="center"/>
          </w:tcPr>
          <w:p w14:paraId="62D72A5C" w14:textId="77777777" w:rsidR="52C6880F" w:rsidRPr="00142CE7" w:rsidRDefault="52C6880F" w:rsidP="003436D6">
            <w:pPr>
              <w:jc w:val="center"/>
              <w:rPr>
                <w:rFonts w:eastAsia="Arial" w:cs="Arial"/>
                <w:sz w:val="18"/>
                <w:szCs w:val="18"/>
              </w:rPr>
            </w:pPr>
            <w:r w:rsidRPr="00142CE7">
              <w:rPr>
                <w:rFonts w:eastAsia="Arial" w:cs="Arial"/>
                <w:sz w:val="18"/>
                <w:szCs w:val="18"/>
              </w:rPr>
              <w:t>Complex Imaging</w:t>
            </w:r>
          </w:p>
        </w:tc>
        <w:tc>
          <w:tcPr>
            <w:tcW w:w="2362" w:type="dxa"/>
            <w:vMerge w:val="restart"/>
            <w:tcBorders>
              <w:top w:val="single" w:sz="8" w:space="0" w:color="C9C9C9"/>
              <w:left w:val="nil"/>
              <w:bottom w:val="single" w:sz="8" w:space="0" w:color="C9C9C9"/>
              <w:right w:val="nil"/>
            </w:tcBorders>
            <w:tcMar>
              <w:left w:w="108" w:type="dxa"/>
              <w:right w:w="108" w:type="dxa"/>
            </w:tcMar>
            <w:vAlign w:val="center"/>
          </w:tcPr>
          <w:p w14:paraId="73810088"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 xml:space="preserve">Higher cost imaging </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36FE5DF0" w14:textId="77777777" w:rsidR="52C6880F" w:rsidRPr="00142CE7" w:rsidRDefault="52C6880F">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CT of head, chest, abdominal, cervical spine, and lower joint</w:t>
            </w:r>
          </w:p>
        </w:tc>
      </w:tr>
      <w:tr w:rsidR="52C6880F" w:rsidRPr="00142CE7" w14:paraId="3C41C2C0" w14:textId="77777777" w:rsidTr="007A2211">
        <w:trPr>
          <w:trHeight w:val="300"/>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0" w:space="0" w:color="C9C9C9"/>
              <w:bottom w:val="single" w:sz="0" w:space="0" w:color="C9C9C9"/>
            </w:tcBorders>
            <w:vAlign w:val="center"/>
          </w:tcPr>
          <w:p w14:paraId="158ED776" w14:textId="77777777" w:rsidR="00C90319" w:rsidRPr="00142CE7" w:rsidRDefault="00C90319"/>
        </w:tc>
        <w:tc>
          <w:tcPr>
            <w:tcW w:w="2362" w:type="dxa"/>
            <w:vMerge/>
            <w:tcBorders>
              <w:left w:val="nil"/>
              <w:bottom w:val="single" w:sz="0" w:space="0" w:color="C9C9C9"/>
            </w:tcBorders>
            <w:vAlign w:val="center"/>
          </w:tcPr>
          <w:p w14:paraId="23EC7D7F" w14:textId="77777777" w:rsidR="00C90319" w:rsidRPr="00142CE7" w:rsidRDefault="00C90319">
            <w:pPr>
              <w:cnfStyle w:val="000000000000" w:firstRow="0" w:lastRow="0" w:firstColumn="0" w:lastColumn="0" w:oddVBand="0" w:evenVBand="0" w:oddHBand="0" w:evenHBand="0" w:firstRowFirstColumn="0" w:firstRowLastColumn="0" w:lastRowFirstColumn="0" w:lastRowLastColumn="0"/>
            </w:pP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42972A62" w14:textId="77777777" w:rsidR="52C6880F" w:rsidRPr="00142CE7" w:rsidRDefault="52C6880F">
            <w:pPr>
              <w:cnfStyle w:val="000000000000" w:firstRow="0" w:lastRow="0" w:firstColumn="0" w:lastColumn="0" w:oddVBand="0" w:evenVBand="0" w:oddHBand="0" w:evenHBand="0" w:firstRowFirstColumn="0" w:firstRowLastColumn="0" w:lastRowFirstColumn="0" w:lastRowLastColumn="0"/>
            </w:pPr>
            <w:r w:rsidRPr="00142CE7">
              <w:rPr>
                <w:rFonts w:eastAsia="Arial" w:cs="Arial"/>
                <w:sz w:val="18"/>
                <w:szCs w:val="18"/>
              </w:rPr>
              <w:t xml:space="preserve">MRIs of lumbar spine </w:t>
            </w:r>
          </w:p>
        </w:tc>
      </w:tr>
      <w:tr w:rsidR="52C6880F" w:rsidRPr="00142CE7" w14:paraId="08A44627" w14:textId="77777777" w:rsidTr="007A2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tcBorders>
              <w:top w:val="nil"/>
              <w:left w:val="single" w:sz="8" w:space="0" w:color="C9C9C9"/>
              <w:bottom w:val="single" w:sz="8" w:space="0" w:color="C9C9C9"/>
              <w:right w:val="nil"/>
            </w:tcBorders>
            <w:tcMar>
              <w:left w:w="108" w:type="dxa"/>
              <w:right w:w="108" w:type="dxa"/>
            </w:tcMar>
            <w:vAlign w:val="center"/>
          </w:tcPr>
          <w:p w14:paraId="41D90EBA" w14:textId="77777777" w:rsidR="52C6880F" w:rsidRPr="00142CE7" w:rsidRDefault="52C6880F" w:rsidP="003436D6">
            <w:pPr>
              <w:jc w:val="center"/>
              <w:rPr>
                <w:rFonts w:eastAsia="Arial" w:cs="Arial"/>
                <w:sz w:val="18"/>
                <w:szCs w:val="18"/>
              </w:rPr>
            </w:pPr>
            <w:r w:rsidRPr="00142CE7">
              <w:rPr>
                <w:rFonts w:eastAsia="Arial" w:cs="Arial"/>
                <w:sz w:val="18"/>
                <w:szCs w:val="18"/>
              </w:rPr>
              <w:t>Laboratory</w:t>
            </w:r>
          </w:p>
        </w:tc>
        <w:tc>
          <w:tcPr>
            <w:tcW w:w="2362" w:type="dxa"/>
            <w:tcBorders>
              <w:top w:val="nil"/>
              <w:left w:val="nil"/>
              <w:bottom w:val="single" w:sz="8" w:space="0" w:color="C9C9C9"/>
              <w:right w:val="nil"/>
            </w:tcBorders>
            <w:tcMar>
              <w:left w:w="108" w:type="dxa"/>
              <w:right w:w="108" w:type="dxa"/>
            </w:tcMar>
            <w:vAlign w:val="center"/>
          </w:tcPr>
          <w:p w14:paraId="3F16BA48"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Genetic/Molecular Testing for BRCA</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65F52549" w14:textId="77777777" w:rsidR="52C6880F" w:rsidRPr="00142CE7" w:rsidRDefault="52C6880F">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 xml:space="preserve"> </w:t>
            </w:r>
          </w:p>
        </w:tc>
      </w:tr>
      <w:tr w:rsidR="52C6880F" w:rsidRPr="00142CE7" w14:paraId="3643EDF2" w14:textId="77777777" w:rsidTr="007A2211">
        <w:trPr>
          <w:trHeight w:val="30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C9C9C9"/>
              <w:left w:val="single" w:sz="8" w:space="0" w:color="C9C9C9"/>
              <w:bottom w:val="single" w:sz="8" w:space="0" w:color="C9C9C9"/>
              <w:right w:val="nil"/>
            </w:tcBorders>
            <w:tcMar>
              <w:left w:w="108" w:type="dxa"/>
              <w:right w:w="108" w:type="dxa"/>
            </w:tcMar>
            <w:vAlign w:val="center"/>
          </w:tcPr>
          <w:p w14:paraId="2123F779" w14:textId="77777777" w:rsidR="52C6880F" w:rsidRPr="00142CE7" w:rsidRDefault="52C6880F" w:rsidP="003436D6">
            <w:pPr>
              <w:jc w:val="center"/>
              <w:rPr>
                <w:rFonts w:eastAsia="Arial" w:cs="Arial"/>
                <w:sz w:val="18"/>
                <w:szCs w:val="18"/>
              </w:rPr>
            </w:pPr>
            <w:r w:rsidRPr="00142CE7">
              <w:rPr>
                <w:rFonts w:eastAsia="Arial" w:cs="Arial"/>
                <w:sz w:val="18"/>
                <w:szCs w:val="18"/>
              </w:rPr>
              <w:t>Experimental/Investigational</w:t>
            </w:r>
          </w:p>
        </w:tc>
        <w:tc>
          <w:tcPr>
            <w:tcW w:w="2362" w:type="dxa"/>
            <w:tcBorders>
              <w:top w:val="single" w:sz="8" w:space="0" w:color="C9C9C9"/>
              <w:left w:val="nil"/>
              <w:bottom w:val="single" w:sz="8" w:space="0" w:color="C9C9C9"/>
              <w:right w:val="nil"/>
            </w:tcBorders>
            <w:tcMar>
              <w:left w:w="108" w:type="dxa"/>
              <w:right w:w="108" w:type="dxa"/>
            </w:tcMar>
            <w:vAlign w:val="center"/>
          </w:tcPr>
          <w:p w14:paraId="7BD9A45C" w14:textId="77777777" w:rsidR="52C6880F" w:rsidRPr="00142CE7" w:rsidRDefault="52C6880F" w:rsidP="003436D6">
            <w:pPr>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142CE7">
              <w:rPr>
                <w:rFonts w:eastAsia="Arial" w:cs="Arial"/>
                <w:sz w:val="18"/>
                <w:szCs w:val="18"/>
              </w:rPr>
              <w:t>Participation in clinical trials</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67836198" w14:textId="77777777" w:rsidR="52C6880F" w:rsidRPr="00142CE7" w:rsidRDefault="52C6880F">
            <w:pPr>
              <w:cnfStyle w:val="000000000000" w:firstRow="0" w:lastRow="0" w:firstColumn="0" w:lastColumn="0" w:oddVBand="0" w:evenVBand="0" w:oddHBand="0" w:evenHBand="0" w:firstRowFirstColumn="0" w:firstRowLastColumn="0" w:lastRowFirstColumn="0" w:lastRowLastColumn="0"/>
            </w:pPr>
            <w:r w:rsidRPr="00142CE7">
              <w:rPr>
                <w:rFonts w:eastAsia="Arial" w:cs="Arial"/>
                <w:sz w:val="18"/>
                <w:szCs w:val="18"/>
              </w:rPr>
              <w:t xml:space="preserve"> </w:t>
            </w:r>
          </w:p>
        </w:tc>
      </w:tr>
      <w:tr w:rsidR="52C6880F" w:rsidRPr="00142CE7" w14:paraId="6AA6FC2B" w14:textId="77777777" w:rsidTr="007A22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C9C9C9"/>
              <w:left w:val="single" w:sz="8" w:space="0" w:color="C9C9C9"/>
              <w:bottom w:val="single" w:sz="8" w:space="0" w:color="C9C9C9"/>
              <w:right w:val="nil"/>
            </w:tcBorders>
            <w:tcMar>
              <w:left w:w="108" w:type="dxa"/>
              <w:right w:w="108" w:type="dxa"/>
            </w:tcMar>
            <w:vAlign w:val="center"/>
          </w:tcPr>
          <w:p w14:paraId="670C1BB4" w14:textId="77777777" w:rsidR="52C6880F" w:rsidRPr="00142CE7" w:rsidRDefault="52C6880F" w:rsidP="003436D6">
            <w:pPr>
              <w:jc w:val="center"/>
              <w:rPr>
                <w:rFonts w:eastAsia="Arial" w:cs="Arial"/>
                <w:sz w:val="18"/>
                <w:szCs w:val="18"/>
              </w:rPr>
            </w:pPr>
            <w:r w:rsidRPr="00142CE7">
              <w:rPr>
                <w:rFonts w:eastAsia="Arial" w:cs="Arial"/>
                <w:sz w:val="18"/>
                <w:szCs w:val="18"/>
              </w:rPr>
              <w:t>Formulary</w:t>
            </w:r>
          </w:p>
        </w:tc>
        <w:tc>
          <w:tcPr>
            <w:tcW w:w="2362" w:type="dxa"/>
            <w:tcBorders>
              <w:top w:val="single" w:sz="8" w:space="0" w:color="C9C9C9"/>
              <w:left w:val="nil"/>
              <w:bottom w:val="single" w:sz="8" w:space="0" w:color="C9C9C9"/>
              <w:right w:val="nil"/>
            </w:tcBorders>
            <w:tcMar>
              <w:left w:w="108" w:type="dxa"/>
              <w:right w:w="108" w:type="dxa"/>
            </w:tcMar>
            <w:vAlign w:val="center"/>
          </w:tcPr>
          <w:p w14:paraId="568FAA79" w14:textId="77777777" w:rsidR="52C6880F" w:rsidRPr="00142CE7" w:rsidRDefault="52C6880F" w:rsidP="003436D6">
            <w:pPr>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42CE7">
              <w:rPr>
                <w:rFonts w:eastAsia="Arial" w:cs="Arial"/>
                <w:sz w:val="18"/>
                <w:szCs w:val="18"/>
              </w:rPr>
              <w:t>Typically requires step therapy and/or may limit supplies</w:t>
            </w:r>
          </w:p>
        </w:tc>
        <w:tc>
          <w:tcPr>
            <w:tcW w:w="4368" w:type="dxa"/>
            <w:tcBorders>
              <w:top w:val="single" w:sz="8" w:space="0" w:color="C9C9C9"/>
              <w:left w:val="nil"/>
              <w:bottom w:val="single" w:sz="8" w:space="0" w:color="C9C9C9"/>
              <w:right w:val="single" w:sz="8" w:space="0" w:color="C9C9C9"/>
            </w:tcBorders>
            <w:tcMar>
              <w:left w:w="108" w:type="dxa"/>
              <w:right w:w="108" w:type="dxa"/>
            </w:tcMar>
          </w:tcPr>
          <w:p w14:paraId="608BB4E1" w14:textId="77777777" w:rsidR="52C6880F" w:rsidRPr="00142CE7" w:rsidRDefault="52C6880F">
            <w:pPr>
              <w:cnfStyle w:val="000000100000" w:firstRow="0" w:lastRow="0" w:firstColumn="0" w:lastColumn="0" w:oddVBand="0" w:evenVBand="0" w:oddHBand="1" w:evenHBand="0" w:firstRowFirstColumn="0" w:firstRowLastColumn="0" w:lastRowFirstColumn="0" w:lastRowLastColumn="0"/>
            </w:pPr>
            <w:r w:rsidRPr="00142CE7">
              <w:rPr>
                <w:rFonts w:eastAsia="Arial" w:cs="Arial"/>
                <w:sz w:val="18"/>
                <w:szCs w:val="18"/>
              </w:rPr>
              <w:t>Examples include: injectables and/or specialty pharmacy including bone-modifiers, colony-stimulating factors, anti-emetics, chemotherapies, blood modifiers, asthma, dermatology, endocrine, enzyme deficiencies or replacement, radiopharmaceuticals, autoimmune including multiple sclerosis</w:t>
            </w:r>
          </w:p>
        </w:tc>
      </w:tr>
    </w:tbl>
    <w:p w14:paraId="2324F50F" w14:textId="77777777" w:rsidR="00595B17" w:rsidRPr="00142CE7" w:rsidRDefault="00595B17" w:rsidP="004A02BE">
      <w:pPr>
        <w:rPr>
          <w:rFonts w:eastAsia="Arial" w:cs="Arial"/>
          <w:sz w:val="18"/>
          <w:szCs w:val="18"/>
        </w:rPr>
      </w:pPr>
    </w:p>
    <w:p w14:paraId="5BDA0874" w14:textId="77777777" w:rsidR="00595B17" w:rsidRPr="00142CE7" w:rsidRDefault="00595B17" w:rsidP="52C6880F">
      <w:pPr>
        <w:rPr>
          <w:rFonts w:eastAsia="Arial" w:cs="Arial"/>
          <w:sz w:val="18"/>
          <w:szCs w:val="18"/>
        </w:rPr>
      </w:pPr>
    </w:p>
    <w:p w14:paraId="56833955" w14:textId="77777777" w:rsidR="00595B17" w:rsidRPr="00142CE7" w:rsidRDefault="0738AD7F" w:rsidP="006750E1">
      <w:pPr>
        <w:pStyle w:val="RFPLevel5"/>
        <w:keepNext w:val="0"/>
        <w:keepLines w:val="0"/>
        <w:numPr>
          <w:ilvl w:val="4"/>
          <w:numId w:val="0"/>
        </w:numPr>
        <w:tabs>
          <w:tab w:val="clear" w:pos="1080"/>
          <w:tab w:val="left" w:pos="1800"/>
        </w:tabs>
        <w:spacing w:before="0" w:after="240"/>
        <w:ind w:left="1800" w:hanging="720"/>
        <w:rPr>
          <w:rFonts w:cs="Arial"/>
          <w:sz w:val="22"/>
          <w:szCs w:val="22"/>
        </w:rPr>
      </w:pPr>
      <w:r w:rsidRPr="00142CE7">
        <w:rPr>
          <w:rFonts w:cs="Arial"/>
          <w:sz w:val="22"/>
          <w:szCs w:val="22"/>
        </w:rPr>
        <w:t>2)</w:t>
      </w:r>
      <w:r w:rsidR="00595B17" w:rsidRPr="00142CE7">
        <w:tab/>
      </w:r>
      <w:r w:rsidRPr="00142CE7">
        <w:rPr>
          <w:rFonts w:cs="Arial"/>
          <w:sz w:val="22"/>
          <w:szCs w:val="22"/>
        </w:rPr>
        <w:t xml:space="preserve">How many </w:t>
      </w:r>
      <w:r w:rsidR="004A02BE" w:rsidRPr="00142CE7">
        <w:rPr>
          <w:rFonts w:cs="Arial"/>
          <w:sz w:val="22"/>
          <w:szCs w:val="22"/>
        </w:rPr>
        <w:t xml:space="preserve">and what </w:t>
      </w:r>
      <w:r w:rsidR="02BA0443" w:rsidRPr="00142CE7">
        <w:rPr>
          <w:rFonts w:cs="Arial"/>
          <w:sz w:val="22"/>
          <w:szCs w:val="22"/>
        </w:rPr>
        <w:t>UM</w:t>
      </w:r>
      <w:r w:rsidRPr="00142CE7">
        <w:rPr>
          <w:rFonts w:cs="Arial"/>
          <w:sz w:val="22"/>
          <w:szCs w:val="22"/>
        </w:rPr>
        <w:t xml:space="preserve"> edits </w:t>
      </w:r>
      <w:r w:rsidR="003B131B" w:rsidRPr="00142CE7">
        <w:rPr>
          <w:rFonts w:cs="Arial"/>
          <w:sz w:val="22"/>
          <w:szCs w:val="22"/>
        </w:rPr>
        <w:t>does the Respondent have</w:t>
      </w:r>
      <w:r w:rsidRPr="00142CE7">
        <w:rPr>
          <w:rFonts w:cs="Arial"/>
          <w:sz w:val="22"/>
          <w:szCs w:val="22"/>
        </w:rPr>
        <w:t xml:space="preserve"> in place to trigger prior authorization review?</w:t>
      </w:r>
    </w:p>
    <w:p w14:paraId="033B6100" w14:textId="77777777" w:rsidR="001D740E" w:rsidRPr="00142CE7" w:rsidRDefault="00D61227" w:rsidP="00705427">
      <w:pPr>
        <w:pStyle w:val="RFPLevel5"/>
        <w:keepNext w:val="0"/>
        <w:keepLines w:val="0"/>
        <w:numPr>
          <w:ilvl w:val="4"/>
          <w:numId w:val="9"/>
        </w:numPr>
        <w:spacing w:before="0" w:after="240"/>
        <w:ind w:left="1710"/>
        <w:rPr>
          <w:rFonts w:cs="Arial"/>
          <w:sz w:val="22"/>
          <w:szCs w:val="22"/>
        </w:rPr>
      </w:pPr>
      <w:r w:rsidRPr="00142CE7">
        <w:rPr>
          <w:rFonts w:cs="Arial"/>
          <w:sz w:val="22"/>
          <w:szCs w:val="22"/>
        </w:rPr>
        <w:br w:type="page"/>
      </w:r>
    </w:p>
    <w:p w14:paraId="1804FECA" w14:textId="77777777" w:rsidR="00D61227" w:rsidRPr="00142CE7" w:rsidRDefault="70236666" w:rsidP="00C36C19">
      <w:pPr>
        <w:pStyle w:val="RFPLevel1"/>
        <w:numPr>
          <w:ilvl w:val="0"/>
          <w:numId w:val="60"/>
        </w:numPr>
      </w:pPr>
      <w:r w:rsidRPr="00142CE7">
        <w:t>Primary Care and Prevention Focused Model of Care</w:t>
      </w:r>
    </w:p>
    <w:tbl>
      <w:tblPr>
        <w:tblStyle w:val="TableGrid"/>
        <w:tblW w:w="0" w:type="auto"/>
        <w:tblInd w:w="360" w:type="dxa"/>
        <w:tblLook w:val="04A0" w:firstRow="1" w:lastRow="0" w:firstColumn="1" w:lastColumn="0" w:noHBand="0" w:noVBand="1"/>
      </w:tblPr>
      <w:tblGrid>
        <w:gridCol w:w="1458"/>
        <w:gridCol w:w="1725"/>
      </w:tblGrid>
      <w:tr w:rsidR="002C42E5" w:rsidRPr="00142CE7" w14:paraId="6ACE86C8" w14:textId="77777777" w:rsidTr="001C0A11">
        <w:trPr>
          <w:trHeight w:val="275"/>
        </w:trPr>
        <w:tc>
          <w:tcPr>
            <w:tcW w:w="3183" w:type="dxa"/>
            <w:gridSpan w:val="2"/>
            <w:shd w:val="clear" w:color="auto" w:fill="D9D9D9" w:themeFill="background1" w:themeFillShade="D9"/>
          </w:tcPr>
          <w:p w14:paraId="12AF514C" w14:textId="77777777" w:rsidR="002C42E5" w:rsidRPr="00142CE7" w:rsidRDefault="002C42E5" w:rsidP="000321EF">
            <w:pPr>
              <w:spacing w:after="240"/>
              <w:jc w:val="center"/>
              <w:outlineLvl w:val="0"/>
              <w:rPr>
                <w:rFonts w:cs="Arial"/>
                <w:b/>
                <w:bCs/>
                <w:kern w:val="32"/>
                <w:sz w:val="22"/>
                <w:szCs w:val="22"/>
                <w:lang w:eastAsia="en-US"/>
              </w:rPr>
            </w:pPr>
            <w:r w:rsidRPr="00142CE7">
              <w:rPr>
                <w:rFonts w:cs="Arial"/>
                <w:b/>
                <w:bCs/>
                <w:kern w:val="32"/>
                <w:sz w:val="22"/>
                <w:szCs w:val="22"/>
                <w:lang w:eastAsia="en-US"/>
              </w:rPr>
              <w:t xml:space="preserve">Section </w:t>
            </w:r>
            <w:r w:rsidR="000321EF" w:rsidRPr="00142CE7">
              <w:rPr>
                <w:rFonts w:cs="Arial"/>
                <w:b/>
                <w:bCs/>
                <w:kern w:val="32"/>
                <w:sz w:val="22"/>
                <w:szCs w:val="22"/>
                <w:lang w:eastAsia="en-US"/>
              </w:rPr>
              <w:t>9</w:t>
            </w:r>
            <w:r w:rsidRPr="00142CE7">
              <w:rPr>
                <w:rFonts w:cs="Arial"/>
                <w:b/>
                <w:bCs/>
                <w:kern w:val="32"/>
                <w:sz w:val="22"/>
                <w:szCs w:val="22"/>
                <w:lang w:eastAsia="en-US"/>
              </w:rPr>
              <w:t xml:space="preserve"> Point Allocation</w:t>
            </w:r>
          </w:p>
        </w:tc>
      </w:tr>
      <w:tr w:rsidR="002C42E5" w:rsidRPr="00142CE7" w14:paraId="204A0713" w14:textId="77777777" w:rsidTr="00F42E97">
        <w:tc>
          <w:tcPr>
            <w:tcW w:w="1458" w:type="dxa"/>
            <w:shd w:val="clear" w:color="auto" w:fill="D9D9D9" w:themeFill="background1" w:themeFillShade="D9"/>
          </w:tcPr>
          <w:p w14:paraId="10158D03" w14:textId="77777777" w:rsidR="002C42E5" w:rsidRPr="00142CE7" w:rsidRDefault="002C42E5" w:rsidP="007315D6">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725" w:type="dxa"/>
            <w:shd w:val="clear" w:color="auto" w:fill="D9D9D9" w:themeFill="background1" w:themeFillShade="D9"/>
          </w:tcPr>
          <w:p w14:paraId="25CF645D" w14:textId="77777777" w:rsidR="002C42E5" w:rsidRPr="00142CE7" w:rsidRDefault="002C42E5" w:rsidP="007315D6">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2C42E5" w:rsidRPr="00142CE7" w14:paraId="68EA82B1" w14:textId="77777777" w:rsidTr="001C0A11">
        <w:tc>
          <w:tcPr>
            <w:tcW w:w="1458" w:type="dxa"/>
            <w:vAlign w:val="center"/>
          </w:tcPr>
          <w:p w14:paraId="52FE1BB9" w14:textId="77777777" w:rsidR="002C42E5" w:rsidRPr="00142CE7" w:rsidRDefault="00D97B83" w:rsidP="007315D6">
            <w:pPr>
              <w:spacing w:after="240"/>
              <w:rPr>
                <w:rFonts w:cs="Arial"/>
                <w:sz w:val="22"/>
                <w:szCs w:val="22"/>
              </w:rPr>
            </w:pPr>
            <w:r w:rsidRPr="00142CE7">
              <w:rPr>
                <w:rFonts w:cs="Arial"/>
                <w:sz w:val="22"/>
                <w:szCs w:val="22"/>
              </w:rPr>
              <w:t>29</w:t>
            </w:r>
          </w:p>
        </w:tc>
        <w:tc>
          <w:tcPr>
            <w:tcW w:w="1725" w:type="dxa"/>
            <w:vAlign w:val="center"/>
          </w:tcPr>
          <w:p w14:paraId="797A6E68" w14:textId="77777777" w:rsidR="002C42E5" w:rsidRPr="00142CE7" w:rsidRDefault="00D4337A" w:rsidP="00D4337A">
            <w:pPr>
              <w:spacing w:after="240"/>
              <w:jc w:val="center"/>
              <w:rPr>
                <w:rFonts w:cs="Arial"/>
                <w:sz w:val="22"/>
                <w:szCs w:val="22"/>
              </w:rPr>
            </w:pPr>
            <w:r w:rsidRPr="00142CE7">
              <w:rPr>
                <w:rFonts w:cs="Arial"/>
                <w:sz w:val="22"/>
                <w:szCs w:val="22"/>
              </w:rPr>
              <w:t>40</w:t>
            </w:r>
          </w:p>
        </w:tc>
      </w:tr>
      <w:tr w:rsidR="002C42E5" w:rsidRPr="00142CE7" w14:paraId="26226846" w14:textId="77777777" w:rsidTr="001C0A11">
        <w:tc>
          <w:tcPr>
            <w:tcW w:w="1458" w:type="dxa"/>
            <w:vAlign w:val="center"/>
          </w:tcPr>
          <w:p w14:paraId="07A4A455" w14:textId="77777777" w:rsidR="002C42E5" w:rsidRPr="00142CE7" w:rsidRDefault="00B00884" w:rsidP="007315D6">
            <w:pPr>
              <w:spacing w:after="240"/>
              <w:rPr>
                <w:rFonts w:cs="Arial"/>
                <w:sz w:val="22"/>
                <w:szCs w:val="22"/>
              </w:rPr>
            </w:pPr>
            <w:r w:rsidRPr="00142CE7">
              <w:rPr>
                <w:rFonts w:cs="Arial"/>
                <w:sz w:val="22"/>
                <w:szCs w:val="22"/>
              </w:rPr>
              <w:t>3</w:t>
            </w:r>
            <w:r w:rsidR="00D97B83" w:rsidRPr="00142CE7">
              <w:rPr>
                <w:rFonts w:cs="Arial"/>
                <w:sz w:val="22"/>
                <w:szCs w:val="22"/>
              </w:rPr>
              <w:t>0</w:t>
            </w:r>
          </w:p>
        </w:tc>
        <w:tc>
          <w:tcPr>
            <w:tcW w:w="1725" w:type="dxa"/>
            <w:vAlign w:val="center"/>
          </w:tcPr>
          <w:p w14:paraId="52411729" w14:textId="77777777" w:rsidR="002C42E5" w:rsidRPr="00142CE7" w:rsidRDefault="00D4337A" w:rsidP="00D4337A">
            <w:pPr>
              <w:spacing w:after="240"/>
              <w:jc w:val="center"/>
              <w:rPr>
                <w:rFonts w:cs="Arial"/>
                <w:sz w:val="22"/>
                <w:szCs w:val="22"/>
              </w:rPr>
            </w:pPr>
            <w:r w:rsidRPr="00142CE7">
              <w:rPr>
                <w:rFonts w:cs="Arial"/>
                <w:sz w:val="22"/>
                <w:szCs w:val="22"/>
              </w:rPr>
              <w:t>40</w:t>
            </w:r>
          </w:p>
        </w:tc>
      </w:tr>
      <w:tr w:rsidR="002C42E5" w:rsidRPr="00142CE7" w14:paraId="30BCA39C" w14:textId="77777777" w:rsidTr="001C0A11">
        <w:tc>
          <w:tcPr>
            <w:tcW w:w="1458" w:type="dxa"/>
            <w:vAlign w:val="center"/>
          </w:tcPr>
          <w:p w14:paraId="1106F9E2" w14:textId="77777777" w:rsidR="002C42E5" w:rsidRPr="00142CE7" w:rsidRDefault="00B00884" w:rsidP="007315D6">
            <w:pPr>
              <w:spacing w:after="240"/>
              <w:rPr>
                <w:rFonts w:cs="Arial"/>
                <w:sz w:val="22"/>
                <w:szCs w:val="22"/>
              </w:rPr>
            </w:pPr>
            <w:r w:rsidRPr="00142CE7">
              <w:rPr>
                <w:rFonts w:cs="Arial"/>
                <w:sz w:val="22"/>
                <w:szCs w:val="22"/>
              </w:rPr>
              <w:t>3</w:t>
            </w:r>
            <w:r w:rsidR="00D97B83" w:rsidRPr="00142CE7">
              <w:rPr>
                <w:rFonts w:cs="Arial"/>
                <w:sz w:val="22"/>
                <w:szCs w:val="22"/>
              </w:rPr>
              <w:t>1</w:t>
            </w:r>
          </w:p>
        </w:tc>
        <w:tc>
          <w:tcPr>
            <w:tcW w:w="1725" w:type="dxa"/>
            <w:vAlign w:val="center"/>
          </w:tcPr>
          <w:p w14:paraId="53AD0C45" w14:textId="77777777" w:rsidR="002C42E5" w:rsidRPr="00142CE7" w:rsidRDefault="00D97B83" w:rsidP="007315D6">
            <w:pPr>
              <w:spacing w:after="240"/>
              <w:jc w:val="center"/>
              <w:rPr>
                <w:rFonts w:cs="Arial"/>
                <w:sz w:val="22"/>
                <w:szCs w:val="22"/>
              </w:rPr>
            </w:pPr>
            <w:r w:rsidRPr="00142CE7">
              <w:rPr>
                <w:rFonts w:cs="Arial"/>
                <w:sz w:val="22"/>
                <w:szCs w:val="22"/>
              </w:rPr>
              <w:t>2</w:t>
            </w:r>
            <w:r w:rsidR="00D4337A" w:rsidRPr="00142CE7">
              <w:rPr>
                <w:rFonts w:cs="Arial"/>
                <w:sz w:val="22"/>
                <w:szCs w:val="22"/>
              </w:rPr>
              <w:t>5</w:t>
            </w:r>
          </w:p>
        </w:tc>
      </w:tr>
      <w:tr w:rsidR="002C42E5" w:rsidRPr="00142CE7" w14:paraId="027C2993" w14:textId="77777777" w:rsidTr="001C0A11">
        <w:tc>
          <w:tcPr>
            <w:tcW w:w="1458" w:type="dxa"/>
            <w:vAlign w:val="center"/>
          </w:tcPr>
          <w:p w14:paraId="4FDD6AC4" w14:textId="77777777" w:rsidR="002C42E5" w:rsidRPr="00142CE7" w:rsidRDefault="00B00884" w:rsidP="007315D6">
            <w:pPr>
              <w:spacing w:after="240"/>
              <w:rPr>
                <w:rFonts w:cs="Arial"/>
                <w:sz w:val="22"/>
                <w:szCs w:val="22"/>
              </w:rPr>
            </w:pPr>
            <w:r w:rsidRPr="00142CE7">
              <w:rPr>
                <w:rFonts w:cs="Arial"/>
                <w:sz w:val="22"/>
                <w:szCs w:val="22"/>
              </w:rPr>
              <w:t>3</w:t>
            </w:r>
            <w:r w:rsidR="00D97B83" w:rsidRPr="00142CE7">
              <w:rPr>
                <w:rFonts w:cs="Arial"/>
                <w:sz w:val="22"/>
                <w:szCs w:val="22"/>
              </w:rPr>
              <w:t>2</w:t>
            </w:r>
            <w:r w:rsidR="00D4337A" w:rsidRPr="00142CE7">
              <w:rPr>
                <w:rFonts w:cs="Arial"/>
                <w:sz w:val="22"/>
                <w:szCs w:val="22"/>
              </w:rPr>
              <w:t>-35</w:t>
            </w:r>
          </w:p>
        </w:tc>
        <w:tc>
          <w:tcPr>
            <w:tcW w:w="1725" w:type="dxa"/>
            <w:vAlign w:val="center"/>
          </w:tcPr>
          <w:p w14:paraId="7C55CBE6" w14:textId="77777777" w:rsidR="002C42E5" w:rsidRPr="00142CE7" w:rsidRDefault="00D4337A" w:rsidP="00D4337A">
            <w:pPr>
              <w:spacing w:after="240"/>
              <w:jc w:val="center"/>
              <w:rPr>
                <w:rFonts w:cs="Arial"/>
                <w:sz w:val="22"/>
                <w:szCs w:val="22"/>
              </w:rPr>
            </w:pPr>
            <w:r w:rsidRPr="00142CE7">
              <w:rPr>
                <w:rFonts w:cs="Arial"/>
                <w:sz w:val="22"/>
                <w:szCs w:val="22"/>
              </w:rPr>
              <w:t>25</w:t>
            </w:r>
          </w:p>
        </w:tc>
      </w:tr>
      <w:tr w:rsidR="002C42E5" w:rsidRPr="00142CE7" w14:paraId="51173AAC" w14:textId="77777777" w:rsidTr="001C0A11">
        <w:tc>
          <w:tcPr>
            <w:tcW w:w="1458" w:type="dxa"/>
            <w:vAlign w:val="center"/>
          </w:tcPr>
          <w:p w14:paraId="705398FB" w14:textId="77777777" w:rsidR="002C42E5" w:rsidRPr="00142CE7" w:rsidRDefault="001301DA" w:rsidP="00D4337A">
            <w:pPr>
              <w:spacing w:after="240"/>
              <w:rPr>
                <w:rFonts w:cs="Arial"/>
                <w:sz w:val="22"/>
                <w:szCs w:val="22"/>
              </w:rPr>
            </w:pPr>
            <w:r w:rsidRPr="00142CE7">
              <w:rPr>
                <w:rFonts w:cs="Arial"/>
                <w:sz w:val="22"/>
                <w:szCs w:val="22"/>
              </w:rPr>
              <w:t>3</w:t>
            </w:r>
            <w:r w:rsidR="00D97B83" w:rsidRPr="00142CE7">
              <w:rPr>
                <w:rFonts w:cs="Arial"/>
                <w:sz w:val="22"/>
                <w:szCs w:val="22"/>
              </w:rPr>
              <w:t>6</w:t>
            </w:r>
          </w:p>
        </w:tc>
        <w:tc>
          <w:tcPr>
            <w:tcW w:w="1725" w:type="dxa"/>
            <w:vAlign w:val="center"/>
          </w:tcPr>
          <w:p w14:paraId="5220D84F" w14:textId="77777777" w:rsidR="002C42E5" w:rsidRPr="00142CE7" w:rsidRDefault="00A24D72" w:rsidP="00A24D72">
            <w:pPr>
              <w:spacing w:after="240"/>
              <w:jc w:val="center"/>
              <w:rPr>
                <w:rFonts w:cs="Arial"/>
                <w:sz w:val="22"/>
                <w:szCs w:val="22"/>
              </w:rPr>
            </w:pPr>
            <w:r w:rsidRPr="00142CE7">
              <w:rPr>
                <w:rFonts w:cs="Arial"/>
                <w:sz w:val="22"/>
                <w:szCs w:val="22"/>
              </w:rPr>
              <w:t>25</w:t>
            </w:r>
          </w:p>
        </w:tc>
      </w:tr>
      <w:tr w:rsidR="00D97B83" w:rsidRPr="00142CE7" w14:paraId="032EA75F" w14:textId="77777777" w:rsidTr="00F42E97">
        <w:tc>
          <w:tcPr>
            <w:tcW w:w="1458" w:type="dxa"/>
            <w:vAlign w:val="center"/>
          </w:tcPr>
          <w:p w14:paraId="0332A883" w14:textId="77777777" w:rsidR="00D97B83" w:rsidRPr="00142CE7" w:rsidRDefault="00D97B83" w:rsidP="007315D6">
            <w:pPr>
              <w:spacing w:after="240"/>
              <w:rPr>
                <w:rFonts w:cs="Arial"/>
                <w:sz w:val="22"/>
                <w:szCs w:val="22"/>
              </w:rPr>
            </w:pPr>
            <w:r w:rsidRPr="00142CE7">
              <w:rPr>
                <w:rFonts w:cs="Arial"/>
                <w:sz w:val="22"/>
                <w:szCs w:val="22"/>
              </w:rPr>
              <w:t>37</w:t>
            </w:r>
          </w:p>
        </w:tc>
        <w:tc>
          <w:tcPr>
            <w:tcW w:w="1725" w:type="dxa"/>
            <w:vAlign w:val="center"/>
          </w:tcPr>
          <w:p w14:paraId="49775CC4" w14:textId="77777777" w:rsidR="00D97B83" w:rsidRPr="00142CE7" w:rsidDel="00D97B83" w:rsidRDefault="00D4337A" w:rsidP="007315D6">
            <w:pPr>
              <w:spacing w:after="240"/>
              <w:jc w:val="center"/>
              <w:rPr>
                <w:rFonts w:cs="Arial"/>
                <w:sz w:val="22"/>
                <w:szCs w:val="22"/>
              </w:rPr>
            </w:pPr>
            <w:r w:rsidRPr="00142CE7">
              <w:rPr>
                <w:rFonts w:cs="Arial"/>
                <w:sz w:val="22"/>
                <w:szCs w:val="22"/>
              </w:rPr>
              <w:t>20</w:t>
            </w:r>
          </w:p>
        </w:tc>
      </w:tr>
      <w:tr w:rsidR="00B00884" w:rsidRPr="00142CE7" w14:paraId="07C6D68B" w14:textId="77777777" w:rsidTr="001C0A11">
        <w:tc>
          <w:tcPr>
            <w:tcW w:w="1458" w:type="dxa"/>
            <w:vAlign w:val="center"/>
          </w:tcPr>
          <w:p w14:paraId="2FD79BAA" w14:textId="77777777" w:rsidR="00B00884" w:rsidRPr="00142CE7" w:rsidRDefault="00D4337A" w:rsidP="007315D6">
            <w:pPr>
              <w:spacing w:after="240"/>
              <w:rPr>
                <w:rFonts w:cs="Arial"/>
                <w:sz w:val="22"/>
                <w:szCs w:val="22"/>
              </w:rPr>
            </w:pPr>
            <w:r w:rsidRPr="00142CE7">
              <w:rPr>
                <w:rFonts w:cs="Arial"/>
                <w:sz w:val="22"/>
                <w:szCs w:val="22"/>
              </w:rPr>
              <w:t>38</w:t>
            </w:r>
            <w:r w:rsidR="00B00884" w:rsidRPr="00142CE7">
              <w:rPr>
                <w:rFonts w:cs="Arial"/>
                <w:sz w:val="22"/>
                <w:szCs w:val="22"/>
              </w:rPr>
              <w:t>-4</w:t>
            </w:r>
            <w:r w:rsidR="00D97B83" w:rsidRPr="00142CE7">
              <w:rPr>
                <w:rFonts w:cs="Arial"/>
                <w:sz w:val="22"/>
                <w:szCs w:val="22"/>
              </w:rPr>
              <w:t>1</w:t>
            </w:r>
          </w:p>
        </w:tc>
        <w:tc>
          <w:tcPr>
            <w:tcW w:w="1725" w:type="dxa"/>
            <w:vAlign w:val="center"/>
          </w:tcPr>
          <w:p w14:paraId="7D7B8C6B" w14:textId="77777777" w:rsidR="00B00884" w:rsidRPr="00142CE7" w:rsidRDefault="00D97B83" w:rsidP="007315D6">
            <w:pPr>
              <w:spacing w:after="240"/>
              <w:jc w:val="center"/>
              <w:rPr>
                <w:rFonts w:cs="Arial"/>
                <w:sz w:val="22"/>
                <w:szCs w:val="22"/>
              </w:rPr>
            </w:pPr>
            <w:r w:rsidRPr="00142CE7">
              <w:rPr>
                <w:rFonts w:cs="Arial"/>
                <w:sz w:val="22"/>
                <w:szCs w:val="22"/>
              </w:rPr>
              <w:t>25</w:t>
            </w:r>
          </w:p>
        </w:tc>
      </w:tr>
      <w:tr w:rsidR="002C42E5" w:rsidRPr="00142CE7" w14:paraId="01212F88" w14:textId="77777777" w:rsidTr="00F42E97">
        <w:tc>
          <w:tcPr>
            <w:tcW w:w="1458" w:type="dxa"/>
            <w:vAlign w:val="center"/>
          </w:tcPr>
          <w:p w14:paraId="722134BC" w14:textId="77777777" w:rsidR="002C42E5" w:rsidRPr="00142CE7" w:rsidRDefault="002C42E5" w:rsidP="007315D6">
            <w:pPr>
              <w:spacing w:after="240"/>
              <w:rPr>
                <w:rFonts w:cs="Arial"/>
                <w:sz w:val="22"/>
                <w:szCs w:val="22"/>
              </w:rPr>
            </w:pPr>
            <w:r w:rsidRPr="00142CE7">
              <w:rPr>
                <w:rFonts w:cs="Arial"/>
                <w:sz w:val="22"/>
                <w:szCs w:val="22"/>
              </w:rPr>
              <w:t>Total</w:t>
            </w:r>
          </w:p>
        </w:tc>
        <w:tc>
          <w:tcPr>
            <w:tcW w:w="1725" w:type="dxa"/>
            <w:vAlign w:val="center"/>
          </w:tcPr>
          <w:p w14:paraId="7EF110DF" w14:textId="77777777" w:rsidR="002C42E5" w:rsidRPr="00142CE7" w:rsidRDefault="00160455" w:rsidP="007315D6">
            <w:pPr>
              <w:spacing w:after="240"/>
              <w:jc w:val="center"/>
              <w:rPr>
                <w:rFonts w:cs="Arial"/>
                <w:sz w:val="22"/>
                <w:szCs w:val="22"/>
              </w:rPr>
            </w:pPr>
            <w:r w:rsidRPr="00142CE7">
              <w:rPr>
                <w:rFonts w:cs="Arial"/>
                <w:sz w:val="22"/>
                <w:szCs w:val="22"/>
              </w:rPr>
              <w:t>200</w:t>
            </w:r>
          </w:p>
        </w:tc>
      </w:tr>
    </w:tbl>
    <w:p w14:paraId="712912E6" w14:textId="77777777" w:rsidR="00EC0677" w:rsidRPr="00142CE7" w:rsidRDefault="00EC0677" w:rsidP="00442A30">
      <w:pPr>
        <w:pStyle w:val="RFPLevel5"/>
        <w:keepNext w:val="0"/>
        <w:keepLines w:val="0"/>
        <w:numPr>
          <w:ilvl w:val="0"/>
          <w:numId w:val="0"/>
        </w:numPr>
        <w:spacing w:before="0" w:after="240"/>
        <w:ind w:left="360"/>
        <w:rPr>
          <w:rFonts w:cs="Arial"/>
          <w:b/>
          <w:sz w:val="22"/>
          <w:szCs w:val="22"/>
        </w:rPr>
      </w:pPr>
    </w:p>
    <w:p w14:paraId="4FC6FEFC" w14:textId="77777777" w:rsidR="00F34406" w:rsidRPr="00142CE7" w:rsidRDefault="00DC5306" w:rsidP="00442A30">
      <w:pPr>
        <w:pStyle w:val="RFPLevel5"/>
        <w:keepNext w:val="0"/>
        <w:keepLines w:val="0"/>
        <w:numPr>
          <w:ilvl w:val="0"/>
          <w:numId w:val="0"/>
        </w:numPr>
        <w:spacing w:before="0" w:after="240"/>
        <w:ind w:left="360"/>
        <w:rPr>
          <w:rFonts w:cs="Arial"/>
          <w:b/>
          <w:sz w:val="22"/>
          <w:szCs w:val="22"/>
        </w:rPr>
      </w:pPr>
      <w:r w:rsidRPr="00142CE7">
        <w:rPr>
          <w:rFonts w:cs="Arial"/>
          <w:b/>
          <w:sz w:val="22"/>
          <w:szCs w:val="22"/>
        </w:rPr>
        <w:t>9</w:t>
      </w:r>
      <w:r w:rsidR="00F34406" w:rsidRPr="00142CE7">
        <w:rPr>
          <w:rFonts w:cs="Arial"/>
          <w:b/>
          <w:sz w:val="22"/>
          <w:szCs w:val="22"/>
        </w:rPr>
        <w:t>.1</w:t>
      </w:r>
      <w:r w:rsidR="00F34406" w:rsidRPr="00142CE7">
        <w:rPr>
          <w:rFonts w:cs="Arial"/>
          <w:b/>
          <w:sz w:val="22"/>
          <w:szCs w:val="22"/>
        </w:rPr>
        <w:tab/>
        <w:t>General</w:t>
      </w:r>
    </w:p>
    <w:p w14:paraId="2030F17A" w14:textId="3E604A58" w:rsidR="00D67237" w:rsidRPr="00142CE7" w:rsidRDefault="11604CF8" w:rsidP="00B43A82">
      <w:pPr>
        <w:pStyle w:val="RFPLevel5"/>
        <w:keepNext w:val="0"/>
        <w:keepLines w:val="0"/>
        <w:numPr>
          <w:ilvl w:val="4"/>
          <w:numId w:val="0"/>
        </w:numPr>
        <w:spacing w:before="0" w:after="240"/>
        <w:ind w:left="1080"/>
        <w:rPr>
          <w:rFonts w:cs="Arial"/>
          <w:color w:val="000000" w:themeColor="text1"/>
          <w:sz w:val="22"/>
          <w:szCs w:val="22"/>
        </w:rPr>
      </w:pPr>
      <w:r w:rsidRPr="00142CE7">
        <w:rPr>
          <w:rFonts w:cs="Arial"/>
          <w:color w:val="000000" w:themeColor="text1"/>
          <w:sz w:val="22"/>
          <w:szCs w:val="22"/>
        </w:rPr>
        <w:t>New Hampshire Medicaid will adopt a Primary Care and Prevention Focused Model of Care as described in the MCM Model Contract (S</w:t>
      </w:r>
      <w:r w:rsidR="00CF75E6" w:rsidRPr="00142CE7">
        <w:rPr>
          <w:rFonts w:cs="Arial"/>
          <w:color w:val="000000" w:themeColor="text1"/>
          <w:sz w:val="22"/>
          <w:szCs w:val="22"/>
        </w:rPr>
        <w:t>ection 4.</w:t>
      </w:r>
      <w:r w:rsidR="00E2528C" w:rsidRPr="00142CE7">
        <w:rPr>
          <w:rFonts w:cs="Arial"/>
          <w:color w:val="000000" w:themeColor="text1"/>
          <w:sz w:val="22"/>
          <w:szCs w:val="22"/>
        </w:rPr>
        <w:t>1</w:t>
      </w:r>
      <w:r w:rsidR="00E2528C">
        <w:rPr>
          <w:rFonts w:cs="Arial"/>
          <w:color w:val="000000" w:themeColor="text1"/>
          <w:sz w:val="22"/>
          <w:szCs w:val="22"/>
        </w:rPr>
        <w:t>0</w:t>
      </w:r>
      <w:r w:rsidR="00EC0677" w:rsidRPr="00142CE7">
        <w:rPr>
          <w:rFonts w:cs="Arial"/>
          <w:color w:val="000000" w:themeColor="text1"/>
          <w:sz w:val="22"/>
          <w:szCs w:val="22"/>
        </w:rPr>
        <w:t xml:space="preserve">) in recognition that </w:t>
      </w:r>
      <w:r w:rsidR="00D67237" w:rsidRPr="00142CE7">
        <w:rPr>
          <w:rFonts w:cs="Arial"/>
          <w:color w:val="000000" w:themeColor="text1"/>
          <w:sz w:val="22"/>
          <w:szCs w:val="22"/>
        </w:rPr>
        <w:t xml:space="preserve">routine </w:t>
      </w:r>
      <w:r w:rsidRPr="00142CE7">
        <w:rPr>
          <w:rFonts w:cs="Arial"/>
          <w:color w:val="000000" w:themeColor="text1"/>
          <w:sz w:val="22"/>
          <w:szCs w:val="22"/>
        </w:rPr>
        <w:t>Member visits with their PCP are important to establish authentic, meaningful relationships</w:t>
      </w:r>
      <w:r w:rsidR="00D67237" w:rsidRPr="00142CE7">
        <w:rPr>
          <w:rFonts w:cs="Arial"/>
          <w:color w:val="000000" w:themeColor="text1"/>
          <w:sz w:val="22"/>
          <w:szCs w:val="22"/>
        </w:rPr>
        <w:t xml:space="preserve"> as evidenced by claim encounters</w:t>
      </w:r>
      <w:r w:rsidRPr="00142CE7">
        <w:rPr>
          <w:rFonts w:cs="Arial"/>
          <w:color w:val="000000" w:themeColor="text1"/>
          <w:sz w:val="22"/>
          <w:szCs w:val="22"/>
        </w:rPr>
        <w:t>.</w:t>
      </w:r>
      <w:r w:rsidR="4EEF16D1" w:rsidRPr="00142CE7">
        <w:rPr>
          <w:rFonts w:cs="Arial"/>
          <w:color w:val="000000" w:themeColor="text1"/>
          <w:sz w:val="22"/>
          <w:szCs w:val="22"/>
        </w:rPr>
        <w:t xml:space="preserve"> </w:t>
      </w:r>
      <w:r w:rsidR="00D67237" w:rsidRPr="00142CE7">
        <w:rPr>
          <w:rFonts w:cs="Arial"/>
          <w:color w:val="000000" w:themeColor="text1"/>
          <w:sz w:val="22"/>
          <w:szCs w:val="22"/>
        </w:rPr>
        <w:t>These a</w:t>
      </w:r>
      <w:r w:rsidR="4EEF16D1" w:rsidRPr="00142CE7">
        <w:rPr>
          <w:rFonts w:cs="Arial"/>
          <w:color w:val="000000" w:themeColor="text1"/>
          <w:sz w:val="22"/>
          <w:szCs w:val="22"/>
        </w:rPr>
        <w:t xml:space="preserve">uthentic and meaningful relationships </w:t>
      </w:r>
      <w:r w:rsidR="320F73D6" w:rsidRPr="00142CE7">
        <w:rPr>
          <w:rFonts w:cs="Arial"/>
          <w:color w:val="000000" w:themeColor="text1"/>
          <w:sz w:val="22"/>
          <w:szCs w:val="22"/>
        </w:rPr>
        <w:t xml:space="preserve">between a Member and his or her PCP </w:t>
      </w:r>
      <w:r w:rsidR="4EEF16D1" w:rsidRPr="00142CE7">
        <w:rPr>
          <w:rFonts w:cs="Arial"/>
          <w:color w:val="000000" w:themeColor="text1"/>
          <w:sz w:val="22"/>
          <w:szCs w:val="22"/>
        </w:rPr>
        <w:t xml:space="preserve">are defined by </w:t>
      </w:r>
      <w:r w:rsidR="6420B6D4" w:rsidRPr="00142CE7">
        <w:rPr>
          <w:rFonts w:cs="Arial"/>
          <w:color w:val="000000" w:themeColor="text1"/>
          <w:sz w:val="22"/>
          <w:szCs w:val="22"/>
        </w:rPr>
        <w:t xml:space="preserve">the </w:t>
      </w:r>
      <w:r w:rsidR="4EEF16D1" w:rsidRPr="00142CE7">
        <w:rPr>
          <w:rFonts w:cs="Arial"/>
          <w:color w:val="000000" w:themeColor="text1"/>
          <w:sz w:val="22"/>
          <w:szCs w:val="22"/>
        </w:rPr>
        <w:t xml:space="preserve">Member’s regular engagement </w:t>
      </w:r>
      <w:r w:rsidR="2DF29B72" w:rsidRPr="00142CE7">
        <w:rPr>
          <w:rFonts w:cs="Arial"/>
          <w:color w:val="000000" w:themeColor="text1"/>
          <w:sz w:val="22"/>
          <w:szCs w:val="22"/>
        </w:rPr>
        <w:t>with the</w:t>
      </w:r>
      <w:r w:rsidR="4168AC2A" w:rsidRPr="00142CE7">
        <w:rPr>
          <w:rFonts w:cs="Arial"/>
          <w:color w:val="000000" w:themeColor="text1"/>
          <w:sz w:val="22"/>
          <w:szCs w:val="22"/>
        </w:rPr>
        <w:t>ir</w:t>
      </w:r>
      <w:r w:rsidR="2DF29B72" w:rsidRPr="00142CE7">
        <w:rPr>
          <w:rFonts w:cs="Arial"/>
          <w:color w:val="000000" w:themeColor="text1"/>
          <w:sz w:val="22"/>
          <w:szCs w:val="22"/>
        </w:rPr>
        <w:t xml:space="preserve"> PCP</w:t>
      </w:r>
      <w:r w:rsidR="4E1097C1" w:rsidRPr="00142CE7">
        <w:rPr>
          <w:rFonts w:cs="Arial"/>
          <w:color w:val="000000" w:themeColor="text1"/>
          <w:sz w:val="22"/>
          <w:szCs w:val="22"/>
        </w:rPr>
        <w:t xml:space="preserve">, including </w:t>
      </w:r>
      <w:r w:rsidR="6DBD0A92" w:rsidRPr="00142CE7">
        <w:rPr>
          <w:rFonts w:cs="Arial"/>
          <w:color w:val="000000" w:themeColor="text1"/>
          <w:sz w:val="22"/>
          <w:szCs w:val="22"/>
        </w:rPr>
        <w:t xml:space="preserve">formally </w:t>
      </w:r>
      <w:r w:rsidR="4E1097C1" w:rsidRPr="00142CE7">
        <w:rPr>
          <w:rFonts w:cs="Arial"/>
          <w:color w:val="000000" w:themeColor="text1"/>
          <w:sz w:val="22"/>
          <w:szCs w:val="22"/>
        </w:rPr>
        <w:t xml:space="preserve">documented PCP attribution </w:t>
      </w:r>
      <w:r w:rsidR="00D67237" w:rsidRPr="00142CE7">
        <w:rPr>
          <w:rFonts w:cs="Arial"/>
          <w:color w:val="000000" w:themeColor="text1"/>
          <w:sz w:val="22"/>
          <w:szCs w:val="22"/>
        </w:rPr>
        <w:t xml:space="preserve">to reflect </w:t>
      </w:r>
      <w:r w:rsidR="4E1097C1" w:rsidRPr="00142CE7">
        <w:rPr>
          <w:rFonts w:cs="Arial"/>
          <w:color w:val="000000" w:themeColor="text1"/>
          <w:sz w:val="22"/>
          <w:szCs w:val="22"/>
        </w:rPr>
        <w:t>the</w:t>
      </w:r>
      <w:r w:rsidR="31B7A09B" w:rsidRPr="00142CE7">
        <w:rPr>
          <w:rFonts w:cs="Arial"/>
          <w:color w:val="000000" w:themeColor="text1"/>
          <w:sz w:val="22"/>
          <w:szCs w:val="22"/>
        </w:rPr>
        <w:t xml:space="preserve"> Member’s</w:t>
      </w:r>
      <w:r w:rsidR="4E1097C1" w:rsidRPr="00142CE7">
        <w:rPr>
          <w:rFonts w:cs="Arial"/>
          <w:color w:val="000000" w:themeColor="text1"/>
          <w:sz w:val="22"/>
          <w:szCs w:val="22"/>
        </w:rPr>
        <w:t xml:space="preserve"> primary </w:t>
      </w:r>
      <w:r w:rsidR="4715AD90" w:rsidRPr="00142CE7">
        <w:rPr>
          <w:rFonts w:cs="Arial"/>
          <w:color w:val="000000" w:themeColor="text1"/>
          <w:sz w:val="22"/>
          <w:szCs w:val="22"/>
        </w:rPr>
        <w:t xml:space="preserve">health </w:t>
      </w:r>
      <w:r w:rsidR="4E1097C1" w:rsidRPr="00142CE7">
        <w:rPr>
          <w:rFonts w:cs="Arial"/>
          <w:color w:val="000000" w:themeColor="text1"/>
          <w:sz w:val="22"/>
          <w:szCs w:val="22"/>
        </w:rPr>
        <w:t>care source.</w:t>
      </w:r>
      <w:r w:rsidR="00B43A82" w:rsidRPr="00142CE7">
        <w:rPr>
          <w:rFonts w:cs="Arial"/>
          <w:color w:val="000000" w:themeColor="text1"/>
          <w:sz w:val="22"/>
          <w:szCs w:val="22"/>
        </w:rPr>
        <w:t xml:space="preserve"> </w:t>
      </w:r>
    </w:p>
    <w:p w14:paraId="10AC8654" w14:textId="77777777" w:rsidR="00B43A82" w:rsidRPr="00142CE7" w:rsidRDefault="000B6E5F" w:rsidP="00B43A82">
      <w:pPr>
        <w:pStyle w:val="RFPLevel5"/>
        <w:keepNext w:val="0"/>
        <w:keepLines w:val="0"/>
        <w:numPr>
          <w:ilvl w:val="4"/>
          <w:numId w:val="0"/>
        </w:numPr>
        <w:spacing w:before="0" w:after="240"/>
        <w:ind w:left="1080"/>
        <w:rPr>
          <w:rFonts w:cs="Arial"/>
          <w:color w:val="000000" w:themeColor="text1"/>
          <w:sz w:val="22"/>
          <w:szCs w:val="22"/>
        </w:rPr>
      </w:pPr>
      <w:r w:rsidRPr="00142CE7">
        <w:rPr>
          <w:rFonts w:cs="Arial"/>
          <w:color w:val="000000" w:themeColor="text1"/>
          <w:sz w:val="22"/>
          <w:szCs w:val="22"/>
        </w:rPr>
        <w:t xml:space="preserve">This model is connected to the </w:t>
      </w:r>
      <w:r w:rsidR="00211D7D" w:rsidRPr="00142CE7">
        <w:rPr>
          <w:rFonts w:cs="Arial"/>
          <w:color w:val="000000" w:themeColor="text1"/>
          <w:sz w:val="22"/>
          <w:szCs w:val="22"/>
        </w:rPr>
        <w:t>S</w:t>
      </w:r>
      <w:r w:rsidRPr="00142CE7">
        <w:rPr>
          <w:rFonts w:cs="Arial"/>
          <w:color w:val="000000" w:themeColor="text1"/>
          <w:sz w:val="22"/>
          <w:szCs w:val="22"/>
        </w:rPr>
        <w:t>tate’s overall aim of promoting whole-person health, optimal heal</w:t>
      </w:r>
      <w:r w:rsidR="00D67237" w:rsidRPr="00142CE7">
        <w:rPr>
          <w:rFonts w:cs="Arial"/>
          <w:color w:val="000000" w:themeColor="text1"/>
          <w:sz w:val="22"/>
          <w:szCs w:val="22"/>
        </w:rPr>
        <w:t xml:space="preserve">th, wellness and independence to avoid or slow the progression of illness. </w:t>
      </w:r>
      <w:r w:rsidR="00961B53" w:rsidRPr="00142CE7">
        <w:rPr>
          <w:rFonts w:cs="Arial"/>
          <w:color w:val="000000" w:themeColor="text1"/>
          <w:sz w:val="22"/>
          <w:szCs w:val="22"/>
        </w:rPr>
        <w:t>New Hampshire Medicaid</w:t>
      </w:r>
      <w:r w:rsidRPr="00142CE7">
        <w:rPr>
          <w:rFonts w:cs="Arial"/>
          <w:color w:val="000000" w:themeColor="text1"/>
          <w:sz w:val="22"/>
          <w:szCs w:val="22"/>
        </w:rPr>
        <w:t xml:space="preserve"> care</w:t>
      </w:r>
      <w:r w:rsidR="00211D7D" w:rsidRPr="00142CE7">
        <w:rPr>
          <w:rFonts w:cs="Arial"/>
          <w:color w:val="000000" w:themeColor="text1"/>
          <w:sz w:val="22"/>
          <w:szCs w:val="22"/>
        </w:rPr>
        <w:t>s</w:t>
      </w:r>
      <w:r w:rsidRPr="00142CE7">
        <w:rPr>
          <w:rFonts w:cs="Arial"/>
          <w:color w:val="000000" w:themeColor="text1"/>
          <w:sz w:val="22"/>
          <w:szCs w:val="22"/>
        </w:rPr>
        <w:t xml:space="preserve"> </w:t>
      </w:r>
      <w:r w:rsidR="00961B53" w:rsidRPr="00142CE7">
        <w:rPr>
          <w:rFonts w:cs="Arial"/>
          <w:color w:val="000000" w:themeColor="text1"/>
          <w:sz w:val="22"/>
          <w:szCs w:val="22"/>
        </w:rPr>
        <w:t xml:space="preserve">about </w:t>
      </w:r>
      <w:r w:rsidRPr="00142CE7">
        <w:rPr>
          <w:rFonts w:cs="Arial"/>
          <w:color w:val="000000" w:themeColor="text1"/>
          <w:sz w:val="22"/>
          <w:szCs w:val="22"/>
        </w:rPr>
        <w:t xml:space="preserve">more than </w:t>
      </w:r>
      <w:r w:rsidR="00D67237" w:rsidRPr="00142CE7">
        <w:rPr>
          <w:rFonts w:cs="Arial"/>
          <w:color w:val="000000" w:themeColor="text1"/>
          <w:sz w:val="22"/>
          <w:szCs w:val="22"/>
        </w:rPr>
        <w:t xml:space="preserve">just </w:t>
      </w:r>
      <w:r w:rsidRPr="00142CE7">
        <w:rPr>
          <w:rFonts w:cs="Arial"/>
          <w:color w:val="000000" w:themeColor="text1"/>
          <w:sz w:val="22"/>
          <w:szCs w:val="22"/>
        </w:rPr>
        <w:t>avoiding illness</w:t>
      </w:r>
      <w:r w:rsidR="00211D7D" w:rsidRPr="00142CE7">
        <w:rPr>
          <w:rFonts w:cs="Arial"/>
          <w:color w:val="000000" w:themeColor="text1"/>
          <w:sz w:val="22"/>
          <w:szCs w:val="22"/>
        </w:rPr>
        <w:t>--</w:t>
      </w:r>
      <w:r w:rsidR="00961B53" w:rsidRPr="00142CE7">
        <w:rPr>
          <w:rFonts w:cs="Arial"/>
          <w:color w:val="000000" w:themeColor="text1"/>
          <w:sz w:val="22"/>
          <w:szCs w:val="22"/>
        </w:rPr>
        <w:t xml:space="preserve">we </w:t>
      </w:r>
      <w:r w:rsidRPr="00142CE7">
        <w:rPr>
          <w:rFonts w:cs="Arial"/>
          <w:color w:val="000000" w:themeColor="text1"/>
          <w:sz w:val="22"/>
          <w:szCs w:val="22"/>
        </w:rPr>
        <w:t xml:space="preserve">care about making </w:t>
      </w:r>
      <w:r w:rsidR="00211D7D" w:rsidRPr="00142CE7">
        <w:rPr>
          <w:rFonts w:cs="Arial"/>
          <w:color w:val="000000" w:themeColor="text1"/>
          <w:sz w:val="22"/>
          <w:szCs w:val="22"/>
        </w:rPr>
        <w:t>beneficiaries</w:t>
      </w:r>
      <w:r w:rsidRPr="00142CE7">
        <w:rPr>
          <w:rFonts w:cs="Arial"/>
          <w:color w:val="000000" w:themeColor="text1"/>
          <w:sz w:val="22"/>
          <w:szCs w:val="22"/>
        </w:rPr>
        <w:t xml:space="preserve"> as healthy as possible</w:t>
      </w:r>
      <w:r w:rsidR="00961B53" w:rsidRPr="00142CE7">
        <w:rPr>
          <w:rFonts w:cs="Arial"/>
          <w:color w:val="000000" w:themeColor="text1"/>
          <w:sz w:val="22"/>
          <w:szCs w:val="22"/>
        </w:rPr>
        <w:t xml:space="preserve"> while at the same time </w:t>
      </w:r>
      <w:r w:rsidRPr="00142CE7">
        <w:rPr>
          <w:rFonts w:cs="Arial"/>
          <w:color w:val="000000" w:themeColor="text1"/>
          <w:sz w:val="22"/>
          <w:szCs w:val="22"/>
        </w:rPr>
        <w:t>promoting integrated and bi</w:t>
      </w:r>
      <w:r w:rsidR="00211D7D" w:rsidRPr="00142CE7">
        <w:rPr>
          <w:rFonts w:cs="Arial"/>
          <w:color w:val="000000" w:themeColor="text1"/>
          <w:sz w:val="22"/>
          <w:szCs w:val="22"/>
        </w:rPr>
        <w:t>-</w:t>
      </w:r>
      <w:r w:rsidRPr="00142CE7">
        <w:rPr>
          <w:rFonts w:cs="Arial"/>
          <w:color w:val="000000" w:themeColor="text1"/>
          <w:sz w:val="22"/>
          <w:szCs w:val="22"/>
        </w:rPr>
        <w:t xml:space="preserve">directional </w:t>
      </w:r>
      <w:r w:rsidR="00D67237" w:rsidRPr="00142CE7">
        <w:rPr>
          <w:rFonts w:cs="Arial"/>
          <w:color w:val="000000" w:themeColor="text1"/>
          <w:sz w:val="22"/>
          <w:szCs w:val="22"/>
        </w:rPr>
        <w:t>physical health</w:t>
      </w:r>
      <w:r w:rsidRPr="00142CE7">
        <w:rPr>
          <w:rFonts w:cs="Arial"/>
          <w:color w:val="000000" w:themeColor="text1"/>
          <w:sz w:val="22"/>
          <w:szCs w:val="22"/>
        </w:rPr>
        <w:t xml:space="preserve"> with behavioral health</w:t>
      </w:r>
      <w:r w:rsidR="00D67237" w:rsidRPr="00142CE7">
        <w:rPr>
          <w:rFonts w:cs="Arial"/>
          <w:color w:val="000000" w:themeColor="text1"/>
          <w:sz w:val="22"/>
          <w:szCs w:val="22"/>
        </w:rPr>
        <w:t xml:space="preserve"> care</w:t>
      </w:r>
      <w:r w:rsidRPr="00142CE7">
        <w:rPr>
          <w:rFonts w:cs="Arial"/>
          <w:color w:val="000000" w:themeColor="text1"/>
          <w:sz w:val="22"/>
          <w:szCs w:val="22"/>
        </w:rPr>
        <w:t xml:space="preserve">.  </w:t>
      </w:r>
    </w:p>
    <w:p w14:paraId="45A9F00D" w14:textId="0F10F10E" w:rsidR="001301DA" w:rsidRPr="00142CE7" w:rsidRDefault="00D67237" w:rsidP="001301DA">
      <w:pPr>
        <w:pStyle w:val="RFPLevel5"/>
        <w:keepNext w:val="0"/>
        <w:keepLines w:val="0"/>
        <w:numPr>
          <w:ilvl w:val="4"/>
          <w:numId w:val="0"/>
        </w:numPr>
        <w:tabs>
          <w:tab w:val="clear" w:pos="1080"/>
        </w:tabs>
        <w:spacing w:before="0" w:after="240"/>
        <w:ind w:left="1080"/>
        <w:rPr>
          <w:rFonts w:cs="Arial"/>
          <w:color w:val="000000" w:themeColor="text1"/>
          <w:sz w:val="22"/>
          <w:szCs w:val="22"/>
        </w:rPr>
      </w:pPr>
      <w:r w:rsidRPr="00142CE7">
        <w:rPr>
          <w:rFonts w:cs="Arial"/>
          <w:color w:val="000000" w:themeColor="text1"/>
          <w:sz w:val="22"/>
          <w:szCs w:val="22"/>
        </w:rPr>
        <w:t>Under the Primary Care and Prevention Focused Model of Care, t</w:t>
      </w:r>
      <w:r w:rsidR="001301DA" w:rsidRPr="00142CE7">
        <w:rPr>
          <w:rFonts w:cs="Arial"/>
          <w:color w:val="000000" w:themeColor="text1"/>
          <w:sz w:val="22"/>
          <w:szCs w:val="22"/>
        </w:rPr>
        <w:t xml:space="preserve">he PCP (and other Providers who share responsibility of the Member) shall be responsible for Provider-Delivered Care Coordination </w:t>
      </w:r>
      <w:r w:rsidRPr="00142CE7">
        <w:rPr>
          <w:rFonts w:cs="Arial"/>
          <w:color w:val="000000" w:themeColor="text1"/>
          <w:sz w:val="22"/>
          <w:szCs w:val="22"/>
        </w:rPr>
        <w:t xml:space="preserve">and primary care services </w:t>
      </w:r>
      <w:r w:rsidR="001301DA" w:rsidRPr="00142CE7">
        <w:rPr>
          <w:rFonts w:cs="Arial"/>
          <w:color w:val="000000" w:themeColor="text1"/>
          <w:sz w:val="22"/>
          <w:szCs w:val="22"/>
        </w:rPr>
        <w:t>as de</w:t>
      </w:r>
      <w:r w:rsidR="00211D7D" w:rsidRPr="00142CE7">
        <w:rPr>
          <w:rFonts w:cs="Arial"/>
          <w:color w:val="000000" w:themeColor="text1"/>
          <w:sz w:val="22"/>
          <w:szCs w:val="22"/>
        </w:rPr>
        <w:t>s</w:t>
      </w:r>
      <w:r w:rsidR="001301DA" w:rsidRPr="00142CE7">
        <w:rPr>
          <w:rFonts w:cs="Arial"/>
          <w:color w:val="000000" w:themeColor="text1"/>
          <w:sz w:val="22"/>
          <w:szCs w:val="22"/>
        </w:rPr>
        <w:t xml:space="preserve">cribed </w:t>
      </w:r>
      <w:r w:rsidR="00CF75E6" w:rsidRPr="00142CE7">
        <w:rPr>
          <w:rFonts w:cs="Arial"/>
          <w:color w:val="000000" w:themeColor="text1"/>
          <w:sz w:val="22"/>
          <w:szCs w:val="22"/>
        </w:rPr>
        <w:t>at Section 4.</w:t>
      </w:r>
      <w:r w:rsidR="00E2528C" w:rsidRPr="00142CE7">
        <w:rPr>
          <w:rFonts w:cs="Arial"/>
          <w:color w:val="000000" w:themeColor="text1"/>
          <w:sz w:val="22"/>
          <w:szCs w:val="22"/>
        </w:rPr>
        <w:t>1</w:t>
      </w:r>
      <w:r w:rsidR="00E2528C">
        <w:rPr>
          <w:rFonts w:cs="Arial"/>
          <w:color w:val="000000" w:themeColor="text1"/>
          <w:sz w:val="22"/>
          <w:szCs w:val="22"/>
        </w:rPr>
        <w:t>1</w:t>
      </w:r>
      <w:r w:rsidR="00CF75E6" w:rsidRPr="00142CE7">
        <w:rPr>
          <w:rFonts w:cs="Arial"/>
          <w:color w:val="000000" w:themeColor="text1"/>
          <w:sz w:val="22"/>
          <w:szCs w:val="22"/>
        </w:rPr>
        <w:t>.7</w:t>
      </w:r>
      <w:r w:rsidR="001301DA" w:rsidRPr="00142CE7">
        <w:rPr>
          <w:rFonts w:cs="Arial"/>
          <w:color w:val="000000" w:themeColor="text1"/>
          <w:sz w:val="22"/>
          <w:szCs w:val="22"/>
        </w:rPr>
        <w:t xml:space="preserve"> </w:t>
      </w:r>
      <w:r w:rsidRPr="00142CE7">
        <w:rPr>
          <w:rFonts w:cs="Arial"/>
          <w:color w:val="000000" w:themeColor="text1"/>
          <w:sz w:val="22"/>
          <w:szCs w:val="22"/>
        </w:rPr>
        <w:t>of the MCM Model Contract,</w:t>
      </w:r>
      <w:r w:rsidR="001301DA" w:rsidRPr="00142CE7">
        <w:rPr>
          <w:rFonts w:cs="Arial"/>
          <w:color w:val="000000" w:themeColor="text1"/>
          <w:sz w:val="22"/>
          <w:szCs w:val="22"/>
        </w:rPr>
        <w:t xml:space="preserve"> including </w:t>
      </w:r>
      <w:r w:rsidRPr="00142CE7">
        <w:rPr>
          <w:rFonts w:cs="Arial"/>
          <w:color w:val="000000" w:themeColor="text1"/>
          <w:sz w:val="22"/>
          <w:szCs w:val="22"/>
        </w:rPr>
        <w:t xml:space="preserve">facilitating </w:t>
      </w:r>
      <w:r w:rsidR="001301DA" w:rsidRPr="00142CE7">
        <w:rPr>
          <w:rFonts w:cs="Arial"/>
          <w:color w:val="000000" w:themeColor="text1"/>
          <w:sz w:val="22"/>
          <w:szCs w:val="22"/>
        </w:rPr>
        <w:t xml:space="preserve">health risk </w:t>
      </w:r>
      <w:r w:rsidR="00CF75E6" w:rsidRPr="00142CE7">
        <w:rPr>
          <w:rFonts w:cs="Arial"/>
          <w:color w:val="000000" w:themeColor="text1"/>
          <w:sz w:val="22"/>
          <w:szCs w:val="22"/>
        </w:rPr>
        <w:t xml:space="preserve">assessment </w:t>
      </w:r>
      <w:r w:rsidRPr="00142CE7">
        <w:rPr>
          <w:rFonts w:cs="Arial"/>
          <w:color w:val="000000" w:themeColor="text1"/>
          <w:sz w:val="22"/>
          <w:szCs w:val="22"/>
        </w:rPr>
        <w:t xml:space="preserve">(HRA) </w:t>
      </w:r>
      <w:r w:rsidR="001301DA" w:rsidRPr="00142CE7">
        <w:rPr>
          <w:rFonts w:cs="Arial"/>
          <w:color w:val="000000" w:themeColor="text1"/>
          <w:sz w:val="22"/>
          <w:szCs w:val="22"/>
        </w:rPr>
        <w:t>screenings, c</w:t>
      </w:r>
      <w:r w:rsidRPr="00142CE7">
        <w:rPr>
          <w:rFonts w:cs="Arial"/>
          <w:color w:val="000000" w:themeColor="text1"/>
          <w:sz w:val="22"/>
          <w:szCs w:val="22"/>
        </w:rPr>
        <w:t>are coordination, and referrals for their patients</w:t>
      </w:r>
      <w:r w:rsidR="001301DA" w:rsidRPr="00142CE7">
        <w:rPr>
          <w:rFonts w:cs="Arial"/>
          <w:color w:val="000000" w:themeColor="text1"/>
          <w:sz w:val="22"/>
          <w:szCs w:val="22"/>
        </w:rPr>
        <w:t xml:space="preserve"> consistent with Pra</w:t>
      </w:r>
      <w:r w:rsidRPr="00142CE7">
        <w:rPr>
          <w:rFonts w:cs="Arial"/>
          <w:color w:val="000000" w:themeColor="text1"/>
          <w:sz w:val="22"/>
          <w:szCs w:val="22"/>
        </w:rPr>
        <w:t>ctice Guidelines and Standards.</w:t>
      </w:r>
    </w:p>
    <w:p w14:paraId="236AEAA8" w14:textId="77777777" w:rsidR="00546EBE" w:rsidRPr="00142CE7" w:rsidRDefault="00442A30" w:rsidP="00AF6639">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w:t>
      </w:r>
      <w:r w:rsidR="00F6119C" w:rsidRPr="00142CE7">
        <w:rPr>
          <w:rFonts w:cs="Arial"/>
          <w:sz w:val="22"/>
          <w:szCs w:val="22"/>
        </w:rPr>
        <w:t>29</w:t>
      </w:r>
      <w:r w:rsidR="00B43A82" w:rsidRPr="00142CE7">
        <w:rPr>
          <w:rFonts w:cs="Arial"/>
          <w:sz w:val="22"/>
          <w:szCs w:val="22"/>
        </w:rPr>
        <w:tab/>
        <w:t>Please explain:</w:t>
      </w:r>
    </w:p>
    <w:p w14:paraId="57B8F0E4" w14:textId="77777777" w:rsidR="00546EBE" w:rsidRPr="00142CE7" w:rsidRDefault="00B43A82" w:rsidP="00453348">
      <w:pPr>
        <w:pStyle w:val="RFPLevel5"/>
        <w:keepNext w:val="0"/>
        <w:keepLines w:val="0"/>
        <w:numPr>
          <w:ilvl w:val="4"/>
          <w:numId w:val="30"/>
        </w:numPr>
        <w:tabs>
          <w:tab w:val="clear" w:pos="1080"/>
          <w:tab w:val="left" w:pos="1800"/>
        </w:tabs>
        <w:spacing w:before="0" w:after="240"/>
        <w:ind w:left="1800" w:hanging="720"/>
        <w:rPr>
          <w:rFonts w:cs="Arial"/>
          <w:sz w:val="22"/>
          <w:szCs w:val="22"/>
        </w:rPr>
      </w:pPr>
      <w:r w:rsidRPr="00142CE7">
        <w:rPr>
          <w:rFonts w:cs="Arial"/>
          <w:sz w:val="22"/>
          <w:szCs w:val="22"/>
        </w:rPr>
        <w:t xml:space="preserve">How </w:t>
      </w:r>
      <w:r w:rsidR="11604CF8" w:rsidRPr="00142CE7">
        <w:rPr>
          <w:rFonts w:cs="Arial"/>
          <w:sz w:val="22"/>
          <w:szCs w:val="22"/>
        </w:rPr>
        <w:t xml:space="preserve">the Respondent </w:t>
      </w:r>
      <w:r w:rsidRPr="00142CE7">
        <w:rPr>
          <w:rFonts w:cs="Arial"/>
          <w:sz w:val="22"/>
          <w:szCs w:val="22"/>
        </w:rPr>
        <w:t xml:space="preserve">will </w:t>
      </w:r>
      <w:r w:rsidR="00873167" w:rsidRPr="00142CE7">
        <w:rPr>
          <w:rFonts w:cs="Arial"/>
          <w:sz w:val="22"/>
          <w:szCs w:val="22"/>
        </w:rPr>
        <w:t xml:space="preserve">support </w:t>
      </w:r>
      <w:r w:rsidR="11604CF8" w:rsidRPr="00142CE7">
        <w:rPr>
          <w:rFonts w:cs="Arial"/>
          <w:sz w:val="22"/>
          <w:szCs w:val="22"/>
        </w:rPr>
        <w:t>authentic</w:t>
      </w:r>
      <w:r w:rsidR="00873167" w:rsidRPr="00142CE7">
        <w:rPr>
          <w:rFonts w:cs="Arial"/>
          <w:sz w:val="22"/>
          <w:szCs w:val="22"/>
        </w:rPr>
        <w:t xml:space="preserve"> primary care</w:t>
      </w:r>
      <w:r w:rsidR="11604CF8" w:rsidRPr="00142CE7">
        <w:rPr>
          <w:rFonts w:cs="Arial"/>
          <w:sz w:val="22"/>
          <w:szCs w:val="22"/>
        </w:rPr>
        <w:t xml:space="preserve"> engagement between the PCP and Member as evidenced by preventive service</w:t>
      </w:r>
      <w:r w:rsidR="00961B53" w:rsidRPr="00142CE7">
        <w:rPr>
          <w:rFonts w:cs="Arial"/>
          <w:sz w:val="22"/>
          <w:szCs w:val="22"/>
        </w:rPr>
        <w:t>, HRA, and Comprehensive Medication Review</w:t>
      </w:r>
      <w:r w:rsidR="11604CF8" w:rsidRPr="00142CE7">
        <w:rPr>
          <w:rFonts w:cs="Arial"/>
          <w:sz w:val="22"/>
          <w:szCs w:val="22"/>
        </w:rPr>
        <w:t xml:space="preserve"> encounters</w:t>
      </w:r>
      <w:r w:rsidR="005F50A4" w:rsidRPr="00142CE7">
        <w:rPr>
          <w:rFonts w:cs="Arial"/>
          <w:sz w:val="22"/>
          <w:szCs w:val="22"/>
        </w:rPr>
        <w:t>;</w:t>
      </w:r>
    </w:p>
    <w:p w14:paraId="6CFE4E11" w14:textId="77777777" w:rsidR="00546EBE" w:rsidRPr="00142CE7" w:rsidRDefault="00B43A82" w:rsidP="00453348">
      <w:pPr>
        <w:pStyle w:val="RFPLevel5"/>
        <w:keepNext w:val="0"/>
        <w:keepLines w:val="0"/>
        <w:numPr>
          <w:ilvl w:val="4"/>
          <w:numId w:val="30"/>
        </w:numPr>
        <w:tabs>
          <w:tab w:val="clear" w:pos="1080"/>
          <w:tab w:val="left" w:pos="1800"/>
        </w:tabs>
        <w:spacing w:before="0" w:after="240"/>
        <w:ind w:left="1800" w:hanging="720"/>
        <w:rPr>
          <w:rFonts w:cs="Arial"/>
          <w:sz w:val="22"/>
          <w:szCs w:val="22"/>
        </w:rPr>
      </w:pPr>
      <w:r w:rsidRPr="00142CE7">
        <w:rPr>
          <w:rFonts w:cs="Arial"/>
          <w:sz w:val="22"/>
          <w:szCs w:val="22"/>
        </w:rPr>
        <w:t xml:space="preserve">How </w:t>
      </w:r>
      <w:r w:rsidR="11604CF8" w:rsidRPr="00142CE7">
        <w:rPr>
          <w:rFonts w:cs="Arial"/>
          <w:sz w:val="22"/>
          <w:szCs w:val="22"/>
        </w:rPr>
        <w:t xml:space="preserve">the Respondent </w:t>
      </w:r>
      <w:r w:rsidRPr="00142CE7">
        <w:rPr>
          <w:rFonts w:cs="Arial"/>
          <w:sz w:val="22"/>
          <w:szCs w:val="22"/>
        </w:rPr>
        <w:t xml:space="preserve">will </w:t>
      </w:r>
      <w:r w:rsidR="11604CF8" w:rsidRPr="00142CE7">
        <w:rPr>
          <w:rFonts w:cs="Arial"/>
          <w:sz w:val="22"/>
          <w:szCs w:val="22"/>
        </w:rPr>
        <w:t xml:space="preserve">support Providers in increasing the number of </w:t>
      </w:r>
      <w:r w:rsidR="000B6E5F" w:rsidRPr="00142CE7">
        <w:rPr>
          <w:rFonts w:cs="Arial"/>
          <w:sz w:val="22"/>
          <w:szCs w:val="22"/>
        </w:rPr>
        <w:t xml:space="preserve">appropriate </w:t>
      </w:r>
      <w:r w:rsidR="11604CF8" w:rsidRPr="00142CE7">
        <w:rPr>
          <w:rFonts w:cs="Arial"/>
          <w:sz w:val="22"/>
          <w:szCs w:val="22"/>
        </w:rPr>
        <w:t>wellness and preventive care visits</w:t>
      </w:r>
      <w:r w:rsidR="00961B53" w:rsidRPr="00142CE7">
        <w:rPr>
          <w:rFonts w:cs="Arial"/>
          <w:sz w:val="22"/>
          <w:szCs w:val="22"/>
        </w:rPr>
        <w:t xml:space="preserve"> based on HRA information</w:t>
      </w:r>
      <w:r w:rsidR="005F50A4" w:rsidRPr="00142CE7">
        <w:rPr>
          <w:rFonts w:cs="Arial"/>
          <w:sz w:val="22"/>
          <w:szCs w:val="22"/>
        </w:rPr>
        <w:t>;</w:t>
      </w:r>
      <w:r w:rsidR="11604CF8" w:rsidRPr="00142CE7">
        <w:rPr>
          <w:rFonts w:cs="Arial"/>
          <w:sz w:val="22"/>
          <w:szCs w:val="22"/>
        </w:rPr>
        <w:t xml:space="preserve"> </w:t>
      </w:r>
    </w:p>
    <w:p w14:paraId="7305C9F3" w14:textId="77777777" w:rsidR="005F50A4" w:rsidRPr="00142CE7" w:rsidRDefault="00B43A82" w:rsidP="00453348">
      <w:pPr>
        <w:pStyle w:val="RFPLevel5"/>
        <w:keepNext w:val="0"/>
        <w:keepLines w:val="0"/>
        <w:numPr>
          <w:ilvl w:val="4"/>
          <w:numId w:val="30"/>
        </w:numPr>
        <w:tabs>
          <w:tab w:val="clear" w:pos="1080"/>
          <w:tab w:val="left" w:pos="1800"/>
        </w:tabs>
        <w:spacing w:before="0" w:after="240"/>
        <w:ind w:left="1800" w:hanging="720"/>
        <w:rPr>
          <w:rFonts w:cs="Arial"/>
          <w:sz w:val="22"/>
          <w:szCs w:val="22"/>
        </w:rPr>
      </w:pPr>
      <w:r w:rsidRPr="00142CE7">
        <w:rPr>
          <w:rFonts w:cs="Arial"/>
          <w:sz w:val="22"/>
          <w:szCs w:val="22"/>
        </w:rPr>
        <w:t xml:space="preserve">How </w:t>
      </w:r>
      <w:r w:rsidR="11604CF8" w:rsidRPr="00142CE7">
        <w:rPr>
          <w:rFonts w:cs="Arial"/>
          <w:sz w:val="22"/>
          <w:szCs w:val="22"/>
        </w:rPr>
        <w:t xml:space="preserve">the Respondent </w:t>
      </w:r>
      <w:r w:rsidRPr="00142CE7">
        <w:rPr>
          <w:rFonts w:cs="Arial"/>
          <w:sz w:val="22"/>
          <w:szCs w:val="22"/>
        </w:rPr>
        <w:t xml:space="preserve">will </w:t>
      </w:r>
      <w:r w:rsidR="11604CF8" w:rsidRPr="00142CE7">
        <w:rPr>
          <w:rFonts w:cs="Arial"/>
          <w:sz w:val="22"/>
          <w:szCs w:val="22"/>
        </w:rPr>
        <w:t>incentivize the Provider and Member to increa</w:t>
      </w:r>
      <w:r w:rsidR="005F50A4" w:rsidRPr="00142CE7">
        <w:rPr>
          <w:rFonts w:cs="Arial"/>
          <w:sz w:val="22"/>
          <w:szCs w:val="22"/>
        </w:rPr>
        <w:t>se preventive care appointments;</w:t>
      </w:r>
      <w:r w:rsidR="0D91F612" w:rsidRPr="00142CE7">
        <w:rPr>
          <w:rFonts w:cs="Arial"/>
          <w:sz w:val="22"/>
          <w:szCs w:val="22"/>
        </w:rPr>
        <w:t xml:space="preserve"> </w:t>
      </w:r>
    </w:p>
    <w:p w14:paraId="40215F25" w14:textId="77777777" w:rsidR="00546EBE" w:rsidRPr="00142CE7" w:rsidRDefault="0D91F612" w:rsidP="00453348">
      <w:pPr>
        <w:pStyle w:val="RFPLevel5"/>
        <w:keepNext w:val="0"/>
        <w:keepLines w:val="0"/>
        <w:numPr>
          <w:ilvl w:val="4"/>
          <w:numId w:val="30"/>
        </w:numPr>
        <w:tabs>
          <w:tab w:val="clear" w:pos="1080"/>
          <w:tab w:val="left" w:pos="1800"/>
        </w:tabs>
        <w:spacing w:before="0" w:after="240"/>
        <w:ind w:left="1800" w:hanging="720"/>
        <w:rPr>
          <w:rFonts w:cs="Arial"/>
          <w:sz w:val="22"/>
          <w:szCs w:val="22"/>
        </w:rPr>
      </w:pPr>
      <w:r w:rsidRPr="00142CE7">
        <w:rPr>
          <w:rFonts w:cs="Arial"/>
          <w:sz w:val="22"/>
          <w:szCs w:val="22"/>
        </w:rPr>
        <w:t>Provide an example of the Respondent’s experience administering a Member Incentive Program with similar objectives, including:</w:t>
      </w:r>
    </w:p>
    <w:p w14:paraId="5B4BEF9F" w14:textId="77777777" w:rsidR="00546EBE" w:rsidRPr="00142CE7" w:rsidRDefault="0D91F612" w:rsidP="00453348">
      <w:pPr>
        <w:pStyle w:val="RFPLevel5"/>
        <w:keepNext w:val="0"/>
        <w:keepLines w:val="0"/>
        <w:numPr>
          <w:ilvl w:val="0"/>
          <w:numId w:val="43"/>
        </w:numPr>
        <w:tabs>
          <w:tab w:val="clear" w:pos="1080"/>
          <w:tab w:val="left" w:pos="1800"/>
        </w:tabs>
        <w:spacing w:before="0" w:after="240"/>
        <w:rPr>
          <w:rFonts w:cs="Arial"/>
          <w:sz w:val="22"/>
          <w:szCs w:val="22"/>
        </w:rPr>
      </w:pPr>
      <w:r w:rsidRPr="00142CE7">
        <w:rPr>
          <w:rFonts w:cs="Arial"/>
          <w:sz w:val="22"/>
          <w:szCs w:val="22"/>
        </w:rPr>
        <w:t>The target population for the Member incentive program;</w:t>
      </w:r>
    </w:p>
    <w:p w14:paraId="0B349728" w14:textId="77777777" w:rsidR="00546EBE" w:rsidRPr="00142CE7" w:rsidRDefault="0D91F612" w:rsidP="00453348">
      <w:pPr>
        <w:pStyle w:val="RFPLevel5"/>
        <w:keepNext w:val="0"/>
        <w:keepLines w:val="0"/>
        <w:numPr>
          <w:ilvl w:val="0"/>
          <w:numId w:val="43"/>
        </w:numPr>
        <w:tabs>
          <w:tab w:val="clear" w:pos="1080"/>
          <w:tab w:val="left" w:pos="1800"/>
        </w:tabs>
        <w:spacing w:before="0" w:after="240"/>
        <w:rPr>
          <w:rFonts w:cs="Arial"/>
          <w:sz w:val="22"/>
          <w:szCs w:val="22"/>
        </w:rPr>
      </w:pPr>
      <w:r w:rsidRPr="00142CE7">
        <w:rPr>
          <w:rFonts w:cs="Arial"/>
          <w:sz w:val="22"/>
          <w:szCs w:val="22"/>
        </w:rPr>
        <w:t>How individuals were identified for participation in the Member incentive program(s);</w:t>
      </w:r>
    </w:p>
    <w:p w14:paraId="7B979EB0" w14:textId="77777777" w:rsidR="00546EBE" w:rsidRPr="00142CE7" w:rsidRDefault="0D91F612" w:rsidP="00453348">
      <w:pPr>
        <w:pStyle w:val="RFPLevel5"/>
        <w:keepNext w:val="0"/>
        <w:keepLines w:val="0"/>
        <w:numPr>
          <w:ilvl w:val="0"/>
          <w:numId w:val="43"/>
        </w:numPr>
        <w:tabs>
          <w:tab w:val="clear" w:pos="1080"/>
          <w:tab w:val="left" w:pos="1800"/>
        </w:tabs>
        <w:spacing w:before="0" w:after="240"/>
        <w:rPr>
          <w:rFonts w:cs="Arial"/>
          <w:sz w:val="22"/>
          <w:szCs w:val="22"/>
        </w:rPr>
      </w:pPr>
      <w:r w:rsidRPr="00142CE7">
        <w:rPr>
          <w:rFonts w:cs="Arial"/>
          <w:sz w:val="22"/>
          <w:szCs w:val="22"/>
        </w:rPr>
        <w:t>The number of individuals that ultimately enrolled in the program, and received incentives for participation; and</w:t>
      </w:r>
    </w:p>
    <w:p w14:paraId="02AFB8E2" w14:textId="77777777" w:rsidR="00546EBE" w:rsidRPr="00142CE7" w:rsidRDefault="0D91F612" w:rsidP="00453348">
      <w:pPr>
        <w:pStyle w:val="RFPLevel5"/>
        <w:keepNext w:val="0"/>
        <w:keepLines w:val="0"/>
        <w:numPr>
          <w:ilvl w:val="0"/>
          <w:numId w:val="43"/>
        </w:numPr>
        <w:tabs>
          <w:tab w:val="clear" w:pos="1080"/>
          <w:tab w:val="left" w:pos="1800"/>
        </w:tabs>
        <w:spacing w:before="0" w:after="240"/>
        <w:rPr>
          <w:rFonts w:cs="Arial"/>
          <w:sz w:val="22"/>
          <w:szCs w:val="22"/>
        </w:rPr>
      </w:pPr>
      <w:r w:rsidRPr="00142CE7">
        <w:rPr>
          <w:rFonts w:cs="Arial"/>
          <w:sz w:val="22"/>
          <w:szCs w:val="22"/>
        </w:rPr>
        <w:t>Any statistically relevant program results, particularly those that demonstrate a change in Member behavior and/or improved health outcomes.</w:t>
      </w:r>
    </w:p>
    <w:p w14:paraId="2A545BCB" w14:textId="77777777" w:rsidR="00546EBE" w:rsidRPr="00142CE7" w:rsidRDefault="00B43A82" w:rsidP="00453348">
      <w:pPr>
        <w:pStyle w:val="RFPLevel5"/>
        <w:keepNext w:val="0"/>
        <w:keepLines w:val="0"/>
        <w:numPr>
          <w:ilvl w:val="4"/>
          <w:numId w:val="30"/>
        </w:numPr>
        <w:tabs>
          <w:tab w:val="clear" w:pos="1080"/>
          <w:tab w:val="left" w:pos="1800"/>
        </w:tabs>
        <w:spacing w:before="0" w:after="240"/>
        <w:ind w:left="1800" w:hanging="720"/>
        <w:rPr>
          <w:rFonts w:cs="Arial"/>
          <w:sz w:val="22"/>
          <w:szCs w:val="22"/>
        </w:rPr>
      </w:pPr>
      <w:r w:rsidRPr="00142CE7">
        <w:rPr>
          <w:rFonts w:cs="Arial"/>
          <w:sz w:val="22"/>
          <w:szCs w:val="22"/>
        </w:rPr>
        <w:t>The</w:t>
      </w:r>
      <w:r w:rsidR="11604CF8" w:rsidRPr="00142CE7">
        <w:rPr>
          <w:rFonts w:cs="Arial"/>
          <w:sz w:val="22"/>
          <w:szCs w:val="22"/>
        </w:rPr>
        <w:t xml:space="preserve"> Respondent’s primary care experience in its markets (e.g., Medicaid</w:t>
      </w:r>
      <w:r w:rsidR="005F50A4" w:rsidRPr="00142CE7">
        <w:rPr>
          <w:rFonts w:cs="Arial"/>
          <w:sz w:val="22"/>
          <w:szCs w:val="22"/>
        </w:rPr>
        <w:t>, Medicare, commercial markets);</w:t>
      </w:r>
      <w:r w:rsidR="11604CF8" w:rsidRPr="00142CE7">
        <w:rPr>
          <w:rFonts w:cs="Arial"/>
          <w:sz w:val="22"/>
          <w:szCs w:val="22"/>
        </w:rPr>
        <w:t xml:space="preserve"> </w:t>
      </w:r>
    </w:p>
    <w:p w14:paraId="01523C3D" w14:textId="77777777" w:rsidR="00546EBE" w:rsidRPr="00142CE7" w:rsidRDefault="005F50A4" w:rsidP="00453348">
      <w:pPr>
        <w:pStyle w:val="RFPLevel5"/>
        <w:keepNext w:val="0"/>
        <w:keepLines w:val="0"/>
        <w:numPr>
          <w:ilvl w:val="4"/>
          <w:numId w:val="30"/>
        </w:numPr>
        <w:tabs>
          <w:tab w:val="clear" w:pos="1080"/>
          <w:tab w:val="left" w:pos="1800"/>
        </w:tabs>
        <w:spacing w:before="0" w:after="240"/>
        <w:ind w:left="1800" w:hanging="720"/>
        <w:rPr>
          <w:rFonts w:cs="Arial"/>
          <w:sz w:val="22"/>
          <w:szCs w:val="22"/>
        </w:rPr>
      </w:pPr>
      <w:r w:rsidRPr="00142CE7">
        <w:rPr>
          <w:rFonts w:cs="Arial"/>
          <w:sz w:val="22"/>
          <w:szCs w:val="22"/>
        </w:rPr>
        <w:t xml:space="preserve">Primary care strategies </w:t>
      </w:r>
      <w:r w:rsidR="11604CF8" w:rsidRPr="00142CE7">
        <w:rPr>
          <w:rFonts w:cs="Arial"/>
          <w:sz w:val="22"/>
          <w:szCs w:val="22"/>
        </w:rPr>
        <w:t xml:space="preserve">the Respondent </w:t>
      </w:r>
      <w:r w:rsidRPr="00142CE7">
        <w:rPr>
          <w:rFonts w:cs="Arial"/>
          <w:sz w:val="22"/>
          <w:szCs w:val="22"/>
        </w:rPr>
        <w:t>has employed in other markets;</w:t>
      </w:r>
      <w:r w:rsidR="11604CF8" w:rsidRPr="00142CE7">
        <w:rPr>
          <w:rFonts w:cs="Arial"/>
          <w:sz w:val="22"/>
          <w:szCs w:val="22"/>
        </w:rPr>
        <w:t xml:space="preserve"> </w:t>
      </w:r>
      <w:r w:rsidRPr="00142CE7">
        <w:rPr>
          <w:rFonts w:cs="Arial"/>
          <w:sz w:val="22"/>
          <w:szCs w:val="22"/>
        </w:rPr>
        <w:t>and</w:t>
      </w:r>
    </w:p>
    <w:p w14:paraId="4ADDB133" w14:textId="77777777" w:rsidR="00546EBE" w:rsidRPr="00142CE7" w:rsidRDefault="005F50A4" w:rsidP="00453348">
      <w:pPr>
        <w:pStyle w:val="RFPLevel5"/>
        <w:keepNext w:val="0"/>
        <w:keepLines w:val="0"/>
        <w:numPr>
          <w:ilvl w:val="4"/>
          <w:numId w:val="30"/>
        </w:numPr>
        <w:tabs>
          <w:tab w:val="clear" w:pos="1080"/>
          <w:tab w:val="left" w:pos="1800"/>
        </w:tabs>
        <w:spacing w:before="0" w:after="240"/>
        <w:ind w:left="1800" w:hanging="720"/>
        <w:rPr>
          <w:rFonts w:cs="Arial"/>
          <w:sz w:val="22"/>
          <w:szCs w:val="22"/>
        </w:rPr>
      </w:pPr>
      <w:r w:rsidRPr="00142CE7">
        <w:rPr>
          <w:rFonts w:cs="Arial"/>
          <w:sz w:val="22"/>
          <w:szCs w:val="22"/>
        </w:rPr>
        <w:t>W</w:t>
      </w:r>
      <w:r w:rsidR="11604CF8" w:rsidRPr="00142CE7">
        <w:rPr>
          <w:rFonts w:cs="Arial"/>
          <w:sz w:val="22"/>
          <w:szCs w:val="22"/>
        </w:rPr>
        <w:t xml:space="preserve">hat implementation challenges </w:t>
      </w:r>
      <w:r w:rsidRPr="00142CE7">
        <w:rPr>
          <w:rFonts w:cs="Arial"/>
          <w:sz w:val="22"/>
          <w:szCs w:val="22"/>
        </w:rPr>
        <w:t>the Respondent anticipates, and h</w:t>
      </w:r>
      <w:r w:rsidR="11604CF8" w:rsidRPr="00142CE7">
        <w:rPr>
          <w:rFonts w:cs="Arial"/>
          <w:sz w:val="22"/>
          <w:szCs w:val="22"/>
        </w:rPr>
        <w:t xml:space="preserve">ow </w:t>
      </w:r>
      <w:r w:rsidRPr="00142CE7">
        <w:rPr>
          <w:rFonts w:cs="Arial"/>
          <w:sz w:val="22"/>
          <w:szCs w:val="22"/>
        </w:rPr>
        <w:t xml:space="preserve">they </w:t>
      </w:r>
      <w:r w:rsidR="00B43A82" w:rsidRPr="00142CE7">
        <w:rPr>
          <w:rFonts w:cs="Arial"/>
          <w:sz w:val="22"/>
          <w:szCs w:val="22"/>
        </w:rPr>
        <w:t>will</w:t>
      </w:r>
      <w:r w:rsidRPr="00142CE7">
        <w:rPr>
          <w:rFonts w:cs="Arial"/>
          <w:sz w:val="22"/>
          <w:szCs w:val="22"/>
        </w:rPr>
        <w:t xml:space="preserve"> </w:t>
      </w:r>
      <w:r w:rsidR="11604CF8" w:rsidRPr="00142CE7">
        <w:rPr>
          <w:rFonts w:cs="Arial"/>
          <w:sz w:val="22"/>
          <w:szCs w:val="22"/>
        </w:rPr>
        <w:t>be m</w:t>
      </w:r>
      <w:r w:rsidRPr="00142CE7">
        <w:rPr>
          <w:rFonts w:cs="Arial"/>
          <w:sz w:val="22"/>
          <w:szCs w:val="22"/>
        </w:rPr>
        <w:t>itigated.</w:t>
      </w:r>
    </w:p>
    <w:p w14:paraId="35E3BE7B" w14:textId="77777777" w:rsidR="00546EBE" w:rsidRPr="00142CE7" w:rsidRDefault="002B5B4A" w:rsidP="00453348">
      <w:pPr>
        <w:pStyle w:val="RFPLevel5"/>
        <w:keepNext w:val="0"/>
        <w:keepLines w:val="0"/>
        <w:numPr>
          <w:ilvl w:val="1"/>
          <w:numId w:val="44"/>
        </w:numPr>
        <w:spacing w:before="0" w:after="240"/>
        <w:ind w:left="1080" w:hanging="720"/>
        <w:rPr>
          <w:rFonts w:cs="Arial"/>
          <w:b/>
          <w:sz w:val="22"/>
          <w:szCs w:val="22"/>
        </w:rPr>
      </w:pPr>
      <w:r w:rsidRPr="00142CE7">
        <w:rPr>
          <w:rFonts w:cs="Arial"/>
          <w:b/>
          <w:sz w:val="22"/>
          <w:szCs w:val="22"/>
        </w:rPr>
        <w:t xml:space="preserve">Member </w:t>
      </w:r>
      <w:r w:rsidR="00546EBE" w:rsidRPr="00142CE7">
        <w:rPr>
          <w:rFonts w:cs="Arial"/>
          <w:b/>
          <w:sz w:val="22"/>
          <w:szCs w:val="22"/>
        </w:rPr>
        <w:t>Assessment</w:t>
      </w:r>
      <w:r w:rsidR="00876D09" w:rsidRPr="00142CE7">
        <w:rPr>
          <w:rFonts w:cs="Arial"/>
          <w:b/>
          <w:sz w:val="22"/>
          <w:szCs w:val="22"/>
        </w:rPr>
        <w:t>, S</w:t>
      </w:r>
      <w:r w:rsidRPr="00142CE7">
        <w:rPr>
          <w:rFonts w:cs="Arial"/>
          <w:b/>
          <w:sz w:val="22"/>
          <w:szCs w:val="22"/>
        </w:rPr>
        <w:t>creening</w:t>
      </w:r>
      <w:r w:rsidR="00876D09" w:rsidRPr="00142CE7">
        <w:rPr>
          <w:rFonts w:cs="Arial"/>
          <w:b/>
          <w:sz w:val="22"/>
          <w:szCs w:val="22"/>
        </w:rPr>
        <w:t>,</w:t>
      </w:r>
      <w:r w:rsidR="00546EBE" w:rsidRPr="00142CE7">
        <w:rPr>
          <w:rFonts w:cs="Arial"/>
          <w:b/>
          <w:sz w:val="22"/>
          <w:szCs w:val="22"/>
        </w:rPr>
        <w:t xml:space="preserve"> and Referral</w:t>
      </w:r>
    </w:p>
    <w:p w14:paraId="7D0F4886" w14:textId="77777777" w:rsidR="00DC5306" w:rsidRPr="00142CE7" w:rsidRDefault="22DFDCF0" w:rsidP="005F4989">
      <w:pPr>
        <w:pStyle w:val="RFPLevel5"/>
        <w:keepNext w:val="0"/>
        <w:keepLines w:val="0"/>
        <w:numPr>
          <w:ilvl w:val="0"/>
          <w:numId w:val="0"/>
        </w:numPr>
        <w:spacing w:before="0" w:after="240"/>
        <w:ind w:left="1080"/>
        <w:rPr>
          <w:rFonts w:cs="Arial"/>
          <w:sz w:val="22"/>
          <w:szCs w:val="22"/>
        </w:rPr>
      </w:pPr>
      <w:r w:rsidRPr="00142CE7">
        <w:rPr>
          <w:rFonts w:cs="Arial"/>
          <w:sz w:val="22"/>
          <w:szCs w:val="22"/>
        </w:rPr>
        <w:t xml:space="preserve">The Health Risk Assessment (HRA) screening tool is important to help identify areas of opportunity to improve patient health and equitable access to care for all Members. </w:t>
      </w:r>
      <w:r w:rsidR="16F652E0" w:rsidRPr="00142CE7">
        <w:rPr>
          <w:rFonts w:cs="Arial"/>
          <w:sz w:val="22"/>
          <w:szCs w:val="22"/>
        </w:rPr>
        <w:t xml:space="preserve">Under the new Model of Care, PCPs are expected to facilitate HRA screenings with Members. </w:t>
      </w:r>
      <w:r w:rsidR="09322416" w:rsidRPr="00142CE7">
        <w:rPr>
          <w:rFonts w:cs="Arial"/>
          <w:sz w:val="22"/>
          <w:szCs w:val="22"/>
        </w:rPr>
        <w:t>In</w:t>
      </w:r>
      <w:r w:rsidR="00873167" w:rsidRPr="00142CE7">
        <w:rPr>
          <w:rFonts w:cs="Arial"/>
          <w:sz w:val="22"/>
          <w:szCs w:val="22"/>
        </w:rPr>
        <w:t xml:space="preserve"> New Hampshire, utilization of </w:t>
      </w:r>
      <w:r w:rsidR="737141B1" w:rsidRPr="00142CE7">
        <w:rPr>
          <w:rFonts w:cs="Arial"/>
          <w:sz w:val="22"/>
          <w:szCs w:val="22"/>
        </w:rPr>
        <w:t>HRA</w:t>
      </w:r>
      <w:r w:rsidR="09322416" w:rsidRPr="00142CE7">
        <w:rPr>
          <w:rFonts w:cs="Arial"/>
          <w:sz w:val="22"/>
          <w:szCs w:val="22"/>
        </w:rPr>
        <w:t xml:space="preserve"> screenings to determine care needs and health-related social needs averages less than </w:t>
      </w:r>
      <w:r w:rsidR="2BB8FD9C" w:rsidRPr="00142CE7">
        <w:rPr>
          <w:rFonts w:cs="Arial"/>
          <w:sz w:val="22"/>
          <w:szCs w:val="22"/>
        </w:rPr>
        <w:t>twenty percent (</w:t>
      </w:r>
      <w:r w:rsidR="09322416" w:rsidRPr="00142CE7">
        <w:rPr>
          <w:rFonts w:cs="Arial"/>
          <w:sz w:val="22"/>
          <w:szCs w:val="22"/>
        </w:rPr>
        <w:t>20%</w:t>
      </w:r>
      <w:r w:rsidR="4348052B" w:rsidRPr="00142CE7">
        <w:rPr>
          <w:rFonts w:cs="Arial"/>
          <w:sz w:val="22"/>
          <w:szCs w:val="22"/>
        </w:rPr>
        <w:t>)</w:t>
      </w:r>
      <w:r w:rsidR="09322416" w:rsidRPr="00142CE7">
        <w:rPr>
          <w:rFonts w:cs="Arial"/>
          <w:sz w:val="22"/>
          <w:szCs w:val="22"/>
        </w:rPr>
        <w:t xml:space="preserve">. </w:t>
      </w:r>
      <w:r w:rsidR="4C0D7015" w:rsidRPr="00142CE7">
        <w:rPr>
          <w:rFonts w:cs="Arial"/>
          <w:sz w:val="22"/>
          <w:szCs w:val="22"/>
        </w:rPr>
        <w:t>A</w:t>
      </w:r>
      <w:r w:rsidR="447499CB" w:rsidRPr="00142CE7">
        <w:rPr>
          <w:rFonts w:cs="Arial"/>
          <w:sz w:val="22"/>
          <w:szCs w:val="22"/>
        </w:rPr>
        <w:t xml:space="preserve">ssessment and identification of </w:t>
      </w:r>
      <w:r w:rsidR="1C63739E" w:rsidRPr="00142CE7">
        <w:rPr>
          <w:rFonts w:cs="Arial"/>
          <w:sz w:val="22"/>
          <w:szCs w:val="22"/>
        </w:rPr>
        <w:t xml:space="preserve">patient </w:t>
      </w:r>
      <w:r w:rsidR="412612B1" w:rsidRPr="00142CE7">
        <w:rPr>
          <w:rFonts w:cs="Arial"/>
          <w:sz w:val="22"/>
          <w:szCs w:val="22"/>
        </w:rPr>
        <w:t xml:space="preserve">engagement </w:t>
      </w:r>
      <w:r w:rsidR="1C63739E" w:rsidRPr="00142CE7">
        <w:rPr>
          <w:rFonts w:cs="Arial"/>
          <w:sz w:val="22"/>
          <w:szCs w:val="22"/>
        </w:rPr>
        <w:t>readiness</w:t>
      </w:r>
      <w:r w:rsidR="3D59DEAF" w:rsidRPr="00142CE7">
        <w:rPr>
          <w:rFonts w:cs="Arial"/>
          <w:sz w:val="22"/>
          <w:szCs w:val="22"/>
        </w:rPr>
        <w:t>,</w:t>
      </w:r>
      <w:r w:rsidR="1C63739E" w:rsidRPr="00142CE7">
        <w:rPr>
          <w:rFonts w:cs="Arial"/>
          <w:sz w:val="22"/>
          <w:szCs w:val="22"/>
        </w:rPr>
        <w:t xml:space="preserve"> barriers and opportunities </w:t>
      </w:r>
      <w:r w:rsidR="447499CB" w:rsidRPr="00142CE7">
        <w:rPr>
          <w:rFonts w:cs="Arial"/>
          <w:sz w:val="22"/>
          <w:szCs w:val="22"/>
        </w:rPr>
        <w:t xml:space="preserve">is </w:t>
      </w:r>
      <w:r w:rsidR="4083D960" w:rsidRPr="00142CE7">
        <w:rPr>
          <w:rFonts w:cs="Arial"/>
          <w:sz w:val="22"/>
          <w:szCs w:val="22"/>
        </w:rPr>
        <w:t>necessary</w:t>
      </w:r>
      <w:r w:rsidR="5026C3BB" w:rsidRPr="00142CE7">
        <w:rPr>
          <w:rFonts w:cs="Arial"/>
          <w:sz w:val="22"/>
          <w:szCs w:val="22"/>
        </w:rPr>
        <w:t xml:space="preserve"> to effectively establish a Member Care Plan</w:t>
      </w:r>
      <w:r w:rsidR="1C63739E" w:rsidRPr="00142CE7">
        <w:rPr>
          <w:rFonts w:cs="Arial"/>
          <w:sz w:val="22"/>
          <w:szCs w:val="22"/>
        </w:rPr>
        <w:t>.</w:t>
      </w:r>
    </w:p>
    <w:p w14:paraId="4E5E46B2" w14:textId="77777777" w:rsidR="00B43A82" w:rsidRPr="00142CE7" w:rsidRDefault="00442A30" w:rsidP="00DC5306">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Q3</w:t>
      </w:r>
      <w:r w:rsidR="00F6119C" w:rsidRPr="00142CE7">
        <w:rPr>
          <w:rFonts w:cs="Arial"/>
          <w:sz w:val="22"/>
          <w:szCs w:val="22"/>
        </w:rPr>
        <w:t>0</w:t>
      </w:r>
      <w:r w:rsidR="00DC5306" w:rsidRPr="00142CE7">
        <w:rPr>
          <w:rFonts w:cs="Arial"/>
          <w:sz w:val="22"/>
          <w:szCs w:val="22"/>
        </w:rPr>
        <w:tab/>
        <w:t>Please describe:</w:t>
      </w:r>
      <w:r w:rsidR="2E16C709" w:rsidRPr="00142CE7">
        <w:rPr>
          <w:rFonts w:cs="Arial"/>
          <w:sz w:val="22"/>
          <w:szCs w:val="22"/>
        </w:rPr>
        <w:t xml:space="preserve"> </w:t>
      </w:r>
    </w:p>
    <w:p w14:paraId="11CB0AFC" w14:textId="77777777" w:rsidR="00DC5306" w:rsidRPr="00142CE7" w:rsidRDefault="00DC5306" w:rsidP="00453348">
      <w:pPr>
        <w:pStyle w:val="RFPLevel5"/>
        <w:keepNext w:val="0"/>
        <w:keepLines w:val="0"/>
        <w:numPr>
          <w:ilvl w:val="0"/>
          <w:numId w:val="42"/>
        </w:numPr>
        <w:tabs>
          <w:tab w:val="clear" w:pos="1080"/>
          <w:tab w:val="left" w:pos="1800"/>
        </w:tabs>
        <w:spacing w:before="0" w:after="240"/>
        <w:ind w:left="1800" w:hanging="720"/>
        <w:rPr>
          <w:rFonts w:cs="Arial"/>
          <w:sz w:val="22"/>
          <w:szCs w:val="22"/>
        </w:rPr>
      </w:pPr>
      <w:r w:rsidRPr="00142CE7">
        <w:rPr>
          <w:rFonts w:cs="Arial"/>
          <w:sz w:val="22"/>
          <w:szCs w:val="22"/>
        </w:rPr>
        <w:t xml:space="preserve">How </w:t>
      </w:r>
      <w:r w:rsidR="53C54D7E" w:rsidRPr="00142CE7">
        <w:rPr>
          <w:rFonts w:cs="Arial"/>
          <w:sz w:val="22"/>
          <w:szCs w:val="22"/>
        </w:rPr>
        <w:t xml:space="preserve">the Respondent </w:t>
      </w:r>
      <w:r w:rsidRPr="00142CE7">
        <w:rPr>
          <w:rFonts w:cs="Arial"/>
          <w:sz w:val="22"/>
          <w:szCs w:val="22"/>
        </w:rPr>
        <w:t xml:space="preserve">will </w:t>
      </w:r>
      <w:r w:rsidR="53C54D7E" w:rsidRPr="00142CE7">
        <w:rPr>
          <w:rFonts w:cs="Arial"/>
          <w:sz w:val="22"/>
          <w:szCs w:val="22"/>
        </w:rPr>
        <w:t>tr</w:t>
      </w:r>
      <w:r w:rsidRPr="00142CE7">
        <w:rPr>
          <w:rFonts w:cs="Arial"/>
          <w:sz w:val="22"/>
          <w:szCs w:val="22"/>
        </w:rPr>
        <w:t>ansition HRA screenings to PCPs.</w:t>
      </w:r>
      <w:r w:rsidR="53C54D7E" w:rsidRPr="00142CE7">
        <w:rPr>
          <w:rFonts w:cs="Arial"/>
          <w:sz w:val="22"/>
          <w:szCs w:val="22"/>
        </w:rPr>
        <w:t xml:space="preserve"> </w:t>
      </w:r>
    </w:p>
    <w:p w14:paraId="357123BD" w14:textId="77777777" w:rsidR="00744307" w:rsidRPr="00142CE7" w:rsidRDefault="00DC5306" w:rsidP="00453348">
      <w:pPr>
        <w:pStyle w:val="RFPLevel5"/>
        <w:keepNext w:val="0"/>
        <w:keepLines w:val="0"/>
        <w:numPr>
          <w:ilvl w:val="0"/>
          <w:numId w:val="42"/>
        </w:numPr>
        <w:tabs>
          <w:tab w:val="clear" w:pos="1080"/>
          <w:tab w:val="left" w:pos="1800"/>
        </w:tabs>
        <w:spacing w:before="0" w:after="240"/>
        <w:ind w:left="1800" w:hanging="720"/>
        <w:rPr>
          <w:rFonts w:cs="Arial"/>
          <w:sz w:val="22"/>
          <w:szCs w:val="22"/>
        </w:rPr>
      </w:pPr>
      <w:r w:rsidRPr="00142CE7">
        <w:rPr>
          <w:rFonts w:cs="Arial"/>
          <w:sz w:val="22"/>
          <w:szCs w:val="22"/>
        </w:rPr>
        <w:t xml:space="preserve">How </w:t>
      </w:r>
      <w:r w:rsidR="53C54D7E" w:rsidRPr="00142CE7">
        <w:rPr>
          <w:rFonts w:cs="Arial"/>
          <w:sz w:val="22"/>
          <w:szCs w:val="22"/>
        </w:rPr>
        <w:t xml:space="preserve">the Respondent </w:t>
      </w:r>
      <w:r w:rsidRPr="00142CE7">
        <w:rPr>
          <w:rFonts w:cs="Arial"/>
          <w:sz w:val="22"/>
          <w:szCs w:val="22"/>
        </w:rPr>
        <w:t xml:space="preserve">will </w:t>
      </w:r>
      <w:r w:rsidR="53C54D7E" w:rsidRPr="00142CE7">
        <w:rPr>
          <w:rFonts w:cs="Arial"/>
          <w:sz w:val="22"/>
          <w:szCs w:val="22"/>
        </w:rPr>
        <w:t>archive and utilize HRA information facilitated by Member PCPs to support</w:t>
      </w:r>
      <w:r w:rsidRPr="00142CE7">
        <w:rPr>
          <w:rFonts w:cs="Arial"/>
          <w:sz w:val="22"/>
          <w:szCs w:val="22"/>
        </w:rPr>
        <w:t xml:space="preserve"> MCO-Delivered Care Management.</w:t>
      </w:r>
    </w:p>
    <w:p w14:paraId="5074DA5B" w14:textId="77777777" w:rsidR="002F06C9" w:rsidRPr="00142CE7" w:rsidRDefault="00DC5306" w:rsidP="00453348">
      <w:pPr>
        <w:pStyle w:val="RFPLevel5"/>
        <w:keepNext w:val="0"/>
        <w:keepLines w:val="0"/>
        <w:numPr>
          <w:ilvl w:val="0"/>
          <w:numId w:val="42"/>
        </w:numPr>
        <w:tabs>
          <w:tab w:val="clear" w:pos="1080"/>
          <w:tab w:val="left" w:pos="1800"/>
        </w:tabs>
        <w:spacing w:before="0" w:after="240"/>
        <w:ind w:left="1800" w:hanging="720"/>
        <w:rPr>
          <w:rFonts w:cs="Arial"/>
          <w:sz w:val="22"/>
          <w:szCs w:val="22"/>
        </w:rPr>
      </w:pPr>
      <w:r w:rsidRPr="00142CE7">
        <w:rPr>
          <w:rFonts w:cs="Arial"/>
          <w:sz w:val="22"/>
          <w:szCs w:val="22"/>
        </w:rPr>
        <w:t xml:space="preserve">What practices </w:t>
      </w:r>
      <w:r w:rsidR="53C54D7E" w:rsidRPr="00142CE7">
        <w:rPr>
          <w:rFonts w:cs="Arial"/>
          <w:sz w:val="22"/>
          <w:szCs w:val="22"/>
        </w:rPr>
        <w:t xml:space="preserve">the Respondent </w:t>
      </w:r>
      <w:r w:rsidRPr="00142CE7">
        <w:rPr>
          <w:rFonts w:cs="Arial"/>
          <w:sz w:val="22"/>
          <w:szCs w:val="22"/>
        </w:rPr>
        <w:t xml:space="preserve">will </w:t>
      </w:r>
      <w:r w:rsidR="53C54D7E" w:rsidRPr="00142CE7">
        <w:rPr>
          <w:rFonts w:cs="Arial"/>
          <w:sz w:val="22"/>
          <w:szCs w:val="22"/>
        </w:rPr>
        <w:t xml:space="preserve">put in place for the transfer of information to and from the Provider for purposes of supporting concurrent Provider-Delivered Care Coordination and MCO-Delivered Care Management. </w:t>
      </w:r>
    </w:p>
    <w:p w14:paraId="2DE9C6F3" w14:textId="77777777" w:rsidR="00744307" w:rsidRPr="00142CE7" w:rsidRDefault="00DC5306" w:rsidP="00453348">
      <w:pPr>
        <w:pStyle w:val="RFPLevel5"/>
        <w:keepNext w:val="0"/>
        <w:keepLines w:val="0"/>
        <w:numPr>
          <w:ilvl w:val="0"/>
          <w:numId w:val="42"/>
        </w:numPr>
        <w:tabs>
          <w:tab w:val="clear" w:pos="1080"/>
          <w:tab w:val="left" w:pos="1800"/>
        </w:tabs>
        <w:spacing w:before="0" w:after="240"/>
        <w:ind w:left="1800" w:hanging="720"/>
        <w:rPr>
          <w:rFonts w:cs="Arial"/>
          <w:sz w:val="22"/>
          <w:szCs w:val="22"/>
        </w:rPr>
      </w:pPr>
      <w:r w:rsidRPr="00142CE7">
        <w:rPr>
          <w:rFonts w:cs="Arial"/>
          <w:sz w:val="22"/>
          <w:szCs w:val="22"/>
        </w:rPr>
        <w:t xml:space="preserve">How </w:t>
      </w:r>
      <w:r w:rsidR="53C54D7E" w:rsidRPr="00142CE7">
        <w:rPr>
          <w:rFonts w:cs="Arial"/>
          <w:sz w:val="22"/>
          <w:szCs w:val="22"/>
        </w:rPr>
        <w:t xml:space="preserve">the Respondent </w:t>
      </w:r>
      <w:r w:rsidRPr="00142CE7">
        <w:rPr>
          <w:rFonts w:cs="Arial"/>
          <w:sz w:val="22"/>
          <w:szCs w:val="22"/>
        </w:rPr>
        <w:t xml:space="preserve">will </w:t>
      </w:r>
      <w:r w:rsidR="53C54D7E" w:rsidRPr="00142CE7">
        <w:rPr>
          <w:rFonts w:cs="Arial"/>
          <w:sz w:val="22"/>
          <w:szCs w:val="22"/>
        </w:rPr>
        <w:t>incentivize the Provider and Member to increase HRA completion rates, and follow through with</w:t>
      </w:r>
      <w:r w:rsidRPr="00142CE7">
        <w:rPr>
          <w:rFonts w:cs="Arial"/>
          <w:sz w:val="22"/>
          <w:szCs w:val="22"/>
        </w:rPr>
        <w:t xml:space="preserve"> referrals identified care gaps.</w:t>
      </w:r>
      <w:r w:rsidR="53C54D7E" w:rsidRPr="00142CE7">
        <w:rPr>
          <w:rFonts w:cs="Arial"/>
          <w:sz w:val="22"/>
          <w:szCs w:val="22"/>
        </w:rPr>
        <w:t xml:space="preserve"> </w:t>
      </w:r>
    </w:p>
    <w:p w14:paraId="7C8235B6" w14:textId="5B02AAC0" w:rsidR="00744307" w:rsidRDefault="00442A30" w:rsidP="00DC5306">
      <w:pPr>
        <w:pStyle w:val="RFPLevel5"/>
        <w:keepNext w:val="0"/>
        <w:keepLines w:val="0"/>
        <w:numPr>
          <w:ilvl w:val="0"/>
          <w:numId w:val="0"/>
        </w:numPr>
        <w:tabs>
          <w:tab w:val="clear" w:pos="1080"/>
        </w:tabs>
        <w:spacing w:before="0" w:after="240"/>
        <w:ind w:left="1080" w:hanging="720"/>
        <w:rPr>
          <w:rFonts w:cs="Arial"/>
          <w:sz w:val="22"/>
          <w:szCs w:val="22"/>
        </w:rPr>
      </w:pPr>
      <w:r w:rsidRPr="00142CE7">
        <w:rPr>
          <w:rFonts w:cs="Arial"/>
          <w:sz w:val="22"/>
          <w:szCs w:val="22"/>
        </w:rPr>
        <w:t>Q3</w:t>
      </w:r>
      <w:r w:rsidR="00F6119C" w:rsidRPr="00142CE7">
        <w:rPr>
          <w:rFonts w:cs="Arial"/>
          <w:sz w:val="22"/>
          <w:szCs w:val="22"/>
        </w:rPr>
        <w:t>1</w:t>
      </w:r>
      <w:r w:rsidR="00DC5306" w:rsidRPr="00142CE7">
        <w:rPr>
          <w:rFonts w:cs="Arial"/>
          <w:sz w:val="22"/>
          <w:szCs w:val="22"/>
        </w:rPr>
        <w:tab/>
      </w:r>
      <w:r w:rsidR="2E16C709" w:rsidRPr="00142CE7">
        <w:rPr>
          <w:rFonts w:cs="Arial"/>
          <w:sz w:val="22"/>
          <w:szCs w:val="22"/>
        </w:rPr>
        <w:t xml:space="preserve">Based on the expected enrollment distribution in </w:t>
      </w:r>
      <w:r w:rsidR="002F06C9" w:rsidRPr="00142CE7">
        <w:rPr>
          <w:rFonts w:cs="Arial"/>
          <w:sz w:val="22"/>
          <w:szCs w:val="22"/>
        </w:rPr>
        <w:t>Table 3</w:t>
      </w:r>
      <w:r w:rsidR="2E16C709" w:rsidRPr="00142CE7">
        <w:rPr>
          <w:rFonts w:cs="Arial"/>
          <w:sz w:val="22"/>
          <w:szCs w:val="22"/>
        </w:rPr>
        <w:t xml:space="preserve"> below, what </w:t>
      </w:r>
      <w:r w:rsidR="00B00884" w:rsidRPr="00142CE7">
        <w:rPr>
          <w:rFonts w:cs="Arial"/>
          <w:sz w:val="22"/>
          <w:szCs w:val="22"/>
        </w:rPr>
        <w:t xml:space="preserve">percentage </w:t>
      </w:r>
      <w:r w:rsidR="2E16C709" w:rsidRPr="00142CE7">
        <w:rPr>
          <w:rFonts w:cs="Arial"/>
          <w:sz w:val="22"/>
          <w:szCs w:val="22"/>
        </w:rPr>
        <w:t xml:space="preserve">rate </w:t>
      </w:r>
      <w:r w:rsidR="00B00884" w:rsidRPr="00142CE7">
        <w:rPr>
          <w:rFonts w:cs="Arial"/>
          <w:sz w:val="22"/>
          <w:szCs w:val="22"/>
        </w:rPr>
        <w:t xml:space="preserve">by eligibility category </w:t>
      </w:r>
      <w:r w:rsidR="2E16C709" w:rsidRPr="00142CE7">
        <w:rPr>
          <w:rFonts w:cs="Arial"/>
          <w:sz w:val="22"/>
          <w:szCs w:val="22"/>
        </w:rPr>
        <w:t xml:space="preserve">would the Respondent hold </w:t>
      </w:r>
      <w:r w:rsidR="00B00884" w:rsidRPr="00142CE7">
        <w:rPr>
          <w:rFonts w:cs="Arial"/>
          <w:sz w:val="22"/>
          <w:szCs w:val="22"/>
        </w:rPr>
        <w:t>themselves</w:t>
      </w:r>
      <w:r w:rsidR="2E16C709" w:rsidRPr="00142CE7">
        <w:rPr>
          <w:rFonts w:cs="Arial"/>
          <w:sz w:val="22"/>
          <w:szCs w:val="22"/>
        </w:rPr>
        <w:t xml:space="preserve"> accountable to achieving PCP-facilitated HRA completions? </w:t>
      </w:r>
    </w:p>
    <w:p w14:paraId="105D8110" w14:textId="63821492" w:rsidR="002E01F3" w:rsidRPr="00E540E5" w:rsidRDefault="002E01F3" w:rsidP="00E540E5">
      <w:pPr>
        <w:pStyle w:val="RFPLevel5"/>
        <w:keepNext w:val="0"/>
        <w:keepLines w:val="0"/>
        <w:numPr>
          <w:ilvl w:val="0"/>
          <w:numId w:val="0"/>
        </w:numPr>
        <w:tabs>
          <w:tab w:val="clear" w:pos="1080"/>
        </w:tabs>
        <w:spacing w:before="0" w:after="240"/>
        <w:ind w:left="1080" w:hanging="720"/>
        <w:jc w:val="center"/>
        <w:rPr>
          <w:rFonts w:cs="Arial"/>
          <w:i/>
          <w:sz w:val="22"/>
          <w:szCs w:val="22"/>
        </w:rPr>
      </w:pPr>
      <w:r w:rsidRPr="00E540E5">
        <w:rPr>
          <w:rFonts w:cs="Arial"/>
          <w:i/>
          <w:sz w:val="22"/>
          <w:szCs w:val="22"/>
        </w:rPr>
        <w:t>Intentionally left blank</w:t>
      </w:r>
    </w:p>
    <w:tbl>
      <w:tblPr>
        <w:tblW w:w="9900" w:type="dxa"/>
        <w:tblInd w:w="-5" w:type="dxa"/>
        <w:tblLook w:val="04A0" w:firstRow="1" w:lastRow="0" w:firstColumn="1" w:lastColumn="0" w:noHBand="0" w:noVBand="1"/>
      </w:tblPr>
      <w:tblGrid>
        <w:gridCol w:w="4320"/>
        <w:gridCol w:w="2880"/>
        <w:gridCol w:w="2700"/>
      </w:tblGrid>
      <w:tr w:rsidR="002E01F3" w:rsidRPr="002E01F3" w14:paraId="70024F42" w14:textId="77777777" w:rsidTr="00E540E5">
        <w:trPr>
          <w:trHeight w:val="300"/>
          <w:tblHeader/>
        </w:trPr>
        <w:tc>
          <w:tcPr>
            <w:tcW w:w="9900" w:type="dxa"/>
            <w:gridSpan w:val="3"/>
            <w:tcBorders>
              <w:top w:val="single" w:sz="4" w:space="0" w:color="auto"/>
              <w:left w:val="single" w:sz="4" w:space="0" w:color="auto"/>
              <w:bottom w:val="nil"/>
              <w:right w:val="single" w:sz="4" w:space="0" w:color="000000"/>
            </w:tcBorders>
            <w:shd w:val="clear" w:color="000000" w:fill="1F4E78"/>
            <w:noWrap/>
            <w:vAlign w:val="bottom"/>
            <w:hideMark/>
          </w:tcPr>
          <w:p w14:paraId="5AF12416" w14:textId="645948DC" w:rsidR="002E01F3" w:rsidRPr="002E01F3" w:rsidRDefault="002E01F3" w:rsidP="002E01F3">
            <w:pPr>
              <w:jc w:val="center"/>
              <w:rPr>
                <w:rFonts w:eastAsia="Times New Roman" w:cs="Arial"/>
                <w:b/>
                <w:bCs/>
                <w:color w:val="FFFFFF"/>
                <w:szCs w:val="20"/>
                <w:lang w:eastAsia="en-US"/>
              </w:rPr>
            </w:pPr>
            <w:r>
              <w:rPr>
                <w:rFonts w:eastAsia="Times New Roman" w:cs="Arial"/>
                <w:b/>
                <w:bCs/>
                <w:color w:val="FFFFFF"/>
                <w:szCs w:val="20"/>
                <w:lang w:eastAsia="en-US"/>
              </w:rPr>
              <w:t>Table 3</w:t>
            </w:r>
          </w:p>
        </w:tc>
      </w:tr>
      <w:tr w:rsidR="002E01F3" w:rsidRPr="002E01F3" w14:paraId="6DDB82D7" w14:textId="77777777" w:rsidTr="00E540E5">
        <w:trPr>
          <w:trHeight w:val="300"/>
          <w:tblHeader/>
        </w:trPr>
        <w:tc>
          <w:tcPr>
            <w:tcW w:w="9900" w:type="dxa"/>
            <w:gridSpan w:val="3"/>
            <w:tcBorders>
              <w:top w:val="nil"/>
              <w:left w:val="single" w:sz="4" w:space="0" w:color="auto"/>
              <w:bottom w:val="nil"/>
              <w:right w:val="single" w:sz="4" w:space="0" w:color="000000"/>
            </w:tcBorders>
            <w:shd w:val="clear" w:color="000000" w:fill="1F4E78"/>
            <w:noWrap/>
            <w:vAlign w:val="bottom"/>
            <w:hideMark/>
          </w:tcPr>
          <w:p w14:paraId="23A78D11" w14:textId="77777777" w:rsidR="002E01F3" w:rsidRPr="002E01F3" w:rsidRDefault="002E01F3" w:rsidP="002E01F3">
            <w:pPr>
              <w:jc w:val="center"/>
              <w:rPr>
                <w:rFonts w:eastAsia="Times New Roman" w:cs="Arial"/>
                <w:b/>
                <w:bCs/>
                <w:color w:val="FFFFFF"/>
                <w:szCs w:val="20"/>
                <w:lang w:eastAsia="en-US"/>
              </w:rPr>
            </w:pPr>
            <w:r w:rsidRPr="002E01F3">
              <w:rPr>
                <w:rFonts w:eastAsia="Times New Roman" w:cs="Arial"/>
                <w:b/>
                <w:bCs/>
                <w:color w:val="FFFFFF"/>
                <w:szCs w:val="20"/>
                <w:lang w:eastAsia="en-US"/>
              </w:rPr>
              <w:t>New Hampshire Department of Health and Human Services</w:t>
            </w:r>
          </w:p>
        </w:tc>
      </w:tr>
      <w:tr w:rsidR="002E01F3" w:rsidRPr="002E01F3" w14:paraId="7C3AD446" w14:textId="77777777" w:rsidTr="00E540E5">
        <w:trPr>
          <w:trHeight w:val="300"/>
          <w:tblHeader/>
        </w:trPr>
        <w:tc>
          <w:tcPr>
            <w:tcW w:w="9900" w:type="dxa"/>
            <w:gridSpan w:val="3"/>
            <w:tcBorders>
              <w:top w:val="nil"/>
              <w:left w:val="single" w:sz="4" w:space="0" w:color="auto"/>
              <w:bottom w:val="nil"/>
              <w:right w:val="single" w:sz="4" w:space="0" w:color="000000"/>
            </w:tcBorders>
            <w:shd w:val="clear" w:color="000000" w:fill="1F4E78"/>
            <w:noWrap/>
            <w:vAlign w:val="bottom"/>
            <w:hideMark/>
          </w:tcPr>
          <w:p w14:paraId="19375EC1" w14:textId="77777777" w:rsidR="002E01F3" w:rsidRPr="002E01F3" w:rsidRDefault="002E01F3" w:rsidP="002E01F3">
            <w:pPr>
              <w:jc w:val="center"/>
              <w:rPr>
                <w:rFonts w:eastAsia="Times New Roman" w:cs="Arial"/>
                <w:b/>
                <w:bCs/>
                <w:color w:val="FFFFFF"/>
                <w:szCs w:val="20"/>
                <w:lang w:eastAsia="en-US"/>
              </w:rPr>
            </w:pPr>
            <w:r w:rsidRPr="002E01F3">
              <w:rPr>
                <w:rFonts w:eastAsia="Times New Roman" w:cs="Arial"/>
                <w:b/>
                <w:bCs/>
                <w:color w:val="FFFFFF"/>
                <w:szCs w:val="20"/>
                <w:lang w:eastAsia="en-US"/>
              </w:rPr>
              <w:t>Medicaid Care Management Program</w:t>
            </w:r>
          </w:p>
        </w:tc>
      </w:tr>
      <w:tr w:rsidR="002E01F3" w:rsidRPr="002E01F3" w14:paraId="106C3E28" w14:textId="77777777" w:rsidTr="00E540E5">
        <w:trPr>
          <w:trHeight w:val="300"/>
          <w:tblHeader/>
        </w:trPr>
        <w:tc>
          <w:tcPr>
            <w:tcW w:w="9900" w:type="dxa"/>
            <w:gridSpan w:val="3"/>
            <w:tcBorders>
              <w:top w:val="nil"/>
              <w:left w:val="single" w:sz="4" w:space="0" w:color="auto"/>
              <w:bottom w:val="single" w:sz="4" w:space="0" w:color="auto"/>
              <w:right w:val="single" w:sz="4" w:space="0" w:color="000000"/>
            </w:tcBorders>
            <w:shd w:val="clear" w:color="000000" w:fill="1F4E78"/>
            <w:noWrap/>
            <w:vAlign w:val="bottom"/>
            <w:hideMark/>
          </w:tcPr>
          <w:p w14:paraId="77EE6A2D" w14:textId="77777777" w:rsidR="002E01F3" w:rsidRPr="002E01F3" w:rsidRDefault="002E01F3" w:rsidP="002E01F3">
            <w:pPr>
              <w:jc w:val="center"/>
              <w:rPr>
                <w:rFonts w:eastAsia="Times New Roman" w:cs="Arial"/>
                <w:b/>
                <w:bCs/>
                <w:color w:val="FFFFFF"/>
                <w:szCs w:val="20"/>
                <w:lang w:eastAsia="en-US"/>
              </w:rPr>
            </w:pPr>
            <w:r w:rsidRPr="002E01F3">
              <w:rPr>
                <w:rFonts w:eastAsia="Times New Roman" w:cs="Arial"/>
                <w:b/>
                <w:bCs/>
                <w:color w:val="FFFFFF"/>
                <w:szCs w:val="20"/>
                <w:lang w:eastAsia="en-US"/>
              </w:rPr>
              <w:t>Rate Cell Membership Distribution - Rate Year (RY) 2024</w:t>
            </w:r>
          </w:p>
        </w:tc>
      </w:tr>
      <w:tr w:rsidR="002E01F3" w:rsidRPr="002E01F3" w14:paraId="55FF2134" w14:textId="77777777" w:rsidTr="00E540E5">
        <w:trPr>
          <w:trHeight w:val="300"/>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9371C" w14:textId="77777777" w:rsidR="002E01F3" w:rsidRPr="002E01F3" w:rsidRDefault="002E01F3" w:rsidP="002E01F3">
            <w:pPr>
              <w:jc w:val="center"/>
              <w:rPr>
                <w:rFonts w:eastAsia="Times New Roman" w:cs="Arial"/>
                <w:b/>
                <w:bCs/>
                <w:color w:val="000000"/>
                <w:szCs w:val="20"/>
                <w:lang w:eastAsia="en-US"/>
              </w:rPr>
            </w:pPr>
            <w:r w:rsidRPr="002E01F3">
              <w:rPr>
                <w:rFonts w:eastAsia="Times New Roman" w:cs="Arial"/>
                <w:b/>
                <w:bCs/>
                <w:color w:val="000000"/>
                <w:szCs w:val="20"/>
                <w:lang w:eastAsia="en-US"/>
              </w:rPr>
              <w:t>Eligibility Category</w:t>
            </w:r>
          </w:p>
        </w:tc>
        <w:tc>
          <w:tcPr>
            <w:tcW w:w="2880" w:type="dxa"/>
            <w:tcBorders>
              <w:top w:val="nil"/>
              <w:left w:val="nil"/>
              <w:bottom w:val="single" w:sz="4" w:space="0" w:color="auto"/>
              <w:right w:val="single" w:sz="4" w:space="0" w:color="auto"/>
            </w:tcBorders>
            <w:shd w:val="clear" w:color="auto" w:fill="auto"/>
            <w:vAlign w:val="bottom"/>
            <w:hideMark/>
          </w:tcPr>
          <w:p w14:paraId="47E3F7F3" w14:textId="77777777" w:rsidR="002E01F3" w:rsidRPr="002E01F3" w:rsidRDefault="002E01F3" w:rsidP="002E01F3">
            <w:pPr>
              <w:jc w:val="center"/>
              <w:rPr>
                <w:rFonts w:eastAsia="Times New Roman" w:cs="Arial"/>
                <w:b/>
                <w:bCs/>
                <w:color w:val="000000"/>
                <w:szCs w:val="20"/>
                <w:lang w:eastAsia="en-US"/>
              </w:rPr>
            </w:pPr>
            <w:r w:rsidRPr="002E01F3">
              <w:rPr>
                <w:rFonts w:eastAsia="Times New Roman" w:cs="Arial"/>
                <w:b/>
                <w:bCs/>
                <w:color w:val="000000"/>
                <w:szCs w:val="20"/>
                <w:lang w:eastAsia="en-US"/>
              </w:rPr>
              <w:t>Average Monthly Projected RY24 Membership</w:t>
            </w:r>
          </w:p>
        </w:tc>
        <w:tc>
          <w:tcPr>
            <w:tcW w:w="2700" w:type="dxa"/>
            <w:tcBorders>
              <w:top w:val="nil"/>
              <w:left w:val="nil"/>
              <w:bottom w:val="single" w:sz="4" w:space="0" w:color="auto"/>
              <w:right w:val="single" w:sz="4" w:space="0" w:color="auto"/>
            </w:tcBorders>
            <w:shd w:val="clear" w:color="auto" w:fill="auto"/>
            <w:vAlign w:val="bottom"/>
            <w:hideMark/>
          </w:tcPr>
          <w:p w14:paraId="0FAC09C2" w14:textId="77777777" w:rsidR="002E01F3" w:rsidRPr="002E01F3" w:rsidRDefault="002E01F3" w:rsidP="002E01F3">
            <w:pPr>
              <w:jc w:val="center"/>
              <w:rPr>
                <w:rFonts w:eastAsia="Times New Roman" w:cs="Arial"/>
                <w:b/>
                <w:bCs/>
                <w:color w:val="000000"/>
                <w:szCs w:val="20"/>
                <w:lang w:eastAsia="en-US"/>
              </w:rPr>
            </w:pPr>
            <w:r w:rsidRPr="002E01F3">
              <w:rPr>
                <w:rFonts w:eastAsia="Times New Roman" w:cs="Arial"/>
                <w:b/>
                <w:bCs/>
                <w:color w:val="000000"/>
                <w:szCs w:val="20"/>
                <w:lang w:eastAsia="en-US"/>
              </w:rPr>
              <w:t>Distribution</w:t>
            </w:r>
          </w:p>
        </w:tc>
      </w:tr>
      <w:tr w:rsidR="002E01F3" w:rsidRPr="002E01F3" w14:paraId="5C0E487E"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7A9BDE7" w14:textId="77777777" w:rsidR="002E01F3" w:rsidRPr="002E01F3" w:rsidRDefault="002E01F3" w:rsidP="002E01F3">
            <w:pPr>
              <w:rPr>
                <w:rFonts w:eastAsia="Times New Roman" w:cs="Arial"/>
                <w:i/>
                <w:iCs/>
                <w:color w:val="000000"/>
                <w:szCs w:val="20"/>
                <w:lang w:eastAsia="en-US"/>
              </w:rPr>
            </w:pPr>
            <w:r w:rsidRPr="002E01F3">
              <w:rPr>
                <w:rFonts w:eastAsia="Times New Roman" w:cs="Arial"/>
                <w:i/>
                <w:iCs/>
                <w:color w:val="000000"/>
                <w:szCs w:val="20"/>
                <w:lang w:eastAsia="en-US"/>
              </w:rPr>
              <w:t>Standard</w:t>
            </w:r>
          </w:p>
        </w:tc>
        <w:tc>
          <w:tcPr>
            <w:tcW w:w="2880" w:type="dxa"/>
            <w:tcBorders>
              <w:top w:val="nil"/>
              <w:left w:val="nil"/>
              <w:bottom w:val="single" w:sz="4" w:space="0" w:color="auto"/>
              <w:right w:val="single" w:sz="4" w:space="0" w:color="auto"/>
            </w:tcBorders>
            <w:shd w:val="clear" w:color="auto" w:fill="auto"/>
            <w:vAlign w:val="center"/>
            <w:hideMark/>
          </w:tcPr>
          <w:p w14:paraId="05E723FC"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 </w:t>
            </w:r>
          </w:p>
        </w:tc>
        <w:tc>
          <w:tcPr>
            <w:tcW w:w="2700" w:type="dxa"/>
            <w:tcBorders>
              <w:top w:val="nil"/>
              <w:left w:val="nil"/>
              <w:bottom w:val="single" w:sz="4" w:space="0" w:color="auto"/>
              <w:right w:val="single" w:sz="4" w:space="0" w:color="auto"/>
            </w:tcBorders>
            <w:shd w:val="clear" w:color="auto" w:fill="auto"/>
            <w:vAlign w:val="center"/>
            <w:hideMark/>
          </w:tcPr>
          <w:p w14:paraId="0F5C1E97"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 </w:t>
            </w:r>
          </w:p>
        </w:tc>
      </w:tr>
      <w:tr w:rsidR="002E01F3" w:rsidRPr="002E01F3" w14:paraId="534921D5"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AFFE81C"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Low Income Children - Age 0-11 mos.</w:t>
            </w:r>
          </w:p>
        </w:tc>
        <w:tc>
          <w:tcPr>
            <w:tcW w:w="2880" w:type="dxa"/>
            <w:tcBorders>
              <w:top w:val="nil"/>
              <w:left w:val="nil"/>
              <w:bottom w:val="single" w:sz="4" w:space="0" w:color="auto"/>
              <w:right w:val="single" w:sz="4" w:space="0" w:color="auto"/>
            </w:tcBorders>
            <w:shd w:val="clear" w:color="auto" w:fill="auto"/>
            <w:vAlign w:val="center"/>
            <w:hideMark/>
          </w:tcPr>
          <w:p w14:paraId="367847F3"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3,408</w:t>
            </w:r>
          </w:p>
        </w:tc>
        <w:tc>
          <w:tcPr>
            <w:tcW w:w="2700" w:type="dxa"/>
            <w:tcBorders>
              <w:top w:val="nil"/>
              <w:left w:val="nil"/>
              <w:bottom w:val="single" w:sz="4" w:space="0" w:color="auto"/>
              <w:right w:val="single" w:sz="4" w:space="0" w:color="auto"/>
            </w:tcBorders>
            <w:shd w:val="clear" w:color="auto" w:fill="auto"/>
            <w:vAlign w:val="center"/>
            <w:hideMark/>
          </w:tcPr>
          <w:p w14:paraId="3F6CFD95"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1.90%</w:t>
            </w:r>
          </w:p>
        </w:tc>
      </w:tr>
      <w:tr w:rsidR="002E01F3" w:rsidRPr="002E01F3" w14:paraId="6357D3AB"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7A3C704"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Low Income Children - Age 1-18 yrs.</w:t>
            </w:r>
          </w:p>
        </w:tc>
        <w:tc>
          <w:tcPr>
            <w:tcW w:w="2880" w:type="dxa"/>
            <w:tcBorders>
              <w:top w:val="nil"/>
              <w:left w:val="nil"/>
              <w:bottom w:val="single" w:sz="4" w:space="0" w:color="auto"/>
              <w:right w:val="single" w:sz="4" w:space="0" w:color="auto"/>
            </w:tcBorders>
            <w:shd w:val="clear" w:color="auto" w:fill="auto"/>
            <w:vAlign w:val="center"/>
            <w:hideMark/>
          </w:tcPr>
          <w:p w14:paraId="2116A7BE"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54,174</w:t>
            </w:r>
          </w:p>
        </w:tc>
        <w:tc>
          <w:tcPr>
            <w:tcW w:w="2700" w:type="dxa"/>
            <w:tcBorders>
              <w:top w:val="nil"/>
              <w:left w:val="nil"/>
              <w:bottom w:val="single" w:sz="4" w:space="0" w:color="auto"/>
              <w:right w:val="single" w:sz="4" w:space="0" w:color="auto"/>
            </w:tcBorders>
            <w:shd w:val="clear" w:color="auto" w:fill="auto"/>
            <w:vAlign w:val="center"/>
            <w:hideMark/>
          </w:tcPr>
          <w:p w14:paraId="7D2DDBD7"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30.30%</w:t>
            </w:r>
          </w:p>
        </w:tc>
      </w:tr>
      <w:tr w:rsidR="002E01F3" w:rsidRPr="002E01F3" w14:paraId="4B399F27"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B603E08"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Low Income Adults</w:t>
            </w:r>
          </w:p>
        </w:tc>
        <w:tc>
          <w:tcPr>
            <w:tcW w:w="2880" w:type="dxa"/>
            <w:tcBorders>
              <w:top w:val="nil"/>
              <w:left w:val="nil"/>
              <w:bottom w:val="single" w:sz="4" w:space="0" w:color="auto"/>
              <w:right w:val="single" w:sz="4" w:space="0" w:color="auto"/>
            </w:tcBorders>
            <w:shd w:val="clear" w:color="auto" w:fill="auto"/>
            <w:vAlign w:val="center"/>
            <w:hideMark/>
          </w:tcPr>
          <w:p w14:paraId="76389CDC"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12,316</w:t>
            </w:r>
          </w:p>
        </w:tc>
        <w:tc>
          <w:tcPr>
            <w:tcW w:w="2700" w:type="dxa"/>
            <w:tcBorders>
              <w:top w:val="nil"/>
              <w:left w:val="nil"/>
              <w:bottom w:val="single" w:sz="4" w:space="0" w:color="auto"/>
              <w:right w:val="single" w:sz="4" w:space="0" w:color="auto"/>
            </w:tcBorders>
            <w:shd w:val="clear" w:color="auto" w:fill="auto"/>
            <w:vAlign w:val="center"/>
            <w:hideMark/>
          </w:tcPr>
          <w:p w14:paraId="74E68999"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6.90%</w:t>
            </w:r>
          </w:p>
        </w:tc>
      </w:tr>
      <w:tr w:rsidR="002E01F3" w:rsidRPr="002E01F3" w14:paraId="11AE0966"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C9B7CA5"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CHIP</w:t>
            </w:r>
          </w:p>
        </w:tc>
        <w:tc>
          <w:tcPr>
            <w:tcW w:w="2880" w:type="dxa"/>
            <w:tcBorders>
              <w:top w:val="nil"/>
              <w:left w:val="nil"/>
              <w:bottom w:val="single" w:sz="4" w:space="0" w:color="auto"/>
              <w:right w:val="single" w:sz="4" w:space="0" w:color="auto"/>
            </w:tcBorders>
            <w:shd w:val="clear" w:color="auto" w:fill="auto"/>
            <w:vAlign w:val="center"/>
            <w:hideMark/>
          </w:tcPr>
          <w:p w14:paraId="7409D234"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15,292</w:t>
            </w:r>
          </w:p>
        </w:tc>
        <w:tc>
          <w:tcPr>
            <w:tcW w:w="2700" w:type="dxa"/>
            <w:tcBorders>
              <w:top w:val="nil"/>
              <w:left w:val="nil"/>
              <w:bottom w:val="single" w:sz="4" w:space="0" w:color="auto"/>
              <w:right w:val="single" w:sz="4" w:space="0" w:color="auto"/>
            </w:tcBorders>
            <w:shd w:val="clear" w:color="auto" w:fill="auto"/>
            <w:vAlign w:val="center"/>
            <w:hideMark/>
          </w:tcPr>
          <w:p w14:paraId="37D2164B"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8.60%</w:t>
            </w:r>
          </w:p>
        </w:tc>
      </w:tr>
      <w:tr w:rsidR="002E01F3" w:rsidRPr="002E01F3" w14:paraId="4DAC2218"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CAB52D6"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Foster Care / Adoption</w:t>
            </w:r>
          </w:p>
        </w:tc>
        <w:tc>
          <w:tcPr>
            <w:tcW w:w="2880" w:type="dxa"/>
            <w:tcBorders>
              <w:top w:val="nil"/>
              <w:left w:val="nil"/>
              <w:bottom w:val="single" w:sz="4" w:space="0" w:color="auto"/>
              <w:right w:val="single" w:sz="4" w:space="0" w:color="auto"/>
            </w:tcBorders>
            <w:shd w:val="clear" w:color="auto" w:fill="auto"/>
            <w:vAlign w:val="center"/>
            <w:hideMark/>
          </w:tcPr>
          <w:p w14:paraId="3395D234"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2,706</w:t>
            </w:r>
          </w:p>
        </w:tc>
        <w:tc>
          <w:tcPr>
            <w:tcW w:w="2700" w:type="dxa"/>
            <w:tcBorders>
              <w:top w:val="nil"/>
              <w:left w:val="nil"/>
              <w:bottom w:val="single" w:sz="4" w:space="0" w:color="auto"/>
              <w:right w:val="single" w:sz="4" w:space="0" w:color="auto"/>
            </w:tcBorders>
            <w:shd w:val="clear" w:color="auto" w:fill="auto"/>
            <w:vAlign w:val="center"/>
            <w:hideMark/>
          </w:tcPr>
          <w:p w14:paraId="15ADF567"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1.50%</w:t>
            </w:r>
          </w:p>
        </w:tc>
      </w:tr>
      <w:tr w:rsidR="002E01F3" w:rsidRPr="002E01F3" w14:paraId="145A8ECD"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FA4DCF7"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Severely Disabled Children</w:t>
            </w:r>
          </w:p>
        </w:tc>
        <w:tc>
          <w:tcPr>
            <w:tcW w:w="2880" w:type="dxa"/>
            <w:tcBorders>
              <w:top w:val="nil"/>
              <w:left w:val="nil"/>
              <w:bottom w:val="single" w:sz="4" w:space="0" w:color="auto"/>
              <w:right w:val="single" w:sz="4" w:space="0" w:color="auto"/>
            </w:tcBorders>
            <w:shd w:val="clear" w:color="auto" w:fill="auto"/>
            <w:vAlign w:val="center"/>
            <w:hideMark/>
          </w:tcPr>
          <w:p w14:paraId="52BDDF4C"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831</w:t>
            </w:r>
          </w:p>
        </w:tc>
        <w:tc>
          <w:tcPr>
            <w:tcW w:w="2700" w:type="dxa"/>
            <w:tcBorders>
              <w:top w:val="nil"/>
              <w:left w:val="nil"/>
              <w:bottom w:val="single" w:sz="4" w:space="0" w:color="auto"/>
              <w:right w:val="single" w:sz="4" w:space="0" w:color="auto"/>
            </w:tcBorders>
            <w:shd w:val="clear" w:color="auto" w:fill="auto"/>
            <w:vAlign w:val="center"/>
            <w:hideMark/>
          </w:tcPr>
          <w:p w14:paraId="592C5235"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0.50%</w:t>
            </w:r>
          </w:p>
        </w:tc>
      </w:tr>
      <w:tr w:rsidR="002E01F3" w:rsidRPr="002E01F3" w14:paraId="7280E42A"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1251640"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Elderly and Disabled Adults-Age 19-64</w:t>
            </w:r>
          </w:p>
        </w:tc>
        <w:tc>
          <w:tcPr>
            <w:tcW w:w="2880" w:type="dxa"/>
            <w:tcBorders>
              <w:top w:val="nil"/>
              <w:left w:val="nil"/>
              <w:bottom w:val="single" w:sz="4" w:space="0" w:color="auto"/>
              <w:right w:val="single" w:sz="4" w:space="0" w:color="auto"/>
            </w:tcBorders>
            <w:shd w:val="clear" w:color="auto" w:fill="auto"/>
            <w:vAlign w:val="center"/>
            <w:hideMark/>
          </w:tcPr>
          <w:p w14:paraId="36D395E7"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5,715</w:t>
            </w:r>
          </w:p>
        </w:tc>
        <w:tc>
          <w:tcPr>
            <w:tcW w:w="2700" w:type="dxa"/>
            <w:tcBorders>
              <w:top w:val="nil"/>
              <w:left w:val="nil"/>
              <w:bottom w:val="single" w:sz="4" w:space="0" w:color="auto"/>
              <w:right w:val="single" w:sz="4" w:space="0" w:color="auto"/>
            </w:tcBorders>
            <w:shd w:val="clear" w:color="auto" w:fill="auto"/>
            <w:vAlign w:val="center"/>
            <w:hideMark/>
          </w:tcPr>
          <w:p w14:paraId="6E2A941C"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3.20%</w:t>
            </w:r>
          </w:p>
        </w:tc>
      </w:tr>
      <w:tr w:rsidR="002E01F3" w:rsidRPr="002E01F3" w14:paraId="1E580E73"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5BE11F9"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Elderly and Disabled Adults-Age 65+</w:t>
            </w:r>
          </w:p>
        </w:tc>
        <w:tc>
          <w:tcPr>
            <w:tcW w:w="2880" w:type="dxa"/>
            <w:tcBorders>
              <w:top w:val="nil"/>
              <w:left w:val="nil"/>
              <w:bottom w:val="single" w:sz="4" w:space="0" w:color="auto"/>
              <w:right w:val="single" w:sz="4" w:space="0" w:color="auto"/>
            </w:tcBorders>
            <w:shd w:val="clear" w:color="auto" w:fill="auto"/>
            <w:vAlign w:val="center"/>
            <w:hideMark/>
          </w:tcPr>
          <w:p w14:paraId="77C45AE4"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1,278</w:t>
            </w:r>
          </w:p>
        </w:tc>
        <w:tc>
          <w:tcPr>
            <w:tcW w:w="2700" w:type="dxa"/>
            <w:tcBorders>
              <w:top w:val="nil"/>
              <w:left w:val="nil"/>
              <w:bottom w:val="single" w:sz="4" w:space="0" w:color="auto"/>
              <w:right w:val="single" w:sz="4" w:space="0" w:color="auto"/>
            </w:tcBorders>
            <w:shd w:val="clear" w:color="auto" w:fill="auto"/>
            <w:vAlign w:val="center"/>
            <w:hideMark/>
          </w:tcPr>
          <w:p w14:paraId="42DFCA13"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0.70%</w:t>
            </w:r>
          </w:p>
        </w:tc>
      </w:tr>
      <w:tr w:rsidR="002E01F3" w:rsidRPr="002E01F3" w14:paraId="708F04D1"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32F198F"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Dual Eligibles</w:t>
            </w:r>
          </w:p>
        </w:tc>
        <w:tc>
          <w:tcPr>
            <w:tcW w:w="2880" w:type="dxa"/>
            <w:tcBorders>
              <w:top w:val="nil"/>
              <w:left w:val="nil"/>
              <w:bottom w:val="single" w:sz="4" w:space="0" w:color="auto"/>
              <w:right w:val="single" w:sz="4" w:space="0" w:color="auto"/>
            </w:tcBorders>
            <w:shd w:val="clear" w:color="auto" w:fill="auto"/>
            <w:vAlign w:val="center"/>
            <w:hideMark/>
          </w:tcPr>
          <w:p w14:paraId="30F45D3D"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14,195</w:t>
            </w:r>
          </w:p>
        </w:tc>
        <w:tc>
          <w:tcPr>
            <w:tcW w:w="2700" w:type="dxa"/>
            <w:tcBorders>
              <w:top w:val="nil"/>
              <w:left w:val="nil"/>
              <w:bottom w:val="single" w:sz="4" w:space="0" w:color="auto"/>
              <w:right w:val="single" w:sz="4" w:space="0" w:color="auto"/>
            </w:tcBorders>
            <w:shd w:val="clear" w:color="auto" w:fill="auto"/>
            <w:vAlign w:val="center"/>
            <w:hideMark/>
          </w:tcPr>
          <w:p w14:paraId="29A9C248"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8.00%</w:t>
            </w:r>
          </w:p>
        </w:tc>
      </w:tr>
      <w:tr w:rsidR="002E01F3" w:rsidRPr="002E01F3" w14:paraId="6B0F8CD4"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9B8BCC3"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 </w:t>
            </w:r>
          </w:p>
        </w:tc>
        <w:tc>
          <w:tcPr>
            <w:tcW w:w="2880" w:type="dxa"/>
            <w:tcBorders>
              <w:top w:val="nil"/>
              <w:left w:val="nil"/>
              <w:bottom w:val="single" w:sz="4" w:space="0" w:color="auto"/>
              <w:right w:val="single" w:sz="4" w:space="0" w:color="auto"/>
            </w:tcBorders>
            <w:shd w:val="clear" w:color="auto" w:fill="auto"/>
            <w:vAlign w:val="center"/>
            <w:hideMark/>
          </w:tcPr>
          <w:p w14:paraId="7F2E61F9"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 </w:t>
            </w:r>
          </w:p>
        </w:tc>
        <w:tc>
          <w:tcPr>
            <w:tcW w:w="2700" w:type="dxa"/>
            <w:tcBorders>
              <w:top w:val="nil"/>
              <w:left w:val="nil"/>
              <w:bottom w:val="single" w:sz="4" w:space="0" w:color="auto"/>
              <w:right w:val="single" w:sz="4" w:space="0" w:color="auto"/>
            </w:tcBorders>
            <w:shd w:val="clear" w:color="auto" w:fill="auto"/>
            <w:vAlign w:val="center"/>
            <w:hideMark/>
          </w:tcPr>
          <w:p w14:paraId="31718532"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 </w:t>
            </w:r>
          </w:p>
        </w:tc>
      </w:tr>
      <w:tr w:rsidR="002E01F3" w:rsidRPr="002E01F3" w14:paraId="2E0D308E" w14:textId="77777777" w:rsidTr="00E540E5">
        <w:trPr>
          <w:trHeight w:val="300"/>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8DA9"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Severe/Persistent Mental Illness-Non-Dual</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A3974EC"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1,264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947441F"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0.70%</w:t>
            </w:r>
          </w:p>
        </w:tc>
      </w:tr>
      <w:tr w:rsidR="002E01F3" w:rsidRPr="002E01F3" w14:paraId="078DE262"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B0C8284"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Severe/Persistent Mental Illness-Dual</w:t>
            </w:r>
          </w:p>
        </w:tc>
        <w:tc>
          <w:tcPr>
            <w:tcW w:w="2880" w:type="dxa"/>
            <w:tcBorders>
              <w:top w:val="nil"/>
              <w:left w:val="nil"/>
              <w:bottom w:val="single" w:sz="4" w:space="0" w:color="auto"/>
              <w:right w:val="single" w:sz="4" w:space="0" w:color="auto"/>
            </w:tcBorders>
            <w:shd w:val="clear" w:color="auto" w:fill="auto"/>
            <w:vAlign w:val="center"/>
            <w:hideMark/>
          </w:tcPr>
          <w:p w14:paraId="39F7CE02"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1,753</w:t>
            </w:r>
          </w:p>
        </w:tc>
        <w:tc>
          <w:tcPr>
            <w:tcW w:w="2700" w:type="dxa"/>
            <w:tcBorders>
              <w:top w:val="nil"/>
              <w:left w:val="nil"/>
              <w:bottom w:val="single" w:sz="4" w:space="0" w:color="auto"/>
              <w:right w:val="single" w:sz="4" w:space="0" w:color="auto"/>
            </w:tcBorders>
            <w:shd w:val="clear" w:color="auto" w:fill="auto"/>
            <w:vAlign w:val="center"/>
            <w:hideMark/>
          </w:tcPr>
          <w:p w14:paraId="72A6E436"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1.00%</w:t>
            </w:r>
          </w:p>
        </w:tc>
      </w:tr>
      <w:tr w:rsidR="002E01F3" w:rsidRPr="002E01F3" w14:paraId="3875A2DA"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9327954"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Severe Mental Illness-Non-Dual</w:t>
            </w:r>
          </w:p>
        </w:tc>
        <w:tc>
          <w:tcPr>
            <w:tcW w:w="2880" w:type="dxa"/>
            <w:tcBorders>
              <w:top w:val="nil"/>
              <w:left w:val="nil"/>
              <w:bottom w:val="single" w:sz="4" w:space="0" w:color="auto"/>
              <w:right w:val="single" w:sz="4" w:space="0" w:color="auto"/>
            </w:tcBorders>
            <w:shd w:val="clear" w:color="auto" w:fill="auto"/>
            <w:vAlign w:val="center"/>
            <w:hideMark/>
          </w:tcPr>
          <w:p w14:paraId="50658067"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449</w:t>
            </w:r>
          </w:p>
        </w:tc>
        <w:tc>
          <w:tcPr>
            <w:tcW w:w="2700" w:type="dxa"/>
            <w:tcBorders>
              <w:top w:val="nil"/>
              <w:left w:val="nil"/>
              <w:bottom w:val="single" w:sz="4" w:space="0" w:color="auto"/>
              <w:right w:val="single" w:sz="4" w:space="0" w:color="auto"/>
            </w:tcBorders>
            <w:shd w:val="clear" w:color="auto" w:fill="auto"/>
            <w:vAlign w:val="center"/>
            <w:hideMark/>
          </w:tcPr>
          <w:p w14:paraId="60FBD70B"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0.30%</w:t>
            </w:r>
          </w:p>
        </w:tc>
      </w:tr>
      <w:tr w:rsidR="002E01F3" w:rsidRPr="002E01F3" w14:paraId="249DD5E5"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3F56794"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Severe Mental Illness-Dual</w:t>
            </w:r>
          </w:p>
        </w:tc>
        <w:tc>
          <w:tcPr>
            <w:tcW w:w="2880" w:type="dxa"/>
            <w:tcBorders>
              <w:top w:val="nil"/>
              <w:left w:val="nil"/>
              <w:bottom w:val="single" w:sz="4" w:space="0" w:color="auto"/>
              <w:right w:val="single" w:sz="4" w:space="0" w:color="auto"/>
            </w:tcBorders>
            <w:shd w:val="clear" w:color="auto" w:fill="auto"/>
            <w:vAlign w:val="center"/>
            <w:hideMark/>
          </w:tcPr>
          <w:p w14:paraId="48935F33"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224</w:t>
            </w:r>
          </w:p>
        </w:tc>
        <w:tc>
          <w:tcPr>
            <w:tcW w:w="2700" w:type="dxa"/>
            <w:tcBorders>
              <w:top w:val="nil"/>
              <w:left w:val="nil"/>
              <w:bottom w:val="single" w:sz="4" w:space="0" w:color="auto"/>
              <w:right w:val="single" w:sz="4" w:space="0" w:color="auto"/>
            </w:tcBorders>
            <w:shd w:val="clear" w:color="auto" w:fill="auto"/>
            <w:vAlign w:val="center"/>
            <w:hideMark/>
          </w:tcPr>
          <w:p w14:paraId="58B7F77A"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0.10%</w:t>
            </w:r>
          </w:p>
        </w:tc>
      </w:tr>
      <w:tr w:rsidR="002E01F3" w:rsidRPr="002E01F3" w14:paraId="17DFC161"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6236C1C"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Low Utilizer-Non-Dual</w:t>
            </w:r>
          </w:p>
        </w:tc>
        <w:tc>
          <w:tcPr>
            <w:tcW w:w="2880" w:type="dxa"/>
            <w:tcBorders>
              <w:top w:val="nil"/>
              <w:left w:val="nil"/>
              <w:bottom w:val="single" w:sz="4" w:space="0" w:color="auto"/>
              <w:right w:val="single" w:sz="4" w:space="0" w:color="auto"/>
            </w:tcBorders>
            <w:shd w:val="clear" w:color="auto" w:fill="auto"/>
            <w:vAlign w:val="center"/>
            <w:hideMark/>
          </w:tcPr>
          <w:p w14:paraId="27F757AC"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207</w:t>
            </w:r>
          </w:p>
        </w:tc>
        <w:tc>
          <w:tcPr>
            <w:tcW w:w="2700" w:type="dxa"/>
            <w:tcBorders>
              <w:top w:val="nil"/>
              <w:left w:val="nil"/>
              <w:bottom w:val="single" w:sz="4" w:space="0" w:color="auto"/>
              <w:right w:val="single" w:sz="4" w:space="0" w:color="auto"/>
            </w:tcBorders>
            <w:shd w:val="clear" w:color="auto" w:fill="auto"/>
            <w:vAlign w:val="center"/>
            <w:hideMark/>
          </w:tcPr>
          <w:p w14:paraId="56EB31BB"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0.10%</w:t>
            </w:r>
          </w:p>
        </w:tc>
      </w:tr>
      <w:tr w:rsidR="002E01F3" w:rsidRPr="002E01F3" w14:paraId="46FB60E5"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E0A7609"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Low Utilizer-Dual</w:t>
            </w:r>
          </w:p>
        </w:tc>
        <w:tc>
          <w:tcPr>
            <w:tcW w:w="2880" w:type="dxa"/>
            <w:tcBorders>
              <w:top w:val="nil"/>
              <w:left w:val="nil"/>
              <w:bottom w:val="single" w:sz="4" w:space="0" w:color="auto"/>
              <w:right w:val="single" w:sz="4" w:space="0" w:color="auto"/>
            </w:tcBorders>
            <w:shd w:val="clear" w:color="auto" w:fill="auto"/>
            <w:vAlign w:val="center"/>
            <w:hideMark/>
          </w:tcPr>
          <w:p w14:paraId="725F2244"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250</w:t>
            </w:r>
          </w:p>
        </w:tc>
        <w:tc>
          <w:tcPr>
            <w:tcW w:w="2700" w:type="dxa"/>
            <w:tcBorders>
              <w:top w:val="nil"/>
              <w:left w:val="nil"/>
              <w:bottom w:val="single" w:sz="4" w:space="0" w:color="auto"/>
              <w:right w:val="single" w:sz="4" w:space="0" w:color="auto"/>
            </w:tcBorders>
            <w:shd w:val="clear" w:color="auto" w:fill="auto"/>
            <w:vAlign w:val="center"/>
            <w:hideMark/>
          </w:tcPr>
          <w:p w14:paraId="46B2733A"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0.10%</w:t>
            </w:r>
          </w:p>
        </w:tc>
      </w:tr>
      <w:tr w:rsidR="002E01F3" w:rsidRPr="002E01F3" w14:paraId="68BF2EB8"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4C10F74"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Serious Emotionally Disturbed Child</w:t>
            </w:r>
          </w:p>
        </w:tc>
        <w:tc>
          <w:tcPr>
            <w:tcW w:w="2880" w:type="dxa"/>
            <w:tcBorders>
              <w:top w:val="nil"/>
              <w:left w:val="nil"/>
              <w:bottom w:val="single" w:sz="4" w:space="0" w:color="auto"/>
              <w:right w:val="single" w:sz="4" w:space="0" w:color="auto"/>
            </w:tcBorders>
            <w:shd w:val="clear" w:color="auto" w:fill="auto"/>
            <w:vAlign w:val="center"/>
            <w:hideMark/>
          </w:tcPr>
          <w:p w14:paraId="6D7A9BF2"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5,633</w:t>
            </w:r>
          </w:p>
        </w:tc>
        <w:tc>
          <w:tcPr>
            <w:tcW w:w="2700" w:type="dxa"/>
            <w:tcBorders>
              <w:top w:val="nil"/>
              <w:left w:val="nil"/>
              <w:bottom w:val="single" w:sz="4" w:space="0" w:color="auto"/>
              <w:right w:val="single" w:sz="4" w:space="0" w:color="auto"/>
            </w:tcBorders>
            <w:shd w:val="clear" w:color="auto" w:fill="auto"/>
            <w:vAlign w:val="center"/>
            <w:hideMark/>
          </w:tcPr>
          <w:p w14:paraId="13BD85B5"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3.20%</w:t>
            </w:r>
          </w:p>
        </w:tc>
      </w:tr>
      <w:tr w:rsidR="002E01F3" w:rsidRPr="002E01F3" w14:paraId="58CA6786"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9702B01"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 </w:t>
            </w:r>
          </w:p>
        </w:tc>
        <w:tc>
          <w:tcPr>
            <w:tcW w:w="2880" w:type="dxa"/>
            <w:tcBorders>
              <w:top w:val="nil"/>
              <w:left w:val="nil"/>
              <w:bottom w:val="single" w:sz="4" w:space="0" w:color="auto"/>
              <w:right w:val="single" w:sz="4" w:space="0" w:color="auto"/>
            </w:tcBorders>
            <w:shd w:val="clear" w:color="auto" w:fill="auto"/>
            <w:vAlign w:val="center"/>
            <w:hideMark/>
          </w:tcPr>
          <w:p w14:paraId="2F2E76E4"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 </w:t>
            </w:r>
          </w:p>
        </w:tc>
        <w:tc>
          <w:tcPr>
            <w:tcW w:w="2700" w:type="dxa"/>
            <w:tcBorders>
              <w:top w:val="nil"/>
              <w:left w:val="nil"/>
              <w:bottom w:val="single" w:sz="4" w:space="0" w:color="auto"/>
              <w:right w:val="single" w:sz="4" w:space="0" w:color="auto"/>
            </w:tcBorders>
            <w:shd w:val="clear" w:color="auto" w:fill="auto"/>
            <w:vAlign w:val="center"/>
            <w:hideMark/>
          </w:tcPr>
          <w:p w14:paraId="2493E524"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 </w:t>
            </w:r>
          </w:p>
        </w:tc>
      </w:tr>
      <w:tr w:rsidR="002E01F3" w:rsidRPr="002E01F3" w14:paraId="2523013A"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7F26A86" w14:textId="77777777" w:rsidR="002E01F3" w:rsidRPr="002E01F3" w:rsidRDefault="002E01F3" w:rsidP="002E01F3">
            <w:pPr>
              <w:rPr>
                <w:rFonts w:eastAsia="Times New Roman" w:cs="Arial"/>
                <w:i/>
                <w:iCs/>
                <w:color w:val="000000"/>
                <w:szCs w:val="20"/>
                <w:lang w:eastAsia="en-US"/>
              </w:rPr>
            </w:pPr>
            <w:r w:rsidRPr="002E01F3">
              <w:rPr>
                <w:rFonts w:eastAsia="Times New Roman" w:cs="Arial"/>
                <w:i/>
                <w:iCs/>
                <w:color w:val="000000"/>
                <w:szCs w:val="20"/>
                <w:lang w:eastAsia="en-US"/>
              </w:rPr>
              <w:t>Granite Advantage</w:t>
            </w:r>
          </w:p>
        </w:tc>
        <w:tc>
          <w:tcPr>
            <w:tcW w:w="2880" w:type="dxa"/>
            <w:tcBorders>
              <w:top w:val="nil"/>
              <w:left w:val="nil"/>
              <w:bottom w:val="single" w:sz="4" w:space="0" w:color="auto"/>
              <w:right w:val="single" w:sz="4" w:space="0" w:color="auto"/>
            </w:tcBorders>
            <w:shd w:val="clear" w:color="auto" w:fill="auto"/>
            <w:vAlign w:val="center"/>
            <w:hideMark/>
          </w:tcPr>
          <w:p w14:paraId="59ED97A1"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 </w:t>
            </w:r>
          </w:p>
        </w:tc>
        <w:tc>
          <w:tcPr>
            <w:tcW w:w="2700" w:type="dxa"/>
            <w:tcBorders>
              <w:top w:val="nil"/>
              <w:left w:val="nil"/>
              <w:bottom w:val="single" w:sz="4" w:space="0" w:color="auto"/>
              <w:right w:val="single" w:sz="4" w:space="0" w:color="auto"/>
            </w:tcBorders>
            <w:shd w:val="clear" w:color="auto" w:fill="auto"/>
            <w:vAlign w:val="center"/>
            <w:hideMark/>
          </w:tcPr>
          <w:p w14:paraId="0ADEEC7C"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0.00%</w:t>
            </w:r>
          </w:p>
        </w:tc>
      </w:tr>
      <w:tr w:rsidR="002E01F3" w:rsidRPr="002E01F3" w14:paraId="48D7E5DC"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AF2E00B"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Granite Advantage-Medically Frail</w:t>
            </w:r>
          </w:p>
        </w:tc>
        <w:tc>
          <w:tcPr>
            <w:tcW w:w="2880" w:type="dxa"/>
            <w:tcBorders>
              <w:top w:val="nil"/>
              <w:left w:val="nil"/>
              <w:bottom w:val="single" w:sz="4" w:space="0" w:color="auto"/>
              <w:right w:val="single" w:sz="4" w:space="0" w:color="auto"/>
            </w:tcBorders>
            <w:shd w:val="clear" w:color="auto" w:fill="auto"/>
            <w:vAlign w:val="center"/>
            <w:hideMark/>
          </w:tcPr>
          <w:p w14:paraId="6289D4E5"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6,981</w:t>
            </w:r>
          </w:p>
        </w:tc>
        <w:tc>
          <w:tcPr>
            <w:tcW w:w="2700" w:type="dxa"/>
            <w:tcBorders>
              <w:top w:val="nil"/>
              <w:left w:val="nil"/>
              <w:bottom w:val="single" w:sz="4" w:space="0" w:color="auto"/>
              <w:right w:val="single" w:sz="4" w:space="0" w:color="auto"/>
            </w:tcBorders>
            <w:shd w:val="clear" w:color="auto" w:fill="auto"/>
            <w:vAlign w:val="center"/>
            <w:hideMark/>
          </w:tcPr>
          <w:p w14:paraId="5CB9394B"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3.90%</w:t>
            </w:r>
          </w:p>
        </w:tc>
      </w:tr>
      <w:tr w:rsidR="002E01F3" w:rsidRPr="002E01F3" w14:paraId="71802D97" w14:textId="77777777" w:rsidTr="00E540E5">
        <w:trPr>
          <w:trHeight w:val="300"/>
          <w:tblHeader/>
        </w:trPr>
        <w:tc>
          <w:tcPr>
            <w:tcW w:w="4320" w:type="dxa"/>
            <w:vMerge w:val="restart"/>
            <w:tcBorders>
              <w:top w:val="nil"/>
              <w:left w:val="single" w:sz="4" w:space="0" w:color="auto"/>
              <w:bottom w:val="single" w:sz="4" w:space="0" w:color="000000"/>
              <w:right w:val="single" w:sz="4" w:space="0" w:color="auto"/>
            </w:tcBorders>
            <w:shd w:val="clear" w:color="auto" w:fill="auto"/>
            <w:vAlign w:val="center"/>
            <w:hideMark/>
          </w:tcPr>
          <w:p w14:paraId="1D9A0D2E"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Granite Advantage-Non-Medically Frail</w:t>
            </w: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F85289"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49,263</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832DC9"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27.60%</w:t>
            </w:r>
          </w:p>
        </w:tc>
      </w:tr>
      <w:tr w:rsidR="002E01F3" w:rsidRPr="002E01F3" w14:paraId="08FC4C80" w14:textId="77777777" w:rsidTr="00E540E5">
        <w:trPr>
          <w:trHeight w:val="300"/>
          <w:tblHeader/>
        </w:trPr>
        <w:tc>
          <w:tcPr>
            <w:tcW w:w="4320" w:type="dxa"/>
            <w:vMerge/>
            <w:tcBorders>
              <w:top w:val="nil"/>
              <w:left w:val="single" w:sz="4" w:space="0" w:color="auto"/>
              <w:bottom w:val="single" w:sz="4" w:space="0" w:color="000000"/>
              <w:right w:val="single" w:sz="4" w:space="0" w:color="auto"/>
            </w:tcBorders>
            <w:vAlign w:val="center"/>
            <w:hideMark/>
          </w:tcPr>
          <w:p w14:paraId="5D61F530" w14:textId="77777777" w:rsidR="002E01F3" w:rsidRPr="002E01F3" w:rsidRDefault="002E01F3" w:rsidP="002E01F3">
            <w:pPr>
              <w:rPr>
                <w:rFonts w:eastAsia="Times New Roman" w:cs="Arial"/>
                <w:color w:val="000000"/>
                <w:szCs w:val="20"/>
                <w:lang w:eastAsia="en-US"/>
              </w:rPr>
            </w:pPr>
          </w:p>
        </w:tc>
        <w:tc>
          <w:tcPr>
            <w:tcW w:w="2880" w:type="dxa"/>
            <w:vMerge/>
            <w:tcBorders>
              <w:top w:val="nil"/>
              <w:left w:val="single" w:sz="4" w:space="0" w:color="auto"/>
              <w:bottom w:val="single" w:sz="4" w:space="0" w:color="000000"/>
              <w:right w:val="single" w:sz="4" w:space="0" w:color="auto"/>
            </w:tcBorders>
            <w:vAlign w:val="center"/>
            <w:hideMark/>
          </w:tcPr>
          <w:p w14:paraId="12080BAE" w14:textId="77777777" w:rsidR="002E01F3" w:rsidRPr="002E01F3" w:rsidRDefault="002E01F3" w:rsidP="002E01F3">
            <w:pPr>
              <w:rPr>
                <w:rFonts w:eastAsia="Times New Roman" w:cs="Arial"/>
                <w:color w:val="000000"/>
                <w:szCs w:val="20"/>
                <w:lang w:eastAsia="en-US"/>
              </w:rPr>
            </w:pPr>
          </w:p>
        </w:tc>
        <w:tc>
          <w:tcPr>
            <w:tcW w:w="2700" w:type="dxa"/>
            <w:vMerge/>
            <w:tcBorders>
              <w:top w:val="nil"/>
              <w:left w:val="single" w:sz="4" w:space="0" w:color="auto"/>
              <w:bottom w:val="single" w:sz="4" w:space="0" w:color="000000"/>
              <w:right w:val="single" w:sz="4" w:space="0" w:color="auto"/>
            </w:tcBorders>
            <w:vAlign w:val="center"/>
            <w:hideMark/>
          </w:tcPr>
          <w:p w14:paraId="59B4D280" w14:textId="77777777" w:rsidR="002E01F3" w:rsidRPr="002E01F3" w:rsidRDefault="002E01F3" w:rsidP="002E01F3">
            <w:pPr>
              <w:rPr>
                <w:rFonts w:eastAsia="Times New Roman" w:cs="Arial"/>
                <w:color w:val="000000"/>
                <w:szCs w:val="20"/>
                <w:lang w:eastAsia="en-US"/>
              </w:rPr>
            </w:pPr>
          </w:p>
        </w:tc>
      </w:tr>
      <w:tr w:rsidR="002E01F3" w:rsidRPr="002E01F3" w14:paraId="14D2E9F2" w14:textId="77777777" w:rsidTr="00E540E5">
        <w:trPr>
          <w:trHeight w:val="300"/>
          <w:tblHeader/>
        </w:trPr>
        <w:tc>
          <w:tcPr>
            <w:tcW w:w="4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0F6F5D"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Severe/Persistent Mental Illness-Non-Dual</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02AB6"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1,160</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35F7D"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0.60%</w:t>
            </w:r>
          </w:p>
        </w:tc>
      </w:tr>
      <w:tr w:rsidR="002E01F3" w:rsidRPr="002E01F3" w14:paraId="3727D0C8" w14:textId="77777777" w:rsidTr="00E540E5">
        <w:trPr>
          <w:trHeight w:val="300"/>
          <w:tblHeader/>
        </w:trPr>
        <w:tc>
          <w:tcPr>
            <w:tcW w:w="4320" w:type="dxa"/>
            <w:vMerge/>
            <w:tcBorders>
              <w:top w:val="single" w:sz="4" w:space="0" w:color="auto"/>
              <w:left w:val="single" w:sz="4" w:space="0" w:color="auto"/>
              <w:bottom w:val="single" w:sz="4" w:space="0" w:color="000000"/>
              <w:right w:val="single" w:sz="4" w:space="0" w:color="auto"/>
            </w:tcBorders>
            <w:vAlign w:val="center"/>
            <w:hideMark/>
          </w:tcPr>
          <w:p w14:paraId="7A65B0D8" w14:textId="77777777" w:rsidR="002E01F3" w:rsidRPr="002E01F3" w:rsidRDefault="002E01F3" w:rsidP="002E01F3">
            <w:pPr>
              <w:rPr>
                <w:rFonts w:eastAsia="Times New Roman" w:cs="Arial"/>
                <w:color w:val="000000"/>
                <w:szCs w:val="20"/>
                <w:lang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A3E36B2" w14:textId="77777777" w:rsidR="002E01F3" w:rsidRPr="002E01F3" w:rsidRDefault="002E01F3" w:rsidP="002E01F3">
            <w:pPr>
              <w:rPr>
                <w:rFonts w:eastAsia="Times New Roman" w:cs="Arial"/>
                <w:color w:val="000000"/>
                <w:szCs w:val="20"/>
                <w:lang w:eastAsia="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2FC5179E" w14:textId="77777777" w:rsidR="002E01F3" w:rsidRPr="002E01F3" w:rsidRDefault="002E01F3" w:rsidP="002E01F3">
            <w:pPr>
              <w:rPr>
                <w:rFonts w:eastAsia="Times New Roman" w:cs="Arial"/>
                <w:color w:val="000000"/>
                <w:szCs w:val="20"/>
                <w:lang w:eastAsia="en-US"/>
              </w:rPr>
            </w:pPr>
          </w:p>
        </w:tc>
      </w:tr>
      <w:tr w:rsidR="002E01F3" w:rsidRPr="002E01F3" w14:paraId="49A68886" w14:textId="77777777" w:rsidTr="00E540E5">
        <w:trPr>
          <w:trHeight w:val="300"/>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14DF8"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Severe Mental Illness-Non-Dual</w:t>
            </w:r>
          </w:p>
        </w:tc>
        <w:tc>
          <w:tcPr>
            <w:tcW w:w="2880" w:type="dxa"/>
            <w:tcBorders>
              <w:top w:val="nil"/>
              <w:left w:val="nil"/>
              <w:bottom w:val="single" w:sz="4" w:space="0" w:color="auto"/>
              <w:right w:val="single" w:sz="4" w:space="0" w:color="auto"/>
            </w:tcBorders>
            <w:shd w:val="clear" w:color="auto" w:fill="auto"/>
            <w:vAlign w:val="center"/>
            <w:hideMark/>
          </w:tcPr>
          <w:p w14:paraId="3498D73F"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1,163</w:t>
            </w:r>
          </w:p>
        </w:tc>
        <w:tc>
          <w:tcPr>
            <w:tcW w:w="2700" w:type="dxa"/>
            <w:tcBorders>
              <w:top w:val="nil"/>
              <w:left w:val="nil"/>
              <w:bottom w:val="single" w:sz="4" w:space="0" w:color="auto"/>
              <w:right w:val="single" w:sz="4" w:space="0" w:color="auto"/>
            </w:tcBorders>
            <w:shd w:val="clear" w:color="auto" w:fill="auto"/>
            <w:vAlign w:val="center"/>
            <w:hideMark/>
          </w:tcPr>
          <w:p w14:paraId="66864F8C"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0.70%</w:t>
            </w:r>
          </w:p>
        </w:tc>
      </w:tr>
      <w:tr w:rsidR="002E01F3" w:rsidRPr="002E01F3" w14:paraId="22AB5DE5"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4D04E48"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Low Utilizer-Non-Dual</w:t>
            </w:r>
          </w:p>
        </w:tc>
        <w:tc>
          <w:tcPr>
            <w:tcW w:w="2880" w:type="dxa"/>
            <w:tcBorders>
              <w:top w:val="nil"/>
              <w:left w:val="nil"/>
              <w:bottom w:val="single" w:sz="4" w:space="0" w:color="auto"/>
              <w:right w:val="single" w:sz="4" w:space="0" w:color="auto"/>
            </w:tcBorders>
            <w:shd w:val="clear" w:color="auto" w:fill="auto"/>
            <w:vAlign w:val="center"/>
            <w:hideMark/>
          </w:tcPr>
          <w:p w14:paraId="1657CC38"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194</w:t>
            </w:r>
          </w:p>
        </w:tc>
        <w:tc>
          <w:tcPr>
            <w:tcW w:w="2700" w:type="dxa"/>
            <w:tcBorders>
              <w:top w:val="nil"/>
              <w:left w:val="nil"/>
              <w:bottom w:val="single" w:sz="4" w:space="0" w:color="auto"/>
              <w:right w:val="single" w:sz="4" w:space="0" w:color="auto"/>
            </w:tcBorders>
            <w:shd w:val="clear" w:color="auto" w:fill="auto"/>
            <w:vAlign w:val="center"/>
            <w:hideMark/>
          </w:tcPr>
          <w:p w14:paraId="41422C54"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0.10%</w:t>
            </w:r>
          </w:p>
        </w:tc>
      </w:tr>
      <w:tr w:rsidR="002E01F3" w:rsidRPr="002E01F3" w14:paraId="287E03C7" w14:textId="77777777" w:rsidTr="00E540E5">
        <w:trPr>
          <w:trHeight w:val="300"/>
          <w:tblHead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33DE9B1" w14:textId="77777777" w:rsidR="002E01F3" w:rsidRPr="002E01F3" w:rsidRDefault="002E01F3" w:rsidP="002E01F3">
            <w:pPr>
              <w:rPr>
                <w:rFonts w:eastAsia="Times New Roman" w:cs="Arial"/>
                <w:color w:val="000000"/>
                <w:szCs w:val="20"/>
                <w:lang w:eastAsia="en-US"/>
              </w:rPr>
            </w:pPr>
            <w:r w:rsidRPr="002E01F3">
              <w:rPr>
                <w:rFonts w:eastAsia="Times New Roman" w:cs="Arial"/>
                <w:color w:val="000000"/>
                <w:szCs w:val="20"/>
                <w:lang w:eastAsia="en-US"/>
              </w:rPr>
              <w:t>Serious Emotionally Disturbed Child</w:t>
            </w:r>
          </w:p>
        </w:tc>
        <w:tc>
          <w:tcPr>
            <w:tcW w:w="2880" w:type="dxa"/>
            <w:tcBorders>
              <w:top w:val="nil"/>
              <w:left w:val="nil"/>
              <w:bottom w:val="single" w:sz="4" w:space="0" w:color="auto"/>
              <w:right w:val="single" w:sz="4" w:space="0" w:color="auto"/>
            </w:tcBorders>
            <w:shd w:val="clear" w:color="auto" w:fill="auto"/>
            <w:vAlign w:val="center"/>
            <w:hideMark/>
          </w:tcPr>
          <w:p w14:paraId="193AFA6E"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83</w:t>
            </w:r>
          </w:p>
        </w:tc>
        <w:tc>
          <w:tcPr>
            <w:tcW w:w="2700" w:type="dxa"/>
            <w:tcBorders>
              <w:top w:val="nil"/>
              <w:left w:val="nil"/>
              <w:bottom w:val="single" w:sz="4" w:space="0" w:color="auto"/>
              <w:right w:val="single" w:sz="4" w:space="0" w:color="auto"/>
            </w:tcBorders>
            <w:shd w:val="clear" w:color="auto" w:fill="auto"/>
            <w:vAlign w:val="center"/>
            <w:hideMark/>
          </w:tcPr>
          <w:p w14:paraId="06A5FA3F" w14:textId="77777777" w:rsidR="002E01F3" w:rsidRPr="002E01F3" w:rsidRDefault="002E01F3" w:rsidP="002E01F3">
            <w:pPr>
              <w:jc w:val="center"/>
              <w:rPr>
                <w:rFonts w:eastAsia="Times New Roman" w:cs="Arial"/>
                <w:color w:val="000000"/>
                <w:szCs w:val="20"/>
                <w:lang w:eastAsia="en-US"/>
              </w:rPr>
            </w:pPr>
            <w:r w:rsidRPr="002E01F3">
              <w:rPr>
                <w:rFonts w:eastAsia="Times New Roman" w:cs="Arial"/>
                <w:color w:val="000000"/>
                <w:szCs w:val="20"/>
                <w:lang w:eastAsia="en-US"/>
              </w:rPr>
              <w:t>0.00%</w:t>
            </w:r>
          </w:p>
        </w:tc>
      </w:tr>
    </w:tbl>
    <w:p w14:paraId="59A68F1C" w14:textId="77777777" w:rsidR="003B759C" w:rsidRPr="00142CE7" w:rsidRDefault="003B759C" w:rsidP="006750E1">
      <w:pPr>
        <w:pStyle w:val="NoSpacing"/>
        <w:tabs>
          <w:tab w:val="left" w:pos="1800"/>
        </w:tabs>
        <w:ind w:left="1800" w:hanging="720"/>
        <w:rPr>
          <w:rFonts w:ascii="Arial" w:eastAsia="Calibri" w:hAnsi="Arial" w:cs="Arial"/>
          <w:color w:val="000000" w:themeColor="text1"/>
          <w:sz w:val="22"/>
          <w:szCs w:val="22"/>
        </w:rPr>
      </w:pPr>
    </w:p>
    <w:p w14:paraId="70A46D89" w14:textId="6E00D794" w:rsidR="00744307" w:rsidRPr="00142CE7" w:rsidRDefault="00404A06" w:rsidP="00453348">
      <w:pPr>
        <w:pStyle w:val="RFPLevel5"/>
        <w:keepNext w:val="0"/>
        <w:keepLines w:val="0"/>
        <w:numPr>
          <w:ilvl w:val="2"/>
          <w:numId w:val="44"/>
        </w:numPr>
        <w:spacing w:before="0" w:after="240"/>
        <w:rPr>
          <w:rFonts w:cs="Arial"/>
          <w:b/>
          <w:sz w:val="22"/>
          <w:szCs w:val="22"/>
        </w:rPr>
      </w:pPr>
      <w:r w:rsidRPr="00142CE7">
        <w:rPr>
          <w:rFonts w:cs="Arial"/>
          <w:b/>
          <w:sz w:val="22"/>
          <w:szCs w:val="22"/>
        </w:rPr>
        <w:t xml:space="preserve">USPSTF Level </w:t>
      </w:r>
      <w:r w:rsidR="00022724">
        <w:rPr>
          <w:rFonts w:cs="Arial"/>
          <w:b/>
          <w:sz w:val="22"/>
          <w:szCs w:val="22"/>
        </w:rPr>
        <w:t xml:space="preserve">A </w:t>
      </w:r>
      <w:r w:rsidRPr="00142CE7">
        <w:rPr>
          <w:rFonts w:cs="Arial"/>
          <w:b/>
          <w:sz w:val="22"/>
          <w:szCs w:val="22"/>
        </w:rPr>
        <w:t>and B Screenings</w:t>
      </w:r>
    </w:p>
    <w:p w14:paraId="6F0B1CA0" w14:textId="14CCD6A8" w:rsidR="00595B17" w:rsidRPr="00142CE7" w:rsidRDefault="00404A06" w:rsidP="00AF6639">
      <w:pPr>
        <w:pStyle w:val="RFPLevel5"/>
        <w:keepNext w:val="0"/>
        <w:keepLines w:val="0"/>
        <w:numPr>
          <w:ilvl w:val="4"/>
          <w:numId w:val="0"/>
        </w:numPr>
        <w:spacing w:before="0" w:after="240"/>
        <w:ind w:left="1080" w:hanging="720"/>
        <w:rPr>
          <w:rFonts w:cs="Arial"/>
          <w:sz w:val="22"/>
          <w:szCs w:val="22"/>
        </w:rPr>
      </w:pPr>
      <w:r w:rsidRPr="00142CE7">
        <w:rPr>
          <w:rFonts w:cs="Arial"/>
          <w:i/>
          <w:sz w:val="22"/>
          <w:szCs w:val="22"/>
        </w:rPr>
        <w:tab/>
      </w:r>
      <w:r w:rsidR="0738AD7F" w:rsidRPr="00142CE7">
        <w:rPr>
          <w:rFonts w:cs="Arial"/>
          <w:sz w:val="22"/>
          <w:szCs w:val="22"/>
        </w:rPr>
        <w:t>New Hampshire Medicaid prioritizes preventive Level A and B screenings recognized by the United States Preventive Screening Task Force (USPSTF)</w:t>
      </w:r>
      <w:r w:rsidR="00AC0EC4" w:rsidRPr="00142CE7">
        <w:rPr>
          <w:rFonts w:cs="Arial"/>
          <w:sz w:val="22"/>
          <w:szCs w:val="22"/>
        </w:rPr>
        <w:t xml:space="preserve"> as described in the MCM Model Contract (Section </w:t>
      </w:r>
      <w:r w:rsidR="00022724">
        <w:rPr>
          <w:rFonts w:cs="Arial"/>
          <w:sz w:val="22"/>
          <w:szCs w:val="22"/>
        </w:rPr>
        <w:t>4.11.1.4.8</w:t>
      </w:r>
      <w:r w:rsidR="00AC0EC4" w:rsidRPr="00142CE7">
        <w:rPr>
          <w:rFonts w:cs="Arial"/>
          <w:sz w:val="22"/>
          <w:szCs w:val="22"/>
        </w:rPr>
        <w:t>)</w:t>
      </w:r>
      <w:r w:rsidR="0738AD7F" w:rsidRPr="00142CE7">
        <w:rPr>
          <w:rFonts w:cs="Arial"/>
          <w:sz w:val="22"/>
          <w:szCs w:val="22"/>
        </w:rPr>
        <w:t xml:space="preserve">, as well as State specific preventive </w:t>
      </w:r>
      <w:r w:rsidR="00AC0EC4" w:rsidRPr="00142CE7">
        <w:rPr>
          <w:rFonts w:cs="Arial"/>
          <w:sz w:val="22"/>
          <w:szCs w:val="22"/>
        </w:rPr>
        <w:t xml:space="preserve">lead </w:t>
      </w:r>
      <w:r w:rsidR="0738AD7F" w:rsidRPr="00142CE7">
        <w:rPr>
          <w:rFonts w:cs="Arial"/>
          <w:sz w:val="22"/>
          <w:szCs w:val="22"/>
        </w:rPr>
        <w:t xml:space="preserve">screening priorities </w:t>
      </w:r>
      <w:r w:rsidR="00304EB0" w:rsidRPr="00142CE7">
        <w:rPr>
          <w:rFonts w:cs="Arial"/>
          <w:sz w:val="22"/>
          <w:szCs w:val="22"/>
        </w:rPr>
        <w:t xml:space="preserve">statutorily prescribed under </w:t>
      </w:r>
      <w:r w:rsidR="00244C5B" w:rsidRPr="00142CE7">
        <w:rPr>
          <w:rStyle w:val="ui-provider"/>
          <w:sz w:val="22"/>
          <w:szCs w:val="22"/>
        </w:rPr>
        <w:t>RSA 130-A:5-a</w:t>
      </w:r>
      <w:r w:rsidR="001E4F0C" w:rsidRPr="00142CE7">
        <w:rPr>
          <w:rFonts w:cs="Arial"/>
          <w:sz w:val="22"/>
          <w:szCs w:val="22"/>
        </w:rPr>
        <w:t>.</w:t>
      </w:r>
      <w:r w:rsidR="00AC0EC4" w:rsidRPr="00142CE7">
        <w:rPr>
          <w:rFonts w:cs="Arial"/>
          <w:sz w:val="22"/>
          <w:szCs w:val="22"/>
        </w:rPr>
        <w:t xml:space="preserve"> </w:t>
      </w:r>
    </w:p>
    <w:p w14:paraId="185609B5" w14:textId="77777777" w:rsidR="00595B17" w:rsidRPr="00142CE7" w:rsidRDefault="00404A06" w:rsidP="00AC0EC4">
      <w:pPr>
        <w:pStyle w:val="RFPLevel5"/>
        <w:keepNext w:val="0"/>
        <w:keepLines w:val="0"/>
        <w:numPr>
          <w:ilvl w:val="0"/>
          <w:numId w:val="0"/>
        </w:numPr>
        <w:tabs>
          <w:tab w:val="clear" w:pos="1080"/>
          <w:tab w:val="left" w:pos="1800"/>
        </w:tabs>
        <w:spacing w:before="0" w:after="240"/>
        <w:ind w:left="1080" w:hanging="792"/>
        <w:rPr>
          <w:rFonts w:cs="Arial"/>
          <w:sz w:val="22"/>
          <w:szCs w:val="22"/>
        </w:rPr>
      </w:pPr>
      <w:r w:rsidRPr="00142CE7">
        <w:rPr>
          <w:rFonts w:cs="Arial"/>
          <w:sz w:val="22"/>
          <w:szCs w:val="22"/>
        </w:rPr>
        <w:t>Q</w:t>
      </w:r>
      <w:r w:rsidR="00442A30" w:rsidRPr="00142CE7">
        <w:rPr>
          <w:rFonts w:cs="Arial"/>
          <w:sz w:val="22"/>
          <w:szCs w:val="22"/>
        </w:rPr>
        <w:t>3</w:t>
      </w:r>
      <w:r w:rsidR="00F6119C" w:rsidRPr="00142CE7">
        <w:rPr>
          <w:rFonts w:cs="Arial"/>
          <w:sz w:val="22"/>
          <w:szCs w:val="22"/>
        </w:rPr>
        <w:t>2</w:t>
      </w:r>
      <w:r w:rsidRPr="00142CE7">
        <w:rPr>
          <w:rFonts w:cs="Arial"/>
          <w:sz w:val="22"/>
          <w:szCs w:val="22"/>
        </w:rPr>
        <w:tab/>
      </w:r>
      <w:r w:rsidR="0738AD7F" w:rsidRPr="00142CE7">
        <w:rPr>
          <w:rFonts w:cs="Arial"/>
          <w:sz w:val="22"/>
          <w:szCs w:val="22"/>
        </w:rPr>
        <w:t xml:space="preserve">In accordance with the </w:t>
      </w:r>
      <w:r w:rsidRPr="00142CE7">
        <w:rPr>
          <w:rFonts w:cs="Arial"/>
          <w:sz w:val="22"/>
          <w:szCs w:val="22"/>
        </w:rPr>
        <w:t>membership distribution in</w:t>
      </w:r>
      <w:r w:rsidR="005F4989" w:rsidRPr="00142CE7">
        <w:rPr>
          <w:rFonts w:cs="Arial"/>
          <w:sz w:val="22"/>
          <w:szCs w:val="22"/>
        </w:rPr>
        <w:t xml:space="preserve"> </w:t>
      </w:r>
      <w:r w:rsidRPr="00142CE7">
        <w:rPr>
          <w:rFonts w:cs="Arial"/>
          <w:sz w:val="22"/>
          <w:szCs w:val="22"/>
        </w:rPr>
        <w:t>Table 3 above</w:t>
      </w:r>
      <w:r w:rsidR="0738AD7F" w:rsidRPr="00142CE7">
        <w:rPr>
          <w:rFonts w:cs="Arial"/>
          <w:sz w:val="22"/>
          <w:szCs w:val="22"/>
        </w:rPr>
        <w:t xml:space="preserve">, what completion rates does the Respondent expect to achieve for </w:t>
      </w:r>
      <w:r w:rsidR="001E4F0C" w:rsidRPr="00142CE7">
        <w:rPr>
          <w:rFonts w:cs="Arial"/>
          <w:sz w:val="22"/>
          <w:szCs w:val="22"/>
        </w:rPr>
        <w:t xml:space="preserve">each </w:t>
      </w:r>
      <w:r w:rsidR="0738AD7F" w:rsidRPr="00142CE7">
        <w:rPr>
          <w:rFonts w:cs="Arial"/>
          <w:sz w:val="22"/>
          <w:szCs w:val="22"/>
        </w:rPr>
        <w:t>recommended age and risk appropriate</w:t>
      </w:r>
      <w:r w:rsidR="001E4F0C" w:rsidRPr="00142CE7">
        <w:rPr>
          <w:rFonts w:cs="Arial"/>
          <w:sz w:val="22"/>
          <w:szCs w:val="22"/>
        </w:rPr>
        <w:t xml:space="preserve"> preventive screening</w:t>
      </w:r>
      <w:r w:rsidR="0738AD7F" w:rsidRPr="00142CE7">
        <w:rPr>
          <w:rFonts w:cs="Arial"/>
          <w:sz w:val="22"/>
          <w:szCs w:val="22"/>
        </w:rPr>
        <w:t xml:space="preserve"> below?</w:t>
      </w:r>
    </w:p>
    <w:p w14:paraId="37BF27AA" w14:textId="77777777" w:rsidR="00595B17" w:rsidRPr="00142CE7" w:rsidRDefault="00595B17" w:rsidP="00453348">
      <w:pPr>
        <w:pStyle w:val="NoSpacing"/>
        <w:numPr>
          <w:ilvl w:val="1"/>
          <w:numId w:val="31"/>
        </w:numPr>
        <w:spacing w:after="120"/>
        <w:ind w:left="2520" w:hanging="54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Colorectal cancer screening</w:t>
      </w:r>
    </w:p>
    <w:p w14:paraId="3B618677" w14:textId="77777777" w:rsidR="00595B17" w:rsidRPr="00142CE7" w:rsidRDefault="00595B17" w:rsidP="00453348">
      <w:pPr>
        <w:pStyle w:val="NoSpacing"/>
        <w:numPr>
          <w:ilvl w:val="1"/>
          <w:numId w:val="31"/>
        </w:numPr>
        <w:spacing w:after="120"/>
        <w:ind w:left="2520" w:hanging="54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Lung cancer screening</w:t>
      </w:r>
    </w:p>
    <w:p w14:paraId="277057AD" w14:textId="77777777" w:rsidR="00595B17" w:rsidRPr="00142CE7" w:rsidRDefault="00595B17" w:rsidP="00453348">
      <w:pPr>
        <w:pStyle w:val="NoSpacing"/>
        <w:numPr>
          <w:ilvl w:val="1"/>
          <w:numId w:val="31"/>
        </w:numPr>
        <w:spacing w:after="120"/>
        <w:ind w:left="2520" w:hanging="54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Breast cancer screening</w:t>
      </w:r>
    </w:p>
    <w:p w14:paraId="1BE05686" w14:textId="77777777" w:rsidR="00595B17" w:rsidRPr="00142CE7" w:rsidRDefault="00595B17" w:rsidP="00453348">
      <w:pPr>
        <w:pStyle w:val="NoSpacing"/>
        <w:numPr>
          <w:ilvl w:val="1"/>
          <w:numId w:val="31"/>
        </w:numPr>
        <w:spacing w:after="120"/>
        <w:ind w:left="2520" w:hanging="54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Cervical cancer screening</w:t>
      </w:r>
    </w:p>
    <w:p w14:paraId="086421E2" w14:textId="77777777" w:rsidR="00595B17" w:rsidRPr="00142CE7" w:rsidRDefault="00595B17" w:rsidP="00453348">
      <w:pPr>
        <w:pStyle w:val="NoSpacing"/>
        <w:numPr>
          <w:ilvl w:val="1"/>
          <w:numId w:val="31"/>
        </w:numPr>
        <w:spacing w:after="120"/>
        <w:ind w:left="2520" w:hanging="54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Abdominal aortic aneurysm screening</w:t>
      </w:r>
    </w:p>
    <w:p w14:paraId="04748E5B" w14:textId="77777777" w:rsidR="00595B17" w:rsidRPr="00142CE7" w:rsidRDefault="00595B17" w:rsidP="00453348">
      <w:pPr>
        <w:pStyle w:val="NoSpacing"/>
        <w:numPr>
          <w:ilvl w:val="1"/>
          <w:numId w:val="31"/>
        </w:numPr>
        <w:spacing w:after="120"/>
        <w:ind w:left="2520" w:hanging="54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STI screening (HIV, Hepatitis B and C, chlamydia and gonorrhea)</w:t>
      </w:r>
    </w:p>
    <w:p w14:paraId="0685F5D4" w14:textId="77777777" w:rsidR="00595B17" w:rsidRPr="00142CE7" w:rsidRDefault="00595B17" w:rsidP="00453348">
      <w:pPr>
        <w:pStyle w:val="NoSpacing"/>
        <w:numPr>
          <w:ilvl w:val="1"/>
          <w:numId w:val="31"/>
        </w:numPr>
        <w:spacing w:after="120"/>
        <w:ind w:left="2520" w:hanging="54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Osteoporosis screening</w:t>
      </w:r>
    </w:p>
    <w:p w14:paraId="5C348567" w14:textId="77777777" w:rsidR="00595B17" w:rsidRPr="00142CE7" w:rsidRDefault="00404A06" w:rsidP="00404A06">
      <w:pPr>
        <w:pStyle w:val="RFPLevel5"/>
        <w:keepNext w:val="0"/>
        <w:keepLines w:val="0"/>
        <w:numPr>
          <w:ilvl w:val="0"/>
          <w:numId w:val="0"/>
        </w:numPr>
        <w:tabs>
          <w:tab w:val="clear" w:pos="1080"/>
          <w:tab w:val="left" w:pos="1620"/>
        </w:tabs>
        <w:spacing w:before="0" w:after="240"/>
        <w:ind w:left="1080" w:hanging="720"/>
        <w:rPr>
          <w:rFonts w:cs="Arial"/>
          <w:sz w:val="22"/>
          <w:szCs w:val="22"/>
        </w:rPr>
      </w:pPr>
      <w:r w:rsidRPr="00142CE7">
        <w:rPr>
          <w:rFonts w:cs="Arial"/>
          <w:sz w:val="22"/>
          <w:szCs w:val="22"/>
        </w:rPr>
        <w:t>Q</w:t>
      </w:r>
      <w:r w:rsidR="00442A30" w:rsidRPr="00142CE7">
        <w:rPr>
          <w:rFonts w:cs="Arial"/>
          <w:sz w:val="22"/>
          <w:szCs w:val="22"/>
        </w:rPr>
        <w:t>3</w:t>
      </w:r>
      <w:r w:rsidR="00F6119C" w:rsidRPr="00142CE7">
        <w:rPr>
          <w:rFonts w:cs="Arial"/>
          <w:sz w:val="22"/>
          <w:szCs w:val="22"/>
        </w:rPr>
        <w:t>3</w:t>
      </w:r>
      <w:r w:rsidRPr="00142CE7">
        <w:rPr>
          <w:rFonts w:cs="Arial"/>
          <w:sz w:val="22"/>
          <w:szCs w:val="22"/>
        </w:rPr>
        <w:tab/>
      </w:r>
      <w:r w:rsidR="00595B17" w:rsidRPr="00142CE7">
        <w:rPr>
          <w:rFonts w:cs="Arial"/>
          <w:sz w:val="22"/>
          <w:szCs w:val="22"/>
        </w:rPr>
        <w:t xml:space="preserve">What Member and Provider incentives will the Respondent adopt to </w:t>
      </w:r>
      <w:r w:rsidR="003113C7" w:rsidRPr="00142CE7">
        <w:rPr>
          <w:rFonts w:cs="Arial"/>
          <w:sz w:val="22"/>
          <w:szCs w:val="22"/>
        </w:rPr>
        <w:t xml:space="preserve">accomplish the statutory </w:t>
      </w:r>
      <w:r w:rsidR="00595B17" w:rsidRPr="00142CE7">
        <w:rPr>
          <w:rFonts w:cs="Arial"/>
          <w:sz w:val="22"/>
          <w:szCs w:val="22"/>
        </w:rPr>
        <w:t>completion of Level A and Level B USPSTF preventive screenings?</w:t>
      </w:r>
    </w:p>
    <w:p w14:paraId="65EEB3E1" w14:textId="77777777" w:rsidR="00595B17" w:rsidRPr="00142CE7" w:rsidRDefault="00404A06" w:rsidP="00404A06">
      <w:pPr>
        <w:pStyle w:val="RFPLevel5"/>
        <w:keepNext w:val="0"/>
        <w:keepLines w:val="0"/>
        <w:numPr>
          <w:ilvl w:val="0"/>
          <w:numId w:val="0"/>
        </w:numPr>
        <w:tabs>
          <w:tab w:val="clear" w:pos="1080"/>
          <w:tab w:val="left" w:pos="1620"/>
        </w:tabs>
        <w:spacing w:before="0" w:after="240"/>
        <w:ind w:left="1080" w:hanging="720"/>
        <w:rPr>
          <w:rFonts w:cs="Arial"/>
          <w:sz w:val="22"/>
          <w:szCs w:val="22"/>
        </w:rPr>
      </w:pPr>
      <w:r w:rsidRPr="00142CE7">
        <w:rPr>
          <w:rFonts w:cs="Arial"/>
          <w:sz w:val="22"/>
          <w:szCs w:val="22"/>
        </w:rPr>
        <w:t>Q</w:t>
      </w:r>
      <w:r w:rsidR="00442A30" w:rsidRPr="00142CE7">
        <w:rPr>
          <w:rFonts w:cs="Arial"/>
          <w:sz w:val="22"/>
          <w:szCs w:val="22"/>
        </w:rPr>
        <w:t>3</w:t>
      </w:r>
      <w:r w:rsidR="00F6119C" w:rsidRPr="00142CE7">
        <w:rPr>
          <w:rFonts w:cs="Arial"/>
          <w:sz w:val="22"/>
          <w:szCs w:val="22"/>
        </w:rPr>
        <w:t>4</w:t>
      </w:r>
      <w:r w:rsidRPr="00142CE7">
        <w:rPr>
          <w:rFonts w:cs="Arial"/>
          <w:sz w:val="22"/>
          <w:szCs w:val="22"/>
        </w:rPr>
        <w:tab/>
      </w:r>
      <w:r w:rsidR="0738AD7F" w:rsidRPr="00142CE7">
        <w:rPr>
          <w:rFonts w:cs="Arial"/>
          <w:sz w:val="22"/>
          <w:szCs w:val="22"/>
        </w:rPr>
        <w:t>The MCO will be expected to reimburse Providers for USPSTF recommended screenings that utilize a standardized screening tool (i.e.</w:t>
      </w:r>
      <w:r w:rsidR="7C9E6C95" w:rsidRPr="00142CE7">
        <w:rPr>
          <w:rFonts w:cs="Arial"/>
          <w:sz w:val="22"/>
          <w:szCs w:val="22"/>
        </w:rPr>
        <w:t>,</w:t>
      </w:r>
      <w:r w:rsidR="0738AD7F" w:rsidRPr="00142CE7">
        <w:rPr>
          <w:rFonts w:cs="Arial"/>
          <w:sz w:val="22"/>
          <w:szCs w:val="22"/>
        </w:rPr>
        <w:t xml:space="preserve"> for obesity, anxiety, depression and suicide risk, unhealthy alcohol and drug use, and falls prevention)</w:t>
      </w:r>
      <w:r w:rsidR="001E4F0C" w:rsidRPr="00142CE7">
        <w:rPr>
          <w:rFonts w:cs="Arial"/>
          <w:sz w:val="22"/>
          <w:szCs w:val="22"/>
        </w:rPr>
        <w:t>,</w:t>
      </w:r>
      <w:r w:rsidR="0738AD7F" w:rsidRPr="00142CE7">
        <w:rPr>
          <w:rFonts w:cs="Arial"/>
          <w:sz w:val="22"/>
          <w:szCs w:val="22"/>
        </w:rPr>
        <w:t xml:space="preserve"> ev</w:t>
      </w:r>
      <w:r w:rsidR="001E4F0C" w:rsidRPr="00142CE7">
        <w:rPr>
          <w:rFonts w:cs="Arial"/>
          <w:sz w:val="22"/>
          <w:szCs w:val="22"/>
        </w:rPr>
        <w:t>en when delivered outside of a Wellness V</w:t>
      </w:r>
      <w:r w:rsidR="0738AD7F" w:rsidRPr="00142CE7">
        <w:rPr>
          <w:rFonts w:cs="Arial"/>
          <w:sz w:val="22"/>
          <w:szCs w:val="22"/>
        </w:rPr>
        <w:t xml:space="preserve">isit. </w:t>
      </w:r>
      <w:r w:rsidR="003113C7" w:rsidRPr="00142CE7">
        <w:rPr>
          <w:rFonts w:cs="Arial"/>
          <w:sz w:val="22"/>
          <w:szCs w:val="22"/>
        </w:rPr>
        <w:t>What is</w:t>
      </w:r>
      <w:r w:rsidR="0738AD7F" w:rsidRPr="00142CE7">
        <w:rPr>
          <w:rFonts w:cs="Arial"/>
          <w:sz w:val="22"/>
          <w:szCs w:val="22"/>
        </w:rPr>
        <w:t xml:space="preserve"> the Respondent</w:t>
      </w:r>
      <w:r w:rsidR="003113C7" w:rsidRPr="00142CE7">
        <w:rPr>
          <w:rFonts w:cs="Arial"/>
          <w:sz w:val="22"/>
          <w:szCs w:val="22"/>
        </w:rPr>
        <w:t xml:space="preserve">’s plan to </w:t>
      </w:r>
      <w:r w:rsidR="001E4F0C" w:rsidRPr="00142CE7">
        <w:rPr>
          <w:rFonts w:cs="Arial"/>
          <w:sz w:val="22"/>
          <w:szCs w:val="22"/>
        </w:rPr>
        <w:t>meet</w:t>
      </w:r>
      <w:r w:rsidR="003113C7" w:rsidRPr="00142CE7">
        <w:rPr>
          <w:rFonts w:cs="Arial"/>
          <w:sz w:val="22"/>
          <w:szCs w:val="22"/>
        </w:rPr>
        <w:t xml:space="preserve"> the MCM program</w:t>
      </w:r>
      <w:r w:rsidR="001E4F0C" w:rsidRPr="00142CE7">
        <w:rPr>
          <w:rFonts w:cs="Arial"/>
          <w:sz w:val="22"/>
          <w:szCs w:val="22"/>
        </w:rPr>
        <w:t>’s Provider payment</w:t>
      </w:r>
      <w:r w:rsidR="003113C7" w:rsidRPr="00142CE7">
        <w:rPr>
          <w:rFonts w:cs="Arial"/>
          <w:sz w:val="22"/>
          <w:szCs w:val="22"/>
        </w:rPr>
        <w:t xml:space="preserve"> objective?</w:t>
      </w:r>
    </w:p>
    <w:p w14:paraId="1177BB6C" w14:textId="77777777" w:rsidR="005F4989" w:rsidRPr="00142CE7" w:rsidRDefault="005F4989" w:rsidP="005F4989">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442A30" w:rsidRPr="00142CE7">
        <w:rPr>
          <w:rFonts w:cs="Arial"/>
          <w:sz w:val="22"/>
          <w:szCs w:val="22"/>
        </w:rPr>
        <w:t>3</w:t>
      </w:r>
      <w:r w:rsidR="00F6119C" w:rsidRPr="00142CE7">
        <w:rPr>
          <w:rFonts w:cs="Arial"/>
          <w:sz w:val="22"/>
          <w:szCs w:val="22"/>
        </w:rPr>
        <w:t>5</w:t>
      </w:r>
      <w:r w:rsidRPr="00142CE7">
        <w:rPr>
          <w:rFonts w:cs="Arial"/>
          <w:sz w:val="22"/>
          <w:szCs w:val="22"/>
        </w:rPr>
        <w:tab/>
        <w:t>W</w:t>
      </w:r>
      <w:r w:rsidR="003113C7" w:rsidRPr="00142CE7">
        <w:rPr>
          <w:rFonts w:cs="Arial"/>
          <w:sz w:val="22"/>
          <w:szCs w:val="22"/>
        </w:rPr>
        <w:t>hen w</w:t>
      </w:r>
      <w:r w:rsidRPr="00142CE7">
        <w:rPr>
          <w:rFonts w:cs="Arial"/>
          <w:sz w:val="22"/>
          <w:szCs w:val="22"/>
        </w:rPr>
        <w:t>ould it be appropriate to require prior authorizations for Covered Services identified through preventive screenings? Under what specific conditions</w:t>
      </w:r>
      <w:r w:rsidR="003113C7" w:rsidRPr="00142CE7">
        <w:rPr>
          <w:rFonts w:cs="Arial"/>
          <w:sz w:val="22"/>
          <w:szCs w:val="22"/>
        </w:rPr>
        <w:t xml:space="preserve"> would the </w:t>
      </w:r>
      <w:r w:rsidR="001E4F0C" w:rsidRPr="00142CE7">
        <w:rPr>
          <w:rFonts w:cs="Arial"/>
          <w:sz w:val="22"/>
          <w:szCs w:val="22"/>
        </w:rPr>
        <w:t>R</w:t>
      </w:r>
      <w:r w:rsidR="003113C7" w:rsidRPr="00142CE7">
        <w:rPr>
          <w:rFonts w:cs="Arial"/>
          <w:sz w:val="22"/>
          <w:szCs w:val="22"/>
        </w:rPr>
        <w:t xml:space="preserve">espondent recommend </w:t>
      </w:r>
      <w:r w:rsidR="001E4F0C" w:rsidRPr="00142CE7">
        <w:rPr>
          <w:rFonts w:cs="Arial"/>
          <w:sz w:val="22"/>
          <w:szCs w:val="22"/>
        </w:rPr>
        <w:t xml:space="preserve">or require </w:t>
      </w:r>
      <w:r w:rsidR="003113C7" w:rsidRPr="00142CE7">
        <w:rPr>
          <w:rFonts w:cs="Arial"/>
          <w:sz w:val="22"/>
          <w:szCs w:val="22"/>
        </w:rPr>
        <w:t>a</w:t>
      </w:r>
      <w:r w:rsidR="001E4F0C" w:rsidRPr="00142CE7">
        <w:rPr>
          <w:rFonts w:cs="Arial"/>
          <w:sz w:val="22"/>
          <w:szCs w:val="22"/>
        </w:rPr>
        <w:t xml:space="preserve"> prior authorization</w:t>
      </w:r>
      <w:r w:rsidRPr="00142CE7">
        <w:rPr>
          <w:rFonts w:cs="Arial"/>
          <w:sz w:val="22"/>
          <w:szCs w:val="22"/>
        </w:rPr>
        <w:t>?</w:t>
      </w:r>
    </w:p>
    <w:p w14:paraId="395DDB4D" w14:textId="299D1E27" w:rsidR="005F4989" w:rsidRPr="00142CE7" w:rsidRDefault="005F4989" w:rsidP="005F4989">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442A30" w:rsidRPr="00142CE7">
        <w:rPr>
          <w:rFonts w:cs="Arial"/>
          <w:sz w:val="22"/>
          <w:szCs w:val="22"/>
        </w:rPr>
        <w:t>3</w:t>
      </w:r>
      <w:r w:rsidR="00F6119C" w:rsidRPr="00142CE7">
        <w:rPr>
          <w:rFonts w:cs="Arial"/>
          <w:sz w:val="22"/>
          <w:szCs w:val="22"/>
        </w:rPr>
        <w:t>6</w:t>
      </w:r>
      <w:r w:rsidRPr="00142CE7">
        <w:rPr>
          <w:rFonts w:cs="Arial"/>
          <w:sz w:val="22"/>
          <w:szCs w:val="22"/>
        </w:rPr>
        <w:tab/>
      </w:r>
      <w:r w:rsidR="003113C7" w:rsidRPr="00142CE7">
        <w:rPr>
          <w:rFonts w:cs="Arial"/>
          <w:sz w:val="22"/>
          <w:szCs w:val="22"/>
        </w:rPr>
        <w:t xml:space="preserve">What incentives will </w:t>
      </w:r>
      <w:r w:rsidRPr="00142CE7">
        <w:rPr>
          <w:rFonts w:cs="Arial"/>
          <w:sz w:val="22"/>
          <w:szCs w:val="22"/>
        </w:rPr>
        <w:t>the Respondent offer</w:t>
      </w:r>
      <w:r w:rsidR="003113C7" w:rsidRPr="00142CE7">
        <w:rPr>
          <w:rFonts w:cs="Arial"/>
          <w:sz w:val="22"/>
          <w:szCs w:val="22"/>
        </w:rPr>
        <w:t xml:space="preserve"> to</w:t>
      </w:r>
      <w:r w:rsidRPr="00142CE7">
        <w:rPr>
          <w:rFonts w:cs="Arial"/>
          <w:sz w:val="22"/>
          <w:szCs w:val="22"/>
        </w:rPr>
        <w:t xml:space="preserve"> Member incentiv</w:t>
      </w:r>
      <w:r w:rsidR="003113C7" w:rsidRPr="00142CE7">
        <w:rPr>
          <w:rFonts w:cs="Arial"/>
          <w:sz w:val="22"/>
          <w:szCs w:val="22"/>
        </w:rPr>
        <w:t>ize</w:t>
      </w:r>
      <w:r w:rsidRPr="00142CE7">
        <w:rPr>
          <w:rFonts w:cs="Arial"/>
          <w:sz w:val="22"/>
          <w:szCs w:val="22"/>
        </w:rPr>
        <w:t xml:space="preserve"> </w:t>
      </w:r>
      <w:r w:rsidR="003113C7" w:rsidRPr="00142CE7">
        <w:rPr>
          <w:rFonts w:cs="Arial"/>
          <w:sz w:val="22"/>
          <w:szCs w:val="22"/>
        </w:rPr>
        <w:t xml:space="preserve">and </w:t>
      </w:r>
      <w:r w:rsidRPr="00142CE7">
        <w:rPr>
          <w:rFonts w:cs="Arial"/>
          <w:sz w:val="22"/>
          <w:szCs w:val="22"/>
        </w:rPr>
        <w:t xml:space="preserve">encourage Member follow-through with </w:t>
      </w:r>
      <w:r w:rsidR="001C7206" w:rsidRPr="00142CE7">
        <w:rPr>
          <w:rFonts w:cs="Arial"/>
          <w:sz w:val="22"/>
          <w:szCs w:val="22"/>
        </w:rPr>
        <w:t>diagnostic</w:t>
      </w:r>
      <w:r w:rsidR="001E4F0C" w:rsidRPr="00142CE7">
        <w:rPr>
          <w:rFonts w:cs="Arial"/>
          <w:sz w:val="22"/>
          <w:szCs w:val="22"/>
        </w:rPr>
        <w:t xml:space="preserve"> and treatment </w:t>
      </w:r>
      <w:r w:rsidRPr="00142CE7">
        <w:rPr>
          <w:rFonts w:cs="Arial"/>
          <w:sz w:val="22"/>
          <w:szCs w:val="22"/>
        </w:rPr>
        <w:t xml:space="preserve">referrals prompted by adverse preventive screenings? </w:t>
      </w:r>
      <w:r w:rsidR="001E4F0C" w:rsidRPr="00142CE7">
        <w:rPr>
          <w:rFonts w:cs="Arial"/>
          <w:sz w:val="22"/>
          <w:szCs w:val="22"/>
        </w:rPr>
        <w:t>P</w:t>
      </w:r>
      <w:r w:rsidRPr="00142CE7">
        <w:rPr>
          <w:rFonts w:cs="Arial"/>
          <w:sz w:val="22"/>
          <w:szCs w:val="22"/>
        </w:rPr>
        <w:t>lease describe what incentives the Respondent would propose and for which preventive screenings</w:t>
      </w:r>
      <w:r w:rsidR="001E4F0C" w:rsidRPr="00142CE7">
        <w:rPr>
          <w:rFonts w:cs="Arial"/>
          <w:sz w:val="22"/>
          <w:szCs w:val="22"/>
        </w:rPr>
        <w:t>,</w:t>
      </w:r>
      <w:r w:rsidRPr="00142CE7">
        <w:rPr>
          <w:rFonts w:cs="Arial"/>
          <w:sz w:val="22"/>
          <w:szCs w:val="22"/>
        </w:rPr>
        <w:t xml:space="preserve"> if they vary?</w:t>
      </w:r>
    </w:p>
    <w:p w14:paraId="60B2F43C" w14:textId="77777777" w:rsidR="00404A06" w:rsidRPr="00142CE7" w:rsidRDefault="62ECE92E" w:rsidP="00453348">
      <w:pPr>
        <w:pStyle w:val="RFPLevel5"/>
        <w:keepNext w:val="0"/>
        <w:keepLines w:val="0"/>
        <w:numPr>
          <w:ilvl w:val="2"/>
          <w:numId w:val="44"/>
        </w:numPr>
        <w:tabs>
          <w:tab w:val="clear" w:pos="1080"/>
        </w:tabs>
        <w:spacing w:before="0" w:after="240"/>
        <w:rPr>
          <w:rFonts w:cs="Arial"/>
          <w:b/>
          <w:sz w:val="22"/>
          <w:szCs w:val="22"/>
        </w:rPr>
      </w:pPr>
      <w:r w:rsidRPr="00142CE7">
        <w:rPr>
          <w:rFonts w:cs="Arial"/>
          <w:b/>
          <w:sz w:val="22"/>
          <w:szCs w:val="22"/>
        </w:rPr>
        <w:t>Bl</w:t>
      </w:r>
      <w:r w:rsidR="00404A06" w:rsidRPr="00142CE7">
        <w:rPr>
          <w:rFonts w:cs="Arial"/>
          <w:b/>
          <w:sz w:val="22"/>
          <w:szCs w:val="22"/>
        </w:rPr>
        <w:t xml:space="preserve">ood </w:t>
      </w:r>
      <w:r w:rsidR="001C0A11" w:rsidRPr="00142CE7">
        <w:rPr>
          <w:rFonts w:cs="Arial"/>
          <w:b/>
          <w:sz w:val="22"/>
          <w:szCs w:val="22"/>
        </w:rPr>
        <w:t>L</w:t>
      </w:r>
      <w:r w:rsidR="00404A06" w:rsidRPr="00142CE7">
        <w:rPr>
          <w:rFonts w:cs="Arial"/>
          <w:b/>
          <w:sz w:val="22"/>
          <w:szCs w:val="22"/>
        </w:rPr>
        <w:t xml:space="preserve">ead </w:t>
      </w:r>
      <w:r w:rsidR="001C0A11" w:rsidRPr="00142CE7">
        <w:rPr>
          <w:rFonts w:cs="Arial"/>
          <w:b/>
          <w:sz w:val="22"/>
          <w:szCs w:val="22"/>
        </w:rPr>
        <w:t>S</w:t>
      </w:r>
      <w:r w:rsidR="00404A06" w:rsidRPr="00142CE7">
        <w:rPr>
          <w:rFonts w:cs="Arial"/>
          <w:b/>
          <w:sz w:val="22"/>
          <w:szCs w:val="22"/>
        </w:rPr>
        <w:t xml:space="preserve">creening for </w:t>
      </w:r>
      <w:r w:rsidR="001C0A11" w:rsidRPr="00142CE7">
        <w:rPr>
          <w:rFonts w:cs="Arial"/>
          <w:b/>
          <w:sz w:val="22"/>
          <w:szCs w:val="22"/>
        </w:rPr>
        <w:t>C</w:t>
      </w:r>
      <w:r w:rsidR="00404A06" w:rsidRPr="00142CE7">
        <w:rPr>
          <w:rFonts w:cs="Arial"/>
          <w:b/>
          <w:sz w:val="22"/>
          <w:szCs w:val="22"/>
        </w:rPr>
        <w:t>hildren</w:t>
      </w:r>
    </w:p>
    <w:p w14:paraId="4C5084C7" w14:textId="77777777" w:rsidR="002B5B4A" w:rsidRPr="00142CE7" w:rsidRDefault="0738AD7F" w:rsidP="005F4989">
      <w:pPr>
        <w:pStyle w:val="RFPLevel5"/>
        <w:keepNext w:val="0"/>
        <w:keepLines w:val="0"/>
        <w:numPr>
          <w:ilvl w:val="0"/>
          <w:numId w:val="0"/>
        </w:numPr>
        <w:spacing w:before="0" w:after="240"/>
        <w:ind w:left="1080"/>
        <w:rPr>
          <w:rFonts w:cs="Arial"/>
          <w:sz w:val="22"/>
          <w:szCs w:val="22"/>
        </w:rPr>
      </w:pPr>
      <w:r w:rsidRPr="00142CE7">
        <w:rPr>
          <w:rFonts w:cs="Arial"/>
          <w:sz w:val="22"/>
          <w:szCs w:val="22"/>
        </w:rPr>
        <w:t xml:space="preserve">Based on the 2021 HEDIS blood lead screening measure, New Hampshire Medicaid had a lead screening rate of </w:t>
      </w:r>
      <w:r w:rsidR="6D537727" w:rsidRPr="00142CE7">
        <w:rPr>
          <w:rFonts w:cs="Arial"/>
          <w:sz w:val="22"/>
          <w:szCs w:val="22"/>
        </w:rPr>
        <w:t xml:space="preserve">seventy-five </w:t>
      </w:r>
      <w:r w:rsidR="1E891194" w:rsidRPr="00142CE7">
        <w:rPr>
          <w:rFonts w:cs="Arial"/>
          <w:sz w:val="22"/>
          <w:szCs w:val="22"/>
        </w:rPr>
        <w:t xml:space="preserve">percent </w:t>
      </w:r>
      <w:r w:rsidR="6D537727" w:rsidRPr="00142CE7">
        <w:rPr>
          <w:rFonts w:cs="Arial"/>
          <w:sz w:val="22"/>
          <w:szCs w:val="22"/>
        </w:rPr>
        <w:t>(</w:t>
      </w:r>
      <w:r w:rsidRPr="00142CE7">
        <w:rPr>
          <w:rFonts w:cs="Arial"/>
          <w:sz w:val="22"/>
          <w:szCs w:val="22"/>
        </w:rPr>
        <w:t>75%</w:t>
      </w:r>
      <w:r w:rsidR="522476C2" w:rsidRPr="00142CE7">
        <w:rPr>
          <w:rFonts w:cs="Arial"/>
          <w:sz w:val="22"/>
          <w:szCs w:val="22"/>
        </w:rPr>
        <w:t>)</w:t>
      </w:r>
      <w:r w:rsidRPr="00142CE7">
        <w:rPr>
          <w:rFonts w:cs="Arial"/>
          <w:sz w:val="22"/>
          <w:szCs w:val="22"/>
        </w:rPr>
        <w:t xml:space="preserve"> for children. The measure captures the percent of children 2 years of age who had one or more capillary or venous lead blood test for lead poisoning by their second birthday. </w:t>
      </w:r>
    </w:p>
    <w:p w14:paraId="48029E1C" w14:textId="77777777" w:rsidR="00595B17" w:rsidRPr="00142CE7" w:rsidRDefault="6333F5B5" w:rsidP="00404A06">
      <w:pPr>
        <w:pStyle w:val="RFPLevel5"/>
        <w:keepNext w:val="0"/>
        <w:keepLines w:val="0"/>
        <w:numPr>
          <w:ilvl w:val="4"/>
          <w:numId w:val="0"/>
        </w:numPr>
        <w:spacing w:before="0" w:after="240"/>
        <w:ind w:left="1080"/>
        <w:rPr>
          <w:rFonts w:cs="Arial"/>
          <w:sz w:val="22"/>
          <w:szCs w:val="22"/>
        </w:rPr>
      </w:pPr>
      <w:r w:rsidRPr="00142CE7">
        <w:rPr>
          <w:rFonts w:cs="Arial"/>
          <w:sz w:val="22"/>
          <w:szCs w:val="22"/>
        </w:rPr>
        <w:t>In accordance with</w:t>
      </w:r>
      <w:r w:rsidR="4C829B81" w:rsidRPr="00142CE7">
        <w:rPr>
          <w:rFonts w:cs="Arial"/>
          <w:sz w:val="22"/>
          <w:szCs w:val="22"/>
        </w:rPr>
        <w:t xml:space="preserve"> NH RSA 130-A,</w:t>
      </w:r>
      <w:r w:rsidR="6509577F" w:rsidRPr="00142CE7">
        <w:rPr>
          <w:rFonts w:cs="Arial"/>
          <w:sz w:val="22"/>
          <w:szCs w:val="22"/>
        </w:rPr>
        <w:t xml:space="preserve"> a</w:t>
      </w:r>
      <w:r w:rsidR="795AA649" w:rsidRPr="00142CE7">
        <w:rPr>
          <w:rFonts w:cs="Arial"/>
          <w:sz w:val="22"/>
          <w:szCs w:val="22"/>
        </w:rPr>
        <w:t xml:space="preserve">ll </w:t>
      </w:r>
      <w:r w:rsidR="6509577F" w:rsidRPr="00142CE7">
        <w:rPr>
          <w:rFonts w:cs="Arial"/>
          <w:sz w:val="22"/>
          <w:szCs w:val="22"/>
        </w:rPr>
        <w:t xml:space="preserve">Medicaid-eligible </w:t>
      </w:r>
      <w:r w:rsidR="795AA649" w:rsidRPr="00142CE7">
        <w:rPr>
          <w:rFonts w:cs="Arial"/>
          <w:sz w:val="22"/>
          <w:szCs w:val="22"/>
        </w:rPr>
        <w:t xml:space="preserve">children regardless of whether coverage is funded through title XIX or XXI, are required to receive blood lead screening tests at ages 12 months and 24 months. </w:t>
      </w:r>
      <w:r w:rsidR="6509577F" w:rsidRPr="00142CE7">
        <w:rPr>
          <w:rFonts w:cs="Arial"/>
          <w:sz w:val="22"/>
          <w:szCs w:val="22"/>
        </w:rPr>
        <w:t>A</w:t>
      </w:r>
      <w:r w:rsidR="795AA649" w:rsidRPr="00142CE7">
        <w:rPr>
          <w:rFonts w:cs="Arial"/>
          <w:sz w:val="22"/>
          <w:szCs w:val="22"/>
        </w:rPr>
        <w:t>ny children between ages 24-72 months with no record of a previous blood lead screen test must receive one. (Medicaid Manual Section 5123.2.D.1) In 202</w:t>
      </w:r>
      <w:r w:rsidR="11A16BB3" w:rsidRPr="00142CE7">
        <w:rPr>
          <w:rFonts w:cs="Arial"/>
          <w:sz w:val="22"/>
          <w:szCs w:val="22"/>
        </w:rPr>
        <w:t>2</w:t>
      </w:r>
      <w:r w:rsidR="795AA649" w:rsidRPr="00142CE7">
        <w:rPr>
          <w:rFonts w:cs="Arial"/>
          <w:sz w:val="22"/>
          <w:szCs w:val="22"/>
        </w:rPr>
        <w:t xml:space="preserve">, the State’s testing rates for Medicaid insured children under the age of 6, were 50% for 1-year olds and 39% for 2-year olds. Rates for all children in NH in 2021 were 60% for one-year olds and 51% for two-year olds. </w:t>
      </w:r>
      <w:r w:rsidR="6509577F" w:rsidRPr="00142CE7">
        <w:rPr>
          <w:rFonts w:cs="Arial"/>
          <w:sz w:val="22"/>
          <w:szCs w:val="22"/>
        </w:rPr>
        <w:t xml:space="preserve">Under the MCM Model Contract, </w:t>
      </w:r>
      <w:r w:rsidR="795AA649" w:rsidRPr="00142CE7">
        <w:rPr>
          <w:rFonts w:cs="Arial"/>
          <w:sz w:val="22"/>
          <w:szCs w:val="22"/>
        </w:rPr>
        <w:t>New Hampshire will measure lead testing based on the</w:t>
      </w:r>
      <w:r w:rsidR="6509577F" w:rsidRPr="00142CE7">
        <w:rPr>
          <w:rFonts w:cs="Arial"/>
          <w:sz w:val="22"/>
          <w:szCs w:val="22"/>
        </w:rPr>
        <w:t xml:space="preserve"> HEDIS and</w:t>
      </w:r>
      <w:r w:rsidR="795AA649" w:rsidRPr="00142CE7">
        <w:rPr>
          <w:rFonts w:cs="Arial"/>
          <w:sz w:val="22"/>
          <w:szCs w:val="22"/>
        </w:rPr>
        <w:t xml:space="preserve"> title XIX/XXI designations</w:t>
      </w:r>
      <w:r w:rsidR="6509577F" w:rsidRPr="00142CE7">
        <w:rPr>
          <w:rFonts w:cs="Arial"/>
          <w:sz w:val="22"/>
          <w:szCs w:val="22"/>
        </w:rPr>
        <w:t xml:space="preserve"> and impose financial penalties for failure to improve testing rates</w:t>
      </w:r>
      <w:r w:rsidR="795AA649" w:rsidRPr="00142CE7">
        <w:rPr>
          <w:rFonts w:cs="Arial"/>
          <w:sz w:val="22"/>
          <w:szCs w:val="22"/>
        </w:rPr>
        <w:t xml:space="preserve">. </w:t>
      </w:r>
    </w:p>
    <w:p w14:paraId="27786D84" w14:textId="77777777" w:rsidR="6E807007" w:rsidRPr="00142CE7" w:rsidRDefault="6E807007" w:rsidP="00404A06">
      <w:pPr>
        <w:pStyle w:val="RFPLevel5"/>
        <w:keepNext w:val="0"/>
        <w:keepLines w:val="0"/>
        <w:numPr>
          <w:ilvl w:val="4"/>
          <w:numId w:val="0"/>
        </w:numPr>
        <w:spacing w:before="0" w:after="240"/>
        <w:ind w:left="1080"/>
        <w:rPr>
          <w:rFonts w:cs="Arial"/>
          <w:sz w:val="22"/>
          <w:szCs w:val="22"/>
        </w:rPr>
      </w:pPr>
      <w:r w:rsidRPr="00142CE7">
        <w:rPr>
          <w:rFonts w:cs="Arial"/>
          <w:sz w:val="22"/>
          <w:szCs w:val="22"/>
        </w:rPr>
        <w:t xml:space="preserve">NH expects improvement in testing rates based on the State requirements of blood lead screening tests at ages 12 months and 24 months. Goals will begin at </w:t>
      </w:r>
      <w:r w:rsidR="0567C608" w:rsidRPr="00142CE7">
        <w:rPr>
          <w:rFonts w:cs="Arial"/>
          <w:sz w:val="22"/>
          <w:szCs w:val="22"/>
        </w:rPr>
        <w:t xml:space="preserve">fifty-five percent </w:t>
      </w:r>
      <w:r w:rsidR="45BCF2BB" w:rsidRPr="00142CE7">
        <w:rPr>
          <w:rFonts w:cs="Arial"/>
          <w:sz w:val="22"/>
          <w:szCs w:val="22"/>
        </w:rPr>
        <w:t>(</w:t>
      </w:r>
      <w:r w:rsidRPr="00142CE7">
        <w:rPr>
          <w:rFonts w:cs="Arial"/>
          <w:sz w:val="22"/>
          <w:szCs w:val="22"/>
        </w:rPr>
        <w:t>55%</w:t>
      </w:r>
      <w:r w:rsidR="303B734B" w:rsidRPr="00142CE7">
        <w:rPr>
          <w:rFonts w:cs="Arial"/>
          <w:sz w:val="22"/>
          <w:szCs w:val="22"/>
        </w:rPr>
        <w:t>)</w:t>
      </w:r>
      <w:r w:rsidRPr="00142CE7">
        <w:rPr>
          <w:rFonts w:cs="Arial"/>
          <w:sz w:val="22"/>
          <w:szCs w:val="22"/>
        </w:rPr>
        <w:t xml:space="preserve"> for </w:t>
      </w:r>
      <w:r w:rsidR="0656763A" w:rsidRPr="00142CE7">
        <w:rPr>
          <w:rFonts w:cs="Arial"/>
          <w:sz w:val="22"/>
          <w:szCs w:val="22"/>
        </w:rPr>
        <w:t>12-month</w:t>
      </w:r>
      <w:r w:rsidR="20D8B1A9" w:rsidRPr="00142CE7">
        <w:rPr>
          <w:rFonts w:cs="Arial"/>
          <w:sz w:val="22"/>
          <w:szCs w:val="22"/>
        </w:rPr>
        <w:t xml:space="preserve"> </w:t>
      </w:r>
      <w:r w:rsidR="0656763A" w:rsidRPr="00142CE7">
        <w:rPr>
          <w:rFonts w:cs="Arial"/>
          <w:sz w:val="22"/>
          <w:szCs w:val="22"/>
        </w:rPr>
        <w:t>olds</w:t>
      </w:r>
      <w:r w:rsidRPr="00142CE7">
        <w:rPr>
          <w:rFonts w:cs="Arial"/>
          <w:sz w:val="22"/>
          <w:szCs w:val="22"/>
        </w:rPr>
        <w:t xml:space="preserve"> and </w:t>
      </w:r>
      <w:r w:rsidR="068D97FC" w:rsidRPr="00142CE7">
        <w:rPr>
          <w:rFonts w:cs="Arial"/>
          <w:sz w:val="22"/>
          <w:szCs w:val="22"/>
        </w:rPr>
        <w:t>forty-four percent (</w:t>
      </w:r>
      <w:r w:rsidRPr="00142CE7">
        <w:rPr>
          <w:rFonts w:cs="Arial"/>
          <w:sz w:val="22"/>
          <w:szCs w:val="22"/>
        </w:rPr>
        <w:t>44%</w:t>
      </w:r>
      <w:r w:rsidR="755B3C14" w:rsidRPr="00142CE7">
        <w:rPr>
          <w:rFonts w:cs="Arial"/>
          <w:sz w:val="22"/>
          <w:szCs w:val="22"/>
        </w:rPr>
        <w:t>)</w:t>
      </w:r>
      <w:r w:rsidR="0CEA8510" w:rsidRPr="00142CE7">
        <w:rPr>
          <w:rFonts w:cs="Arial"/>
          <w:sz w:val="22"/>
          <w:szCs w:val="22"/>
        </w:rPr>
        <w:t xml:space="preserve"> for </w:t>
      </w:r>
      <w:r w:rsidR="30632BE3" w:rsidRPr="00142CE7">
        <w:rPr>
          <w:rFonts w:cs="Arial"/>
          <w:sz w:val="22"/>
          <w:szCs w:val="22"/>
        </w:rPr>
        <w:t>24-month</w:t>
      </w:r>
      <w:r w:rsidR="77B50C35" w:rsidRPr="00142CE7">
        <w:rPr>
          <w:rFonts w:cs="Arial"/>
          <w:sz w:val="22"/>
          <w:szCs w:val="22"/>
        </w:rPr>
        <w:t xml:space="preserve"> </w:t>
      </w:r>
      <w:r w:rsidR="30632BE3" w:rsidRPr="00142CE7">
        <w:rPr>
          <w:rFonts w:cs="Arial"/>
          <w:sz w:val="22"/>
          <w:szCs w:val="22"/>
        </w:rPr>
        <w:t>olds</w:t>
      </w:r>
      <w:r w:rsidR="0CEA8510" w:rsidRPr="00142CE7">
        <w:rPr>
          <w:rFonts w:cs="Arial"/>
          <w:sz w:val="22"/>
          <w:szCs w:val="22"/>
        </w:rPr>
        <w:t xml:space="preserve">, with incremental increases of </w:t>
      </w:r>
      <w:r w:rsidR="724E5F4A" w:rsidRPr="00142CE7">
        <w:rPr>
          <w:rFonts w:cs="Arial"/>
          <w:sz w:val="22"/>
          <w:szCs w:val="22"/>
        </w:rPr>
        <w:t>fi</w:t>
      </w:r>
      <w:r w:rsidR="0A3BD655" w:rsidRPr="00142CE7">
        <w:rPr>
          <w:rFonts w:cs="Arial"/>
          <w:sz w:val="22"/>
          <w:szCs w:val="22"/>
        </w:rPr>
        <w:t>v</w:t>
      </w:r>
      <w:r w:rsidR="724E5F4A" w:rsidRPr="00142CE7">
        <w:rPr>
          <w:rFonts w:cs="Arial"/>
          <w:sz w:val="22"/>
          <w:szCs w:val="22"/>
        </w:rPr>
        <w:t>e percent (</w:t>
      </w:r>
      <w:r w:rsidR="0CEA8510" w:rsidRPr="00142CE7">
        <w:rPr>
          <w:rFonts w:cs="Arial"/>
          <w:sz w:val="22"/>
          <w:szCs w:val="22"/>
        </w:rPr>
        <w:t>5%</w:t>
      </w:r>
      <w:r w:rsidR="5F7B2F08" w:rsidRPr="00142CE7">
        <w:rPr>
          <w:rFonts w:cs="Arial"/>
          <w:sz w:val="22"/>
          <w:szCs w:val="22"/>
        </w:rPr>
        <w:t>)</w:t>
      </w:r>
      <w:r w:rsidR="0CEA8510" w:rsidRPr="00142CE7">
        <w:rPr>
          <w:rFonts w:cs="Arial"/>
          <w:sz w:val="22"/>
          <w:szCs w:val="22"/>
        </w:rPr>
        <w:t xml:space="preserve"> for each category </w:t>
      </w:r>
      <w:r w:rsidR="5F44999D" w:rsidRPr="00142CE7">
        <w:rPr>
          <w:rFonts w:cs="Arial"/>
          <w:sz w:val="22"/>
          <w:szCs w:val="22"/>
        </w:rPr>
        <w:t>annually</w:t>
      </w:r>
      <w:r w:rsidR="0CEA8510" w:rsidRPr="00142CE7">
        <w:rPr>
          <w:rFonts w:cs="Arial"/>
          <w:sz w:val="22"/>
          <w:szCs w:val="22"/>
        </w:rPr>
        <w:t xml:space="preserve">. At the end of the </w:t>
      </w:r>
      <w:r w:rsidR="706E7081" w:rsidRPr="00142CE7">
        <w:rPr>
          <w:rFonts w:cs="Arial"/>
          <w:sz w:val="22"/>
          <w:szCs w:val="22"/>
        </w:rPr>
        <w:t xml:space="preserve">5-year </w:t>
      </w:r>
      <w:r w:rsidR="0CEA8510" w:rsidRPr="00142CE7">
        <w:rPr>
          <w:rFonts w:cs="Arial"/>
          <w:sz w:val="22"/>
          <w:szCs w:val="22"/>
        </w:rPr>
        <w:t>contract period, the e</w:t>
      </w:r>
      <w:r w:rsidR="290D61A8" w:rsidRPr="00142CE7">
        <w:rPr>
          <w:rFonts w:cs="Arial"/>
          <w:sz w:val="22"/>
          <w:szCs w:val="22"/>
        </w:rPr>
        <w:t>xp</w:t>
      </w:r>
      <w:r w:rsidR="0CEA8510" w:rsidRPr="00142CE7">
        <w:rPr>
          <w:rFonts w:cs="Arial"/>
          <w:sz w:val="22"/>
          <w:szCs w:val="22"/>
        </w:rPr>
        <w:t xml:space="preserve">ectation </w:t>
      </w:r>
      <w:r w:rsidR="696C7EEF" w:rsidRPr="00142CE7">
        <w:rPr>
          <w:rFonts w:cs="Arial"/>
          <w:sz w:val="22"/>
          <w:szCs w:val="22"/>
        </w:rPr>
        <w:t xml:space="preserve">for successful testing rates will be seventy-five percent </w:t>
      </w:r>
      <w:r w:rsidR="343142EA" w:rsidRPr="00142CE7">
        <w:rPr>
          <w:rFonts w:cs="Arial"/>
          <w:sz w:val="22"/>
          <w:szCs w:val="22"/>
        </w:rPr>
        <w:t>(</w:t>
      </w:r>
      <w:r w:rsidR="0CEA8510" w:rsidRPr="00142CE7">
        <w:rPr>
          <w:rFonts w:cs="Arial"/>
          <w:sz w:val="22"/>
          <w:szCs w:val="22"/>
        </w:rPr>
        <w:t>75%</w:t>
      </w:r>
      <w:r w:rsidR="0A2D63B4" w:rsidRPr="00142CE7">
        <w:rPr>
          <w:rFonts w:cs="Arial"/>
          <w:sz w:val="22"/>
          <w:szCs w:val="22"/>
        </w:rPr>
        <w:t>)</w:t>
      </w:r>
      <w:r w:rsidR="0CEA8510" w:rsidRPr="00142CE7">
        <w:rPr>
          <w:rFonts w:cs="Arial"/>
          <w:sz w:val="22"/>
          <w:szCs w:val="22"/>
        </w:rPr>
        <w:t xml:space="preserve"> for </w:t>
      </w:r>
      <w:r w:rsidR="5054D446" w:rsidRPr="00142CE7">
        <w:rPr>
          <w:rFonts w:cs="Arial"/>
          <w:sz w:val="22"/>
          <w:szCs w:val="22"/>
        </w:rPr>
        <w:t>12-month</w:t>
      </w:r>
      <w:r w:rsidR="548D0113" w:rsidRPr="00142CE7">
        <w:rPr>
          <w:rFonts w:cs="Arial"/>
          <w:sz w:val="22"/>
          <w:szCs w:val="22"/>
        </w:rPr>
        <w:t xml:space="preserve"> </w:t>
      </w:r>
      <w:r w:rsidR="5054D446" w:rsidRPr="00142CE7">
        <w:rPr>
          <w:rFonts w:cs="Arial"/>
          <w:sz w:val="22"/>
          <w:szCs w:val="22"/>
        </w:rPr>
        <w:t>olds</w:t>
      </w:r>
      <w:r w:rsidR="0CEA8510" w:rsidRPr="00142CE7">
        <w:rPr>
          <w:rFonts w:cs="Arial"/>
          <w:sz w:val="22"/>
          <w:szCs w:val="22"/>
        </w:rPr>
        <w:t xml:space="preserve"> and </w:t>
      </w:r>
      <w:r w:rsidR="36807730" w:rsidRPr="00142CE7">
        <w:rPr>
          <w:rFonts w:cs="Arial"/>
          <w:sz w:val="22"/>
          <w:szCs w:val="22"/>
        </w:rPr>
        <w:t>sixty-four percent (</w:t>
      </w:r>
      <w:r w:rsidR="0CEA8510" w:rsidRPr="00142CE7">
        <w:rPr>
          <w:rFonts w:cs="Arial"/>
          <w:sz w:val="22"/>
          <w:szCs w:val="22"/>
        </w:rPr>
        <w:t>64%</w:t>
      </w:r>
      <w:r w:rsidR="3CE33B48" w:rsidRPr="00142CE7">
        <w:rPr>
          <w:rFonts w:cs="Arial"/>
          <w:sz w:val="22"/>
          <w:szCs w:val="22"/>
        </w:rPr>
        <w:t>)</w:t>
      </w:r>
      <w:r w:rsidR="0CEA8510" w:rsidRPr="00142CE7">
        <w:rPr>
          <w:rFonts w:cs="Arial"/>
          <w:sz w:val="22"/>
          <w:szCs w:val="22"/>
        </w:rPr>
        <w:t xml:space="preserve"> for </w:t>
      </w:r>
      <w:r w:rsidR="3B71AA4D" w:rsidRPr="00142CE7">
        <w:rPr>
          <w:rFonts w:cs="Arial"/>
          <w:sz w:val="22"/>
          <w:szCs w:val="22"/>
        </w:rPr>
        <w:t>24-month</w:t>
      </w:r>
      <w:r w:rsidR="2F1A9106" w:rsidRPr="00142CE7">
        <w:rPr>
          <w:rFonts w:cs="Arial"/>
          <w:sz w:val="22"/>
          <w:szCs w:val="22"/>
        </w:rPr>
        <w:t xml:space="preserve"> </w:t>
      </w:r>
      <w:r w:rsidR="3B71AA4D" w:rsidRPr="00142CE7">
        <w:rPr>
          <w:rFonts w:cs="Arial"/>
          <w:sz w:val="22"/>
          <w:szCs w:val="22"/>
        </w:rPr>
        <w:t>olds</w:t>
      </w:r>
      <w:r w:rsidR="0CEA8510" w:rsidRPr="00142CE7">
        <w:rPr>
          <w:rFonts w:cs="Arial"/>
          <w:sz w:val="22"/>
          <w:szCs w:val="22"/>
        </w:rPr>
        <w:t>.</w:t>
      </w:r>
    </w:p>
    <w:p w14:paraId="520E3685" w14:textId="77777777" w:rsidR="00AC0EC4" w:rsidRPr="00142CE7" w:rsidRDefault="00F6119C" w:rsidP="001E4F0C">
      <w:pPr>
        <w:pStyle w:val="NoSpacing"/>
        <w:spacing w:after="120"/>
        <w:ind w:left="1080" w:hanging="72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Q37</w:t>
      </w:r>
      <w:r w:rsidR="00AC0EC4" w:rsidRPr="00142CE7">
        <w:rPr>
          <w:rFonts w:eastAsia="Calibri" w:cs="Arial"/>
          <w:color w:val="000000" w:themeColor="text1"/>
          <w:sz w:val="22"/>
          <w:szCs w:val="22"/>
        </w:rPr>
        <w:tab/>
      </w:r>
      <w:r w:rsidR="00AC0EC4" w:rsidRPr="00142CE7">
        <w:rPr>
          <w:rFonts w:ascii="Arial" w:eastAsia="Calibri" w:hAnsi="Arial" w:cs="Arial"/>
          <w:color w:val="000000" w:themeColor="text1"/>
          <w:sz w:val="22"/>
          <w:szCs w:val="22"/>
        </w:rPr>
        <w:t xml:space="preserve">The MCM program does not meet the statutory lead screening requirement today. What is the Respondent’s plan to </w:t>
      </w:r>
      <w:r w:rsidR="001E4F0C" w:rsidRPr="00142CE7">
        <w:rPr>
          <w:rFonts w:ascii="Arial" w:eastAsia="Calibri" w:hAnsi="Arial" w:cs="Arial"/>
          <w:color w:val="000000" w:themeColor="text1"/>
          <w:sz w:val="22"/>
          <w:szCs w:val="22"/>
        </w:rPr>
        <w:t>achieve related compliance</w:t>
      </w:r>
      <w:r w:rsidR="00AC0EC4" w:rsidRPr="00142CE7">
        <w:rPr>
          <w:rFonts w:ascii="Arial" w:eastAsia="Calibri" w:hAnsi="Arial" w:cs="Arial"/>
          <w:color w:val="000000" w:themeColor="text1"/>
          <w:sz w:val="22"/>
          <w:szCs w:val="22"/>
        </w:rPr>
        <w:t xml:space="preserve">? </w:t>
      </w:r>
    </w:p>
    <w:p w14:paraId="064E76CB" w14:textId="77777777" w:rsidR="00AC0EC4" w:rsidRPr="00142CE7" w:rsidRDefault="00AC0EC4" w:rsidP="004E5674">
      <w:pPr>
        <w:pStyle w:val="NoSpacing"/>
        <w:numPr>
          <w:ilvl w:val="2"/>
          <w:numId w:val="56"/>
        </w:numPr>
        <w:spacing w:after="120"/>
        <w:ind w:left="1800" w:hanging="72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What is the Respondent’s understanding of the Exhibit N (Liquidated Damages Matrix) remedies</w:t>
      </w:r>
      <w:r w:rsidR="001E4F0C" w:rsidRPr="00142CE7">
        <w:rPr>
          <w:rFonts w:ascii="Arial" w:eastAsia="Calibri" w:hAnsi="Arial" w:cs="Arial"/>
          <w:color w:val="000000" w:themeColor="text1"/>
          <w:sz w:val="22"/>
          <w:szCs w:val="22"/>
        </w:rPr>
        <w:t xml:space="preserve"> regarding lead test screening</w:t>
      </w:r>
      <w:r w:rsidR="00FD777E" w:rsidRPr="00142CE7">
        <w:rPr>
          <w:rFonts w:ascii="Arial" w:eastAsia="Calibri" w:hAnsi="Arial" w:cs="Arial"/>
          <w:color w:val="000000" w:themeColor="text1"/>
          <w:sz w:val="22"/>
          <w:szCs w:val="22"/>
        </w:rPr>
        <w:t xml:space="preserve"> rates</w:t>
      </w:r>
      <w:r w:rsidRPr="00142CE7">
        <w:rPr>
          <w:rFonts w:ascii="Arial" w:eastAsia="Calibri" w:hAnsi="Arial" w:cs="Arial"/>
          <w:color w:val="000000" w:themeColor="text1"/>
          <w:sz w:val="22"/>
          <w:szCs w:val="22"/>
        </w:rPr>
        <w:t>?</w:t>
      </w:r>
    </w:p>
    <w:p w14:paraId="0B30017F" w14:textId="50367CD6" w:rsidR="00595B17" w:rsidRPr="00142CE7" w:rsidRDefault="0738AD7F" w:rsidP="00AC0EC4">
      <w:pPr>
        <w:pStyle w:val="NoSpacing"/>
        <w:numPr>
          <w:ilvl w:val="2"/>
          <w:numId w:val="56"/>
        </w:numPr>
        <w:spacing w:after="120"/>
        <w:ind w:left="1800" w:hanging="720"/>
        <w:jc w:val="both"/>
        <w:rPr>
          <w:rFonts w:ascii="Arial" w:eastAsia="Calibri" w:hAnsi="Arial" w:cs="Arial"/>
          <w:color w:val="000000" w:themeColor="text1"/>
          <w:sz w:val="22"/>
          <w:szCs w:val="22"/>
        </w:rPr>
      </w:pPr>
      <w:r w:rsidRPr="00142CE7">
        <w:rPr>
          <w:rFonts w:ascii="Arial" w:eastAsia="Calibri" w:hAnsi="Arial" w:cs="Arial"/>
          <w:color w:val="000000" w:themeColor="text1"/>
          <w:sz w:val="22"/>
          <w:szCs w:val="22"/>
        </w:rPr>
        <w:t xml:space="preserve">What actions will the Respondent undertake to </w:t>
      </w:r>
      <w:r w:rsidR="3A118C4E" w:rsidRPr="00142CE7">
        <w:rPr>
          <w:rFonts w:ascii="Arial" w:eastAsia="Calibri" w:hAnsi="Arial" w:cs="Arial"/>
          <w:color w:val="000000" w:themeColor="text1"/>
          <w:sz w:val="22"/>
          <w:szCs w:val="22"/>
        </w:rPr>
        <w:t xml:space="preserve">minimize </w:t>
      </w:r>
      <w:r w:rsidRPr="00142CE7">
        <w:rPr>
          <w:rFonts w:ascii="Arial" w:eastAsia="Calibri" w:hAnsi="Arial" w:cs="Arial"/>
          <w:color w:val="000000" w:themeColor="text1"/>
          <w:sz w:val="22"/>
          <w:szCs w:val="22"/>
        </w:rPr>
        <w:t xml:space="preserve">Exhibit N (Liquidated Damages Matrix) </w:t>
      </w:r>
      <w:r w:rsidR="2D845E81" w:rsidRPr="00142CE7">
        <w:rPr>
          <w:rFonts w:ascii="Arial" w:eastAsia="Calibri" w:hAnsi="Arial" w:cs="Arial"/>
          <w:color w:val="000000" w:themeColor="text1"/>
          <w:sz w:val="22"/>
          <w:szCs w:val="22"/>
        </w:rPr>
        <w:t xml:space="preserve">financial </w:t>
      </w:r>
      <w:r w:rsidR="6F019BEE" w:rsidRPr="00142CE7">
        <w:rPr>
          <w:rFonts w:ascii="Arial" w:eastAsia="Calibri" w:hAnsi="Arial" w:cs="Arial"/>
          <w:color w:val="000000" w:themeColor="text1"/>
          <w:sz w:val="22"/>
          <w:szCs w:val="22"/>
        </w:rPr>
        <w:t xml:space="preserve">exposures </w:t>
      </w:r>
      <w:r w:rsidR="005F4989" w:rsidRPr="00142CE7">
        <w:rPr>
          <w:rFonts w:ascii="Arial" w:eastAsia="Calibri" w:hAnsi="Arial" w:cs="Arial"/>
          <w:color w:val="000000" w:themeColor="text1"/>
          <w:sz w:val="22"/>
          <w:szCs w:val="22"/>
        </w:rPr>
        <w:t>for failure to achieve acceptable lead testing rates</w:t>
      </w:r>
      <w:r w:rsidR="00CF75E6" w:rsidRPr="00142CE7">
        <w:rPr>
          <w:rFonts w:ascii="Arial" w:eastAsia="Calibri" w:hAnsi="Arial" w:cs="Arial"/>
          <w:color w:val="000000" w:themeColor="text1"/>
          <w:sz w:val="22"/>
          <w:szCs w:val="22"/>
        </w:rPr>
        <w:t xml:space="preserve"> as described in the MCM Model Contract (Section 4.</w:t>
      </w:r>
      <w:r w:rsidR="00D3638A">
        <w:rPr>
          <w:rFonts w:ascii="Arial" w:eastAsia="Calibri" w:hAnsi="Arial" w:cs="Arial"/>
          <w:color w:val="000000" w:themeColor="text1"/>
          <w:sz w:val="22"/>
          <w:szCs w:val="22"/>
        </w:rPr>
        <w:t>8.2.3.2</w:t>
      </w:r>
      <w:r w:rsidR="00CF75E6" w:rsidRPr="00142CE7">
        <w:rPr>
          <w:rFonts w:ascii="Arial" w:eastAsia="Calibri" w:hAnsi="Arial" w:cs="Arial"/>
          <w:color w:val="000000" w:themeColor="text1"/>
          <w:sz w:val="22"/>
          <w:szCs w:val="22"/>
        </w:rPr>
        <w:t>)</w:t>
      </w:r>
      <w:r w:rsidRPr="00142CE7">
        <w:rPr>
          <w:rFonts w:ascii="Arial" w:eastAsia="Calibri" w:hAnsi="Arial" w:cs="Arial"/>
          <w:color w:val="000000" w:themeColor="text1"/>
          <w:sz w:val="22"/>
          <w:szCs w:val="22"/>
        </w:rPr>
        <w:t>?</w:t>
      </w:r>
    </w:p>
    <w:p w14:paraId="4BB61E02" w14:textId="77777777" w:rsidR="5B7A81E0" w:rsidRPr="00142CE7" w:rsidRDefault="00AC0EC4" w:rsidP="00AC0EC4">
      <w:pPr>
        <w:pStyle w:val="ListParagraph"/>
        <w:ind w:left="1800" w:hanging="720"/>
        <w:rPr>
          <w:rFonts w:eastAsia="Calibri" w:cs="Arial"/>
          <w:color w:val="000000" w:themeColor="text1"/>
          <w:sz w:val="22"/>
          <w:szCs w:val="22"/>
        </w:rPr>
      </w:pPr>
      <w:r w:rsidRPr="00142CE7">
        <w:rPr>
          <w:rFonts w:eastAsia="Calibri" w:cs="Arial"/>
          <w:color w:val="000000" w:themeColor="text1"/>
          <w:sz w:val="22"/>
          <w:szCs w:val="22"/>
        </w:rPr>
        <w:t>3)</w:t>
      </w:r>
      <w:r w:rsidRPr="00142CE7">
        <w:rPr>
          <w:rFonts w:eastAsia="Calibri" w:cs="Arial"/>
          <w:color w:val="000000" w:themeColor="text1"/>
          <w:sz w:val="22"/>
          <w:szCs w:val="22"/>
        </w:rPr>
        <w:tab/>
      </w:r>
      <w:r w:rsidR="5B7A81E0" w:rsidRPr="00142CE7">
        <w:rPr>
          <w:rFonts w:eastAsia="Calibri" w:cs="Arial"/>
          <w:color w:val="000000" w:themeColor="text1"/>
          <w:sz w:val="22"/>
          <w:szCs w:val="22"/>
        </w:rPr>
        <w:t xml:space="preserve">How will the Respondent increase incentives to </w:t>
      </w:r>
      <w:r w:rsidR="56CC1D71" w:rsidRPr="00142CE7">
        <w:rPr>
          <w:rFonts w:eastAsia="Calibri" w:cs="Arial"/>
          <w:color w:val="000000" w:themeColor="text1"/>
          <w:sz w:val="22"/>
          <w:szCs w:val="22"/>
        </w:rPr>
        <w:t>P</w:t>
      </w:r>
      <w:r w:rsidR="5B7A81E0" w:rsidRPr="00142CE7">
        <w:rPr>
          <w:rFonts w:eastAsia="Calibri" w:cs="Arial"/>
          <w:color w:val="000000" w:themeColor="text1"/>
          <w:sz w:val="22"/>
          <w:szCs w:val="22"/>
        </w:rPr>
        <w:t>roviders and parents/guardians</w:t>
      </w:r>
      <w:r w:rsidR="3F965701" w:rsidRPr="00142CE7">
        <w:rPr>
          <w:rFonts w:eastAsia="Calibri" w:cs="Arial"/>
          <w:color w:val="000000" w:themeColor="text1"/>
          <w:sz w:val="22"/>
          <w:szCs w:val="22"/>
        </w:rPr>
        <w:t xml:space="preserve"> to improve</w:t>
      </w:r>
      <w:r w:rsidR="4E5D8776" w:rsidRPr="00142CE7">
        <w:rPr>
          <w:rFonts w:eastAsia="Calibri" w:cs="Arial"/>
          <w:color w:val="000000" w:themeColor="text1"/>
          <w:sz w:val="22"/>
          <w:szCs w:val="22"/>
        </w:rPr>
        <w:t xml:space="preserve"> lead</w:t>
      </w:r>
      <w:r w:rsidR="3F965701" w:rsidRPr="00142CE7">
        <w:rPr>
          <w:rFonts w:eastAsia="Calibri" w:cs="Arial"/>
          <w:color w:val="000000" w:themeColor="text1"/>
          <w:sz w:val="22"/>
          <w:szCs w:val="22"/>
        </w:rPr>
        <w:t xml:space="preserve"> </w:t>
      </w:r>
      <w:r w:rsidR="00DC5306" w:rsidRPr="00142CE7">
        <w:rPr>
          <w:rFonts w:eastAsia="Calibri" w:cs="Arial"/>
          <w:color w:val="000000" w:themeColor="text1"/>
          <w:sz w:val="22"/>
          <w:szCs w:val="22"/>
        </w:rPr>
        <w:t xml:space="preserve">testing </w:t>
      </w:r>
      <w:r w:rsidR="3F965701" w:rsidRPr="00142CE7">
        <w:rPr>
          <w:rFonts w:eastAsia="Calibri" w:cs="Arial"/>
          <w:color w:val="000000" w:themeColor="text1"/>
          <w:sz w:val="22"/>
          <w:szCs w:val="22"/>
        </w:rPr>
        <w:t>completion rates?</w:t>
      </w:r>
    </w:p>
    <w:p w14:paraId="24AA0766" w14:textId="77777777" w:rsidR="00595B17" w:rsidRPr="00142CE7" w:rsidRDefault="00595B17" w:rsidP="00E57B8C">
      <w:pPr>
        <w:ind w:left="1440" w:hanging="720"/>
        <w:rPr>
          <w:rFonts w:eastAsia="Calibri" w:cs="Arial"/>
          <w:color w:val="000000" w:themeColor="text1"/>
          <w:sz w:val="22"/>
          <w:szCs w:val="22"/>
        </w:rPr>
      </w:pPr>
    </w:p>
    <w:p w14:paraId="29EA9146" w14:textId="77777777" w:rsidR="005F4989" w:rsidRPr="00142CE7" w:rsidRDefault="005F4989" w:rsidP="00453348">
      <w:pPr>
        <w:pStyle w:val="RFPLevel5"/>
        <w:keepNext w:val="0"/>
        <w:keepLines w:val="0"/>
        <w:numPr>
          <w:ilvl w:val="1"/>
          <w:numId w:val="44"/>
        </w:numPr>
        <w:spacing w:before="0" w:after="240"/>
        <w:ind w:left="1080" w:hanging="720"/>
        <w:rPr>
          <w:rFonts w:cs="Arial"/>
          <w:b/>
          <w:sz w:val="22"/>
          <w:szCs w:val="22"/>
        </w:rPr>
      </w:pPr>
      <w:r w:rsidRPr="00142CE7">
        <w:rPr>
          <w:rFonts w:cs="Arial"/>
          <w:b/>
          <w:sz w:val="22"/>
          <w:szCs w:val="22"/>
        </w:rPr>
        <w:t xml:space="preserve">Diabetes </w:t>
      </w:r>
      <w:r w:rsidR="001C0A11" w:rsidRPr="00142CE7">
        <w:rPr>
          <w:rFonts w:cs="Arial"/>
          <w:b/>
          <w:sz w:val="22"/>
          <w:szCs w:val="22"/>
        </w:rPr>
        <w:t>Management</w:t>
      </w:r>
    </w:p>
    <w:p w14:paraId="26D3ED45" w14:textId="77777777" w:rsidR="000329E4" w:rsidRPr="00142CE7" w:rsidRDefault="62ECE92E" w:rsidP="005F4989">
      <w:pPr>
        <w:pStyle w:val="RFPLevel5"/>
        <w:keepNext w:val="0"/>
        <w:keepLines w:val="0"/>
        <w:numPr>
          <w:ilvl w:val="0"/>
          <w:numId w:val="0"/>
        </w:numPr>
        <w:spacing w:before="0" w:after="240"/>
        <w:ind w:left="1080"/>
        <w:rPr>
          <w:rFonts w:cs="Arial"/>
          <w:sz w:val="22"/>
          <w:szCs w:val="22"/>
        </w:rPr>
      </w:pPr>
      <w:r w:rsidRPr="00142CE7">
        <w:rPr>
          <w:rFonts w:cs="Arial"/>
          <w:sz w:val="22"/>
          <w:szCs w:val="22"/>
        </w:rPr>
        <w:t>In New Hampshire, HEDIS data shows diabetes control has been worsening for the past five years across all Medicaid MCOs. The data shows poor control of A1c above</w:t>
      </w:r>
      <w:r w:rsidR="43AECE71" w:rsidRPr="00142CE7">
        <w:rPr>
          <w:rFonts w:cs="Arial"/>
          <w:sz w:val="22"/>
          <w:szCs w:val="22"/>
        </w:rPr>
        <w:t xml:space="preserve"> nine percent</w:t>
      </w:r>
      <w:r w:rsidRPr="00142CE7">
        <w:rPr>
          <w:rFonts w:cs="Arial"/>
          <w:sz w:val="22"/>
          <w:szCs w:val="22"/>
        </w:rPr>
        <w:t xml:space="preserve"> </w:t>
      </w:r>
      <w:r w:rsidR="2920A9A4" w:rsidRPr="00142CE7">
        <w:rPr>
          <w:rFonts w:cs="Arial"/>
          <w:sz w:val="22"/>
          <w:szCs w:val="22"/>
        </w:rPr>
        <w:t>(</w:t>
      </w:r>
      <w:r w:rsidRPr="00142CE7">
        <w:rPr>
          <w:rFonts w:cs="Arial"/>
          <w:sz w:val="22"/>
          <w:szCs w:val="22"/>
        </w:rPr>
        <w:t>9%</w:t>
      </w:r>
      <w:r w:rsidR="57521F80" w:rsidRPr="00142CE7">
        <w:rPr>
          <w:rFonts w:cs="Arial"/>
          <w:sz w:val="22"/>
          <w:szCs w:val="22"/>
        </w:rPr>
        <w:t>)</w:t>
      </w:r>
      <w:r w:rsidRPr="00142CE7">
        <w:rPr>
          <w:rFonts w:cs="Arial"/>
          <w:sz w:val="22"/>
          <w:szCs w:val="22"/>
        </w:rPr>
        <w:t xml:space="preserve"> was 32.4% in 2017</w:t>
      </w:r>
      <w:r w:rsidR="31DBE0BB" w:rsidRPr="00142CE7">
        <w:rPr>
          <w:rFonts w:cs="Arial"/>
          <w:sz w:val="22"/>
          <w:szCs w:val="22"/>
        </w:rPr>
        <w:t xml:space="preserve">. </w:t>
      </w:r>
      <w:r w:rsidR="00B00884" w:rsidRPr="00142CE7">
        <w:rPr>
          <w:rFonts w:cs="Arial"/>
          <w:sz w:val="22"/>
          <w:szCs w:val="22"/>
        </w:rPr>
        <w:t>In 2021, t</w:t>
      </w:r>
      <w:r w:rsidR="31DBE0BB" w:rsidRPr="00142CE7">
        <w:rPr>
          <w:rFonts w:cs="Arial"/>
          <w:sz w:val="22"/>
          <w:szCs w:val="22"/>
        </w:rPr>
        <w:t>he rates</w:t>
      </w:r>
      <w:r w:rsidR="00B00884" w:rsidRPr="00142CE7">
        <w:rPr>
          <w:rFonts w:cs="Arial"/>
          <w:sz w:val="22"/>
          <w:szCs w:val="22"/>
        </w:rPr>
        <w:t xml:space="preserve"> worsened</w:t>
      </w:r>
      <w:r w:rsidRPr="00142CE7">
        <w:rPr>
          <w:rFonts w:cs="Arial"/>
          <w:sz w:val="22"/>
          <w:szCs w:val="22"/>
        </w:rPr>
        <w:t xml:space="preserve"> to </w:t>
      </w:r>
      <w:r w:rsidR="36BE139B" w:rsidRPr="00142CE7">
        <w:rPr>
          <w:rFonts w:cs="Arial"/>
          <w:sz w:val="22"/>
          <w:szCs w:val="22"/>
        </w:rPr>
        <w:t>forty-three (</w:t>
      </w:r>
      <w:r w:rsidRPr="00142CE7">
        <w:rPr>
          <w:rFonts w:cs="Arial"/>
          <w:sz w:val="22"/>
          <w:szCs w:val="22"/>
        </w:rPr>
        <w:t>43%</w:t>
      </w:r>
      <w:r w:rsidR="416856CC" w:rsidRPr="00142CE7">
        <w:rPr>
          <w:rFonts w:cs="Arial"/>
          <w:sz w:val="22"/>
          <w:szCs w:val="22"/>
        </w:rPr>
        <w:t>)</w:t>
      </w:r>
      <w:r w:rsidR="00B00884" w:rsidRPr="00142CE7">
        <w:rPr>
          <w:rFonts w:cs="Arial"/>
          <w:sz w:val="22"/>
          <w:szCs w:val="22"/>
        </w:rPr>
        <w:t>.</w:t>
      </w:r>
      <w:r w:rsidRPr="00142CE7">
        <w:rPr>
          <w:rFonts w:cs="Arial"/>
          <w:sz w:val="22"/>
          <w:szCs w:val="22"/>
        </w:rPr>
        <w:t xml:space="preserve"> The Department has authorized </w:t>
      </w:r>
      <w:r w:rsidR="3012AFCC" w:rsidRPr="00142CE7">
        <w:rPr>
          <w:rFonts w:cs="Arial"/>
          <w:sz w:val="22"/>
          <w:szCs w:val="22"/>
        </w:rPr>
        <w:t xml:space="preserve">the extension of </w:t>
      </w:r>
      <w:r w:rsidRPr="00142CE7">
        <w:rPr>
          <w:rFonts w:cs="Arial"/>
          <w:sz w:val="22"/>
          <w:szCs w:val="22"/>
        </w:rPr>
        <w:t xml:space="preserve">diabetes self-management as an In Lieu of Service anticipated for </w:t>
      </w:r>
      <w:r w:rsidR="5499DC97" w:rsidRPr="00142CE7">
        <w:rPr>
          <w:rFonts w:cs="Arial"/>
          <w:sz w:val="22"/>
          <w:szCs w:val="22"/>
        </w:rPr>
        <w:t xml:space="preserve">approval </w:t>
      </w:r>
      <w:r w:rsidRPr="00142CE7">
        <w:rPr>
          <w:rFonts w:cs="Arial"/>
          <w:sz w:val="22"/>
          <w:szCs w:val="22"/>
        </w:rPr>
        <w:t xml:space="preserve">under new CMS rules. </w:t>
      </w:r>
    </w:p>
    <w:p w14:paraId="2B422471" w14:textId="77777777" w:rsidR="000329E4" w:rsidRPr="00142CE7" w:rsidRDefault="005F4989" w:rsidP="005F4989">
      <w:pPr>
        <w:pStyle w:val="ListParagraph"/>
        <w:tabs>
          <w:tab w:val="left" w:pos="1080"/>
        </w:tabs>
        <w:spacing w:after="120"/>
        <w:ind w:left="1080" w:hanging="720"/>
        <w:contextualSpacing w:val="0"/>
        <w:jc w:val="both"/>
        <w:rPr>
          <w:rFonts w:eastAsia="Calibri" w:cs="Arial"/>
          <w:color w:val="000000" w:themeColor="text1"/>
          <w:sz w:val="22"/>
          <w:szCs w:val="22"/>
        </w:rPr>
      </w:pPr>
      <w:r w:rsidRPr="00142CE7">
        <w:rPr>
          <w:rFonts w:eastAsia="Calibri" w:cs="Arial"/>
          <w:color w:val="000000" w:themeColor="text1"/>
          <w:sz w:val="22"/>
          <w:szCs w:val="22"/>
        </w:rPr>
        <w:t>Q</w:t>
      </w:r>
      <w:r w:rsidR="00F6119C" w:rsidRPr="00142CE7">
        <w:rPr>
          <w:rFonts w:eastAsia="Calibri" w:cs="Arial"/>
          <w:color w:val="000000" w:themeColor="text1"/>
          <w:sz w:val="22"/>
          <w:szCs w:val="22"/>
        </w:rPr>
        <w:t>38</w:t>
      </w:r>
      <w:r w:rsidRPr="00142CE7">
        <w:rPr>
          <w:rFonts w:eastAsia="Calibri" w:cs="Arial"/>
          <w:color w:val="000000" w:themeColor="text1"/>
          <w:sz w:val="22"/>
          <w:szCs w:val="22"/>
        </w:rPr>
        <w:tab/>
      </w:r>
      <w:r w:rsidR="000329E4" w:rsidRPr="00142CE7">
        <w:rPr>
          <w:rFonts w:eastAsia="Calibri" w:cs="Arial"/>
          <w:color w:val="000000" w:themeColor="text1"/>
          <w:sz w:val="22"/>
          <w:szCs w:val="22"/>
        </w:rPr>
        <w:t>What is the Respondent’s</w:t>
      </w:r>
      <w:r w:rsidR="00BC76FF" w:rsidRPr="00142CE7">
        <w:rPr>
          <w:rFonts w:eastAsia="Calibri" w:cs="Arial"/>
          <w:color w:val="000000" w:themeColor="text1"/>
          <w:sz w:val="22"/>
          <w:szCs w:val="22"/>
        </w:rPr>
        <w:t xml:space="preserve"> competency</w:t>
      </w:r>
      <w:r w:rsidR="00FD777E" w:rsidRPr="00142CE7">
        <w:rPr>
          <w:rFonts w:eastAsia="Calibri" w:cs="Arial"/>
          <w:color w:val="000000" w:themeColor="text1"/>
          <w:sz w:val="22"/>
          <w:szCs w:val="22"/>
        </w:rPr>
        <w:t xml:space="preserve"> in offering the </w:t>
      </w:r>
      <w:r w:rsidR="00267EE6" w:rsidRPr="00142CE7">
        <w:rPr>
          <w:rFonts w:eastAsia="Calibri" w:cs="Arial"/>
          <w:color w:val="000000" w:themeColor="text1"/>
          <w:sz w:val="22"/>
          <w:szCs w:val="22"/>
        </w:rPr>
        <w:t xml:space="preserve">diabetes self-management </w:t>
      </w:r>
      <w:r w:rsidR="00CF75E6" w:rsidRPr="00142CE7">
        <w:rPr>
          <w:rFonts w:eastAsia="Calibri" w:cs="Arial"/>
          <w:color w:val="000000" w:themeColor="text1"/>
          <w:sz w:val="22"/>
          <w:szCs w:val="22"/>
        </w:rPr>
        <w:t>In Lieu of S</w:t>
      </w:r>
      <w:r w:rsidR="000329E4" w:rsidRPr="00142CE7">
        <w:rPr>
          <w:rFonts w:eastAsia="Calibri" w:cs="Arial"/>
          <w:color w:val="000000" w:themeColor="text1"/>
          <w:sz w:val="22"/>
          <w:szCs w:val="22"/>
        </w:rPr>
        <w:t>ervice</w:t>
      </w:r>
      <w:r w:rsidR="00CF75E6" w:rsidRPr="00142CE7">
        <w:rPr>
          <w:rFonts w:eastAsia="Calibri" w:cs="Arial"/>
          <w:color w:val="000000" w:themeColor="text1"/>
          <w:sz w:val="22"/>
          <w:szCs w:val="22"/>
        </w:rPr>
        <w:t xml:space="preserve"> (ILOS)</w:t>
      </w:r>
      <w:r w:rsidR="000329E4" w:rsidRPr="00142CE7">
        <w:rPr>
          <w:rFonts w:eastAsia="Calibri" w:cs="Arial"/>
          <w:color w:val="000000" w:themeColor="text1"/>
          <w:sz w:val="22"/>
          <w:szCs w:val="22"/>
        </w:rPr>
        <w:t xml:space="preserve">? </w:t>
      </w:r>
    </w:p>
    <w:p w14:paraId="237CDB9E" w14:textId="77777777" w:rsidR="000329E4" w:rsidRPr="00142CE7" w:rsidRDefault="005F4989" w:rsidP="005F4989">
      <w:pPr>
        <w:pStyle w:val="ListParagraph"/>
        <w:tabs>
          <w:tab w:val="left" w:pos="1080"/>
        </w:tabs>
        <w:spacing w:after="120"/>
        <w:ind w:left="1080" w:hanging="720"/>
        <w:contextualSpacing w:val="0"/>
        <w:jc w:val="both"/>
        <w:rPr>
          <w:rFonts w:eastAsia="Calibri" w:cs="Arial"/>
          <w:color w:val="000000" w:themeColor="text1"/>
          <w:sz w:val="22"/>
          <w:szCs w:val="22"/>
        </w:rPr>
      </w:pPr>
      <w:r w:rsidRPr="00142CE7">
        <w:rPr>
          <w:rFonts w:eastAsia="Calibri" w:cs="Arial"/>
          <w:color w:val="000000" w:themeColor="text1"/>
          <w:sz w:val="22"/>
          <w:szCs w:val="22"/>
        </w:rPr>
        <w:t>Q</w:t>
      </w:r>
      <w:r w:rsidR="00F6119C" w:rsidRPr="00142CE7">
        <w:rPr>
          <w:rFonts w:eastAsia="Calibri" w:cs="Arial"/>
          <w:color w:val="000000" w:themeColor="text1"/>
          <w:sz w:val="22"/>
          <w:szCs w:val="22"/>
        </w:rPr>
        <w:t>39</w:t>
      </w:r>
      <w:r w:rsidRPr="00142CE7">
        <w:rPr>
          <w:rFonts w:eastAsia="Calibri" w:cs="Arial"/>
          <w:color w:val="000000" w:themeColor="text1"/>
          <w:sz w:val="22"/>
          <w:szCs w:val="22"/>
        </w:rPr>
        <w:tab/>
      </w:r>
      <w:r w:rsidR="000329E4" w:rsidRPr="00142CE7">
        <w:rPr>
          <w:rFonts w:eastAsia="Calibri" w:cs="Arial"/>
          <w:color w:val="000000" w:themeColor="text1"/>
          <w:sz w:val="22"/>
          <w:szCs w:val="22"/>
        </w:rPr>
        <w:t xml:space="preserve">Describe how the Respondent will partner with the State’s Department of Public Health to improve diabetes control rates.  </w:t>
      </w:r>
    </w:p>
    <w:p w14:paraId="08020AB4" w14:textId="77777777" w:rsidR="000329E4" w:rsidRPr="00142CE7" w:rsidRDefault="005F4989" w:rsidP="005F4989">
      <w:pPr>
        <w:pStyle w:val="ListParagraph"/>
        <w:tabs>
          <w:tab w:val="left" w:pos="1080"/>
        </w:tabs>
        <w:spacing w:after="120"/>
        <w:ind w:left="1080" w:hanging="720"/>
        <w:contextualSpacing w:val="0"/>
        <w:jc w:val="both"/>
        <w:rPr>
          <w:rFonts w:eastAsia="Calibri" w:cs="Arial"/>
          <w:color w:val="000000" w:themeColor="text1"/>
          <w:sz w:val="22"/>
          <w:szCs w:val="22"/>
        </w:rPr>
      </w:pPr>
      <w:r w:rsidRPr="00142CE7">
        <w:rPr>
          <w:rFonts w:eastAsia="Calibri" w:cs="Arial"/>
          <w:color w:val="000000" w:themeColor="text1"/>
          <w:sz w:val="22"/>
          <w:szCs w:val="22"/>
        </w:rPr>
        <w:t>Q4</w:t>
      </w:r>
      <w:r w:rsidR="00F6119C" w:rsidRPr="00142CE7">
        <w:rPr>
          <w:rFonts w:eastAsia="Calibri" w:cs="Arial"/>
          <w:color w:val="000000" w:themeColor="text1"/>
          <w:sz w:val="22"/>
          <w:szCs w:val="22"/>
        </w:rPr>
        <w:t>0</w:t>
      </w:r>
      <w:r w:rsidRPr="00142CE7">
        <w:rPr>
          <w:rFonts w:eastAsia="Calibri" w:cs="Arial"/>
          <w:color w:val="000000" w:themeColor="text1"/>
          <w:sz w:val="22"/>
          <w:szCs w:val="22"/>
        </w:rPr>
        <w:tab/>
      </w:r>
      <w:r w:rsidR="000329E4" w:rsidRPr="00142CE7">
        <w:rPr>
          <w:rFonts w:eastAsia="Calibri" w:cs="Arial"/>
          <w:color w:val="000000" w:themeColor="text1"/>
          <w:sz w:val="22"/>
          <w:szCs w:val="22"/>
        </w:rPr>
        <w:t xml:space="preserve">How will the Respondent engage key stakeholders in developing the diabetes management pathway, including but not limited to engagement with CMHCs, FQHCs, RHC/rural primary care, other health systems, accredited diabetes self-management education programs, as well as Members </w:t>
      </w:r>
      <w:r w:rsidR="00FD777E" w:rsidRPr="00142CE7">
        <w:rPr>
          <w:rFonts w:eastAsia="Calibri" w:cs="Arial"/>
          <w:color w:val="000000" w:themeColor="text1"/>
          <w:sz w:val="22"/>
          <w:szCs w:val="22"/>
        </w:rPr>
        <w:t xml:space="preserve">presenting </w:t>
      </w:r>
      <w:r w:rsidR="000329E4" w:rsidRPr="00142CE7">
        <w:rPr>
          <w:rFonts w:eastAsia="Calibri" w:cs="Arial"/>
          <w:color w:val="000000" w:themeColor="text1"/>
          <w:sz w:val="22"/>
          <w:szCs w:val="22"/>
        </w:rPr>
        <w:t xml:space="preserve">with a diabetes diagnosis.  </w:t>
      </w:r>
    </w:p>
    <w:p w14:paraId="516147BF" w14:textId="77777777" w:rsidR="000329E4" w:rsidRPr="00142CE7" w:rsidRDefault="005F4989" w:rsidP="005F4989">
      <w:pPr>
        <w:pStyle w:val="ListParagraph"/>
        <w:tabs>
          <w:tab w:val="left" w:pos="1080"/>
        </w:tabs>
        <w:spacing w:after="120"/>
        <w:ind w:left="1080" w:hanging="720"/>
        <w:contextualSpacing w:val="0"/>
        <w:jc w:val="both"/>
        <w:rPr>
          <w:rFonts w:eastAsia="Calibri" w:cs="Arial"/>
          <w:color w:val="000000" w:themeColor="text1"/>
          <w:sz w:val="22"/>
          <w:szCs w:val="22"/>
        </w:rPr>
      </w:pPr>
      <w:r w:rsidRPr="00142CE7">
        <w:rPr>
          <w:rFonts w:eastAsia="Calibri" w:cs="Arial"/>
          <w:color w:val="000000" w:themeColor="text1"/>
          <w:sz w:val="22"/>
          <w:szCs w:val="22"/>
        </w:rPr>
        <w:t>Q4</w:t>
      </w:r>
      <w:r w:rsidR="00F6119C" w:rsidRPr="00142CE7">
        <w:rPr>
          <w:rFonts w:eastAsia="Calibri" w:cs="Arial"/>
          <w:color w:val="000000" w:themeColor="text1"/>
          <w:sz w:val="22"/>
          <w:szCs w:val="22"/>
        </w:rPr>
        <w:t>1</w:t>
      </w:r>
      <w:r w:rsidRPr="00142CE7">
        <w:rPr>
          <w:rFonts w:eastAsia="Calibri" w:cs="Arial"/>
          <w:color w:val="000000" w:themeColor="text1"/>
          <w:sz w:val="22"/>
          <w:szCs w:val="22"/>
        </w:rPr>
        <w:tab/>
      </w:r>
      <w:r w:rsidR="000329E4" w:rsidRPr="00142CE7">
        <w:rPr>
          <w:rFonts w:eastAsia="Calibri" w:cs="Arial"/>
          <w:color w:val="000000" w:themeColor="text1"/>
          <w:sz w:val="22"/>
          <w:szCs w:val="22"/>
        </w:rPr>
        <w:t xml:space="preserve">What </w:t>
      </w:r>
      <w:r w:rsidR="00BF1123" w:rsidRPr="00142CE7">
        <w:rPr>
          <w:rFonts w:eastAsia="Calibri" w:cs="Arial"/>
          <w:color w:val="000000" w:themeColor="text1"/>
          <w:sz w:val="22"/>
          <w:szCs w:val="22"/>
        </w:rPr>
        <w:t xml:space="preserve">strategies </w:t>
      </w:r>
      <w:r w:rsidR="000329E4" w:rsidRPr="00142CE7">
        <w:rPr>
          <w:rFonts w:eastAsia="Calibri" w:cs="Arial"/>
          <w:color w:val="000000" w:themeColor="text1"/>
          <w:sz w:val="22"/>
          <w:szCs w:val="22"/>
        </w:rPr>
        <w:t xml:space="preserve">does the Respondent plan for increasing enrollment in a </w:t>
      </w:r>
      <w:r w:rsidR="00FD777E" w:rsidRPr="00142CE7">
        <w:rPr>
          <w:rFonts w:eastAsia="Calibri" w:cs="Arial"/>
          <w:color w:val="000000" w:themeColor="text1"/>
          <w:sz w:val="22"/>
          <w:szCs w:val="22"/>
        </w:rPr>
        <w:t>Centers for Disease Control (CDC)</w:t>
      </w:r>
      <w:r w:rsidR="000329E4" w:rsidRPr="00142CE7">
        <w:rPr>
          <w:rFonts w:eastAsia="Calibri" w:cs="Arial"/>
          <w:color w:val="000000" w:themeColor="text1"/>
          <w:sz w:val="22"/>
          <w:szCs w:val="22"/>
        </w:rPr>
        <w:t xml:space="preserve"> recognized diabetes self-management program for Members with a pre-diabetes diagnosis?</w:t>
      </w:r>
    </w:p>
    <w:p w14:paraId="53F61391" w14:textId="77777777" w:rsidR="00D61227" w:rsidRPr="00142CE7" w:rsidRDefault="33C6E46C" w:rsidP="00453348">
      <w:pPr>
        <w:pStyle w:val="RFPLevel1"/>
        <w:numPr>
          <w:ilvl w:val="0"/>
          <w:numId w:val="44"/>
        </w:numPr>
      </w:pPr>
      <w:r w:rsidRPr="00142CE7">
        <w:t xml:space="preserve">Care Coordination and Care Management </w:t>
      </w:r>
    </w:p>
    <w:tbl>
      <w:tblPr>
        <w:tblStyle w:val="TableGrid"/>
        <w:tblW w:w="0" w:type="auto"/>
        <w:tblInd w:w="360" w:type="dxa"/>
        <w:tblLook w:val="04A0" w:firstRow="1" w:lastRow="0" w:firstColumn="1" w:lastColumn="0" w:noHBand="0" w:noVBand="1"/>
      </w:tblPr>
      <w:tblGrid>
        <w:gridCol w:w="1458"/>
        <w:gridCol w:w="1640"/>
      </w:tblGrid>
      <w:tr w:rsidR="0066009A" w:rsidRPr="00142CE7" w14:paraId="5C9117E2" w14:textId="77777777" w:rsidTr="00170E9E">
        <w:trPr>
          <w:trHeight w:val="275"/>
        </w:trPr>
        <w:tc>
          <w:tcPr>
            <w:tcW w:w="3098" w:type="dxa"/>
            <w:gridSpan w:val="2"/>
            <w:shd w:val="clear" w:color="auto" w:fill="D9D9D9" w:themeFill="background1" w:themeFillShade="D9"/>
          </w:tcPr>
          <w:p w14:paraId="225972AD" w14:textId="77777777" w:rsidR="0066009A" w:rsidRPr="00142CE7" w:rsidRDefault="0066009A" w:rsidP="00382006">
            <w:pPr>
              <w:spacing w:after="240"/>
              <w:jc w:val="center"/>
              <w:outlineLvl w:val="0"/>
              <w:rPr>
                <w:rFonts w:cs="Arial"/>
                <w:b/>
                <w:bCs/>
                <w:kern w:val="32"/>
                <w:sz w:val="22"/>
                <w:szCs w:val="22"/>
                <w:lang w:eastAsia="en-US"/>
              </w:rPr>
            </w:pPr>
            <w:r w:rsidRPr="00142CE7">
              <w:rPr>
                <w:rFonts w:cs="Arial"/>
                <w:b/>
                <w:bCs/>
                <w:kern w:val="32"/>
                <w:sz w:val="22"/>
                <w:szCs w:val="22"/>
                <w:lang w:eastAsia="en-US"/>
              </w:rPr>
              <w:t>Section 1</w:t>
            </w:r>
            <w:r w:rsidR="002D1D72" w:rsidRPr="00142CE7">
              <w:rPr>
                <w:rFonts w:cs="Arial"/>
                <w:b/>
                <w:bCs/>
                <w:kern w:val="32"/>
                <w:sz w:val="22"/>
                <w:szCs w:val="22"/>
                <w:lang w:eastAsia="en-US"/>
              </w:rPr>
              <w:t>0</w:t>
            </w:r>
            <w:r w:rsidRPr="00142CE7">
              <w:rPr>
                <w:rFonts w:cs="Arial"/>
                <w:b/>
                <w:bCs/>
                <w:kern w:val="32"/>
                <w:sz w:val="22"/>
                <w:szCs w:val="22"/>
                <w:lang w:eastAsia="en-US"/>
              </w:rPr>
              <w:t xml:space="preserve"> </w:t>
            </w:r>
            <w:r w:rsidR="00803F3D" w:rsidRPr="00142CE7">
              <w:rPr>
                <w:rFonts w:cs="Arial"/>
                <w:b/>
                <w:bCs/>
                <w:kern w:val="32"/>
                <w:sz w:val="22"/>
                <w:szCs w:val="22"/>
                <w:lang w:eastAsia="en-US"/>
              </w:rPr>
              <w:br/>
            </w:r>
            <w:r w:rsidRPr="00142CE7">
              <w:rPr>
                <w:rFonts w:cs="Arial"/>
                <w:b/>
                <w:bCs/>
                <w:kern w:val="32"/>
                <w:sz w:val="22"/>
                <w:szCs w:val="22"/>
                <w:lang w:eastAsia="en-US"/>
              </w:rPr>
              <w:t>Point Allocation</w:t>
            </w:r>
          </w:p>
        </w:tc>
      </w:tr>
      <w:tr w:rsidR="0066009A" w:rsidRPr="00142CE7" w14:paraId="3070FBEC" w14:textId="77777777" w:rsidTr="00170E9E">
        <w:tc>
          <w:tcPr>
            <w:tcW w:w="1458" w:type="dxa"/>
            <w:shd w:val="clear" w:color="auto" w:fill="D9D9D9" w:themeFill="background1" w:themeFillShade="D9"/>
          </w:tcPr>
          <w:p w14:paraId="454E2C6B" w14:textId="77777777" w:rsidR="0066009A" w:rsidRPr="00142CE7" w:rsidRDefault="0066009A"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630ACD40" w14:textId="77777777" w:rsidR="0066009A" w:rsidRPr="00142CE7" w:rsidRDefault="0066009A" w:rsidP="00694D2D">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382006" w:rsidRPr="00142CE7" w14:paraId="152B5663" w14:textId="77777777" w:rsidTr="00170E9E">
        <w:tc>
          <w:tcPr>
            <w:tcW w:w="1458" w:type="dxa"/>
            <w:vAlign w:val="center"/>
          </w:tcPr>
          <w:p w14:paraId="797D673F" w14:textId="77777777" w:rsidR="00382006" w:rsidRPr="00142CE7" w:rsidRDefault="00705427" w:rsidP="000C1830">
            <w:pPr>
              <w:spacing w:after="240"/>
              <w:rPr>
                <w:rFonts w:cs="Arial"/>
                <w:sz w:val="22"/>
                <w:szCs w:val="22"/>
              </w:rPr>
            </w:pPr>
            <w:r w:rsidRPr="00142CE7">
              <w:rPr>
                <w:rFonts w:cs="Arial"/>
                <w:sz w:val="22"/>
                <w:szCs w:val="22"/>
              </w:rPr>
              <w:t>4</w:t>
            </w:r>
            <w:r w:rsidR="000C1830" w:rsidRPr="00142CE7">
              <w:rPr>
                <w:rFonts w:cs="Arial"/>
                <w:sz w:val="22"/>
                <w:szCs w:val="22"/>
              </w:rPr>
              <w:t>2</w:t>
            </w:r>
            <w:r w:rsidR="00442A30" w:rsidRPr="00142CE7">
              <w:rPr>
                <w:rFonts w:cs="Arial"/>
                <w:sz w:val="22"/>
                <w:szCs w:val="22"/>
              </w:rPr>
              <w:t>-4</w:t>
            </w:r>
            <w:r w:rsidR="000C1830" w:rsidRPr="00142CE7">
              <w:rPr>
                <w:rFonts w:cs="Arial"/>
                <w:sz w:val="22"/>
                <w:szCs w:val="22"/>
              </w:rPr>
              <w:t>4</w:t>
            </w:r>
          </w:p>
        </w:tc>
        <w:tc>
          <w:tcPr>
            <w:tcW w:w="1640" w:type="dxa"/>
            <w:vAlign w:val="center"/>
          </w:tcPr>
          <w:p w14:paraId="5AEEC5E9" w14:textId="77777777" w:rsidR="00382006" w:rsidRPr="00142CE7" w:rsidRDefault="000C1830" w:rsidP="00694D2D">
            <w:pPr>
              <w:spacing w:after="240"/>
              <w:jc w:val="center"/>
              <w:rPr>
                <w:rFonts w:cs="Arial"/>
                <w:sz w:val="22"/>
                <w:szCs w:val="22"/>
              </w:rPr>
            </w:pPr>
            <w:r w:rsidRPr="00142CE7">
              <w:rPr>
                <w:rFonts w:cs="Arial"/>
                <w:sz w:val="22"/>
                <w:szCs w:val="22"/>
              </w:rPr>
              <w:t>75</w:t>
            </w:r>
          </w:p>
        </w:tc>
      </w:tr>
      <w:tr w:rsidR="00382006" w:rsidRPr="00142CE7" w14:paraId="07968975" w14:textId="77777777" w:rsidTr="00170E9E">
        <w:tc>
          <w:tcPr>
            <w:tcW w:w="1458" w:type="dxa"/>
            <w:vAlign w:val="center"/>
          </w:tcPr>
          <w:p w14:paraId="3A9DC62B" w14:textId="77777777" w:rsidR="00382006" w:rsidRPr="00142CE7" w:rsidRDefault="000C1830" w:rsidP="00382006">
            <w:pPr>
              <w:spacing w:after="240"/>
              <w:rPr>
                <w:rFonts w:cs="Arial"/>
                <w:sz w:val="22"/>
                <w:szCs w:val="22"/>
              </w:rPr>
            </w:pPr>
            <w:r w:rsidRPr="00142CE7">
              <w:rPr>
                <w:rFonts w:cs="Arial"/>
                <w:sz w:val="22"/>
                <w:szCs w:val="22"/>
              </w:rPr>
              <w:t>45</w:t>
            </w:r>
          </w:p>
        </w:tc>
        <w:tc>
          <w:tcPr>
            <w:tcW w:w="1640" w:type="dxa"/>
            <w:vAlign w:val="center"/>
          </w:tcPr>
          <w:p w14:paraId="51C82DEC" w14:textId="77777777" w:rsidR="00382006" w:rsidRPr="00142CE7" w:rsidRDefault="000C1830" w:rsidP="00694D2D">
            <w:pPr>
              <w:spacing w:after="240"/>
              <w:jc w:val="center"/>
              <w:rPr>
                <w:rFonts w:cs="Arial"/>
                <w:sz w:val="22"/>
                <w:szCs w:val="22"/>
              </w:rPr>
            </w:pPr>
            <w:r w:rsidRPr="00142CE7">
              <w:rPr>
                <w:rFonts w:cs="Arial"/>
                <w:sz w:val="22"/>
                <w:szCs w:val="22"/>
              </w:rPr>
              <w:t>125</w:t>
            </w:r>
          </w:p>
        </w:tc>
      </w:tr>
      <w:tr w:rsidR="00664697" w:rsidRPr="00142CE7" w14:paraId="70E82335" w14:textId="77777777" w:rsidTr="00170E9E">
        <w:tc>
          <w:tcPr>
            <w:tcW w:w="1458" w:type="dxa"/>
            <w:vAlign w:val="center"/>
          </w:tcPr>
          <w:p w14:paraId="3524155C" w14:textId="77777777" w:rsidR="00664697" w:rsidRPr="00142CE7" w:rsidRDefault="000C1830" w:rsidP="00382006">
            <w:pPr>
              <w:spacing w:after="240"/>
              <w:rPr>
                <w:rFonts w:cs="Arial"/>
                <w:sz w:val="22"/>
                <w:szCs w:val="22"/>
              </w:rPr>
            </w:pPr>
            <w:r w:rsidRPr="00142CE7">
              <w:rPr>
                <w:rFonts w:cs="Arial"/>
                <w:sz w:val="22"/>
                <w:szCs w:val="22"/>
              </w:rPr>
              <w:t>46-48</w:t>
            </w:r>
          </w:p>
        </w:tc>
        <w:tc>
          <w:tcPr>
            <w:tcW w:w="1640" w:type="dxa"/>
            <w:vAlign w:val="center"/>
          </w:tcPr>
          <w:p w14:paraId="44544BAE" w14:textId="77777777" w:rsidR="00664697" w:rsidRPr="00142CE7" w:rsidRDefault="00705427" w:rsidP="00694D2D">
            <w:pPr>
              <w:spacing w:after="240"/>
              <w:jc w:val="center"/>
              <w:rPr>
                <w:rFonts w:cs="Arial"/>
                <w:sz w:val="22"/>
                <w:szCs w:val="22"/>
              </w:rPr>
            </w:pPr>
            <w:r w:rsidRPr="00142CE7">
              <w:rPr>
                <w:rFonts w:cs="Arial"/>
                <w:sz w:val="22"/>
                <w:szCs w:val="22"/>
              </w:rPr>
              <w:t>50</w:t>
            </w:r>
          </w:p>
        </w:tc>
      </w:tr>
      <w:tr w:rsidR="00664697" w:rsidRPr="00142CE7" w14:paraId="52AA47ED" w14:textId="77777777" w:rsidTr="00170E9E">
        <w:tc>
          <w:tcPr>
            <w:tcW w:w="1458" w:type="dxa"/>
            <w:vAlign w:val="center"/>
          </w:tcPr>
          <w:p w14:paraId="149B8FA8" w14:textId="77777777" w:rsidR="00664697" w:rsidRPr="00142CE7" w:rsidRDefault="000C1830" w:rsidP="00382006">
            <w:pPr>
              <w:spacing w:after="240"/>
              <w:rPr>
                <w:rFonts w:cs="Arial"/>
                <w:sz w:val="22"/>
                <w:szCs w:val="22"/>
              </w:rPr>
            </w:pPr>
            <w:r w:rsidRPr="00142CE7">
              <w:rPr>
                <w:rFonts w:cs="Arial"/>
                <w:sz w:val="22"/>
                <w:szCs w:val="22"/>
              </w:rPr>
              <w:t>49</w:t>
            </w:r>
          </w:p>
        </w:tc>
        <w:tc>
          <w:tcPr>
            <w:tcW w:w="1640" w:type="dxa"/>
            <w:vAlign w:val="center"/>
          </w:tcPr>
          <w:p w14:paraId="2EE2ECFC" w14:textId="77777777" w:rsidR="00664697" w:rsidRPr="00142CE7" w:rsidRDefault="00F137FB" w:rsidP="00694D2D">
            <w:pPr>
              <w:spacing w:after="240"/>
              <w:jc w:val="center"/>
              <w:rPr>
                <w:rFonts w:cs="Arial"/>
                <w:sz w:val="22"/>
                <w:szCs w:val="22"/>
              </w:rPr>
            </w:pPr>
            <w:r w:rsidRPr="00142CE7">
              <w:rPr>
                <w:rFonts w:cs="Arial"/>
                <w:sz w:val="22"/>
                <w:szCs w:val="22"/>
              </w:rPr>
              <w:t>15</w:t>
            </w:r>
          </w:p>
        </w:tc>
      </w:tr>
      <w:tr w:rsidR="00EE266D" w:rsidRPr="00142CE7" w14:paraId="597A534A" w14:textId="77777777" w:rsidTr="00170E9E">
        <w:tc>
          <w:tcPr>
            <w:tcW w:w="1458" w:type="dxa"/>
            <w:vAlign w:val="center"/>
          </w:tcPr>
          <w:p w14:paraId="69963AC4" w14:textId="77777777" w:rsidR="00EE266D" w:rsidRPr="00142CE7" w:rsidRDefault="000C1830" w:rsidP="0030453E">
            <w:pPr>
              <w:spacing w:after="240"/>
              <w:rPr>
                <w:rFonts w:cs="Arial"/>
                <w:sz w:val="22"/>
                <w:szCs w:val="22"/>
              </w:rPr>
            </w:pPr>
            <w:r w:rsidRPr="00142CE7">
              <w:rPr>
                <w:rFonts w:cs="Arial"/>
                <w:sz w:val="22"/>
                <w:szCs w:val="22"/>
              </w:rPr>
              <w:t>50</w:t>
            </w:r>
          </w:p>
        </w:tc>
        <w:tc>
          <w:tcPr>
            <w:tcW w:w="1640" w:type="dxa"/>
            <w:vAlign w:val="center"/>
          </w:tcPr>
          <w:p w14:paraId="43597214" w14:textId="77777777" w:rsidR="00EE266D" w:rsidRPr="00142CE7" w:rsidRDefault="00F137FB" w:rsidP="00694D2D">
            <w:pPr>
              <w:spacing w:after="240"/>
              <w:jc w:val="center"/>
              <w:rPr>
                <w:rFonts w:cs="Arial"/>
                <w:sz w:val="22"/>
                <w:szCs w:val="22"/>
              </w:rPr>
            </w:pPr>
            <w:r w:rsidRPr="00142CE7">
              <w:rPr>
                <w:rFonts w:cs="Arial"/>
                <w:sz w:val="22"/>
                <w:szCs w:val="22"/>
              </w:rPr>
              <w:t>10</w:t>
            </w:r>
          </w:p>
        </w:tc>
      </w:tr>
      <w:tr w:rsidR="00F137FB" w:rsidRPr="00142CE7" w14:paraId="75A24EEC" w14:textId="77777777" w:rsidTr="00170E9E">
        <w:tc>
          <w:tcPr>
            <w:tcW w:w="1458" w:type="dxa"/>
            <w:vAlign w:val="center"/>
          </w:tcPr>
          <w:p w14:paraId="44DA188C" w14:textId="77777777" w:rsidR="00F137FB" w:rsidRPr="00142CE7" w:rsidRDefault="000C1830" w:rsidP="0030453E">
            <w:pPr>
              <w:spacing w:after="240"/>
              <w:rPr>
                <w:rFonts w:cs="Arial"/>
                <w:sz w:val="22"/>
                <w:szCs w:val="22"/>
              </w:rPr>
            </w:pPr>
            <w:r w:rsidRPr="00142CE7">
              <w:rPr>
                <w:rFonts w:cs="Arial"/>
                <w:sz w:val="22"/>
                <w:szCs w:val="22"/>
              </w:rPr>
              <w:t>51</w:t>
            </w:r>
          </w:p>
        </w:tc>
        <w:tc>
          <w:tcPr>
            <w:tcW w:w="1640" w:type="dxa"/>
            <w:vAlign w:val="center"/>
          </w:tcPr>
          <w:p w14:paraId="7DEC8474" w14:textId="77777777" w:rsidR="00F137FB" w:rsidRPr="00142CE7" w:rsidRDefault="00F137FB" w:rsidP="00694D2D">
            <w:pPr>
              <w:spacing w:after="240"/>
              <w:jc w:val="center"/>
              <w:rPr>
                <w:rFonts w:cs="Arial"/>
                <w:sz w:val="22"/>
                <w:szCs w:val="22"/>
              </w:rPr>
            </w:pPr>
            <w:r w:rsidRPr="00142CE7">
              <w:rPr>
                <w:rFonts w:cs="Arial"/>
                <w:sz w:val="22"/>
                <w:szCs w:val="22"/>
              </w:rPr>
              <w:t>25</w:t>
            </w:r>
          </w:p>
        </w:tc>
      </w:tr>
      <w:tr w:rsidR="00561F5C" w:rsidRPr="00142CE7" w14:paraId="79D58730" w14:textId="77777777" w:rsidTr="00170E9E">
        <w:tc>
          <w:tcPr>
            <w:tcW w:w="1458" w:type="dxa"/>
            <w:vAlign w:val="center"/>
          </w:tcPr>
          <w:p w14:paraId="6EBAAC71" w14:textId="77777777" w:rsidR="00561F5C" w:rsidRPr="00142CE7" w:rsidRDefault="00705427" w:rsidP="0030453E">
            <w:pPr>
              <w:spacing w:after="240"/>
              <w:rPr>
                <w:rFonts w:cs="Arial"/>
                <w:sz w:val="22"/>
                <w:szCs w:val="22"/>
              </w:rPr>
            </w:pPr>
            <w:r w:rsidRPr="00142CE7">
              <w:rPr>
                <w:rFonts w:cs="Arial"/>
                <w:sz w:val="22"/>
                <w:szCs w:val="22"/>
              </w:rPr>
              <w:t>Total</w:t>
            </w:r>
          </w:p>
        </w:tc>
        <w:tc>
          <w:tcPr>
            <w:tcW w:w="1640" w:type="dxa"/>
            <w:vAlign w:val="center"/>
          </w:tcPr>
          <w:p w14:paraId="0A765CDF" w14:textId="77777777" w:rsidR="00561F5C" w:rsidRPr="00142CE7" w:rsidRDefault="001C0A11" w:rsidP="00694D2D">
            <w:pPr>
              <w:spacing w:after="240"/>
              <w:jc w:val="center"/>
              <w:rPr>
                <w:rFonts w:cs="Arial"/>
                <w:sz w:val="22"/>
                <w:szCs w:val="22"/>
              </w:rPr>
            </w:pPr>
            <w:r w:rsidRPr="00142CE7">
              <w:rPr>
                <w:rFonts w:cs="Arial"/>
                <w:sz w:val="22"/>
                <w:szCs w:val="22"/>
              </w:rPr>
              <w:t>300</w:t>
            </w:r>
          </w:p>
        </w:tc>
      </w:tr>
    </w:tbl>
    <w:p w14:paraId="0FB034C7" w14:textId="77777777" w:rsidR="00561F5C" w:rsidRPr="00142CE7" w:rsidRDefault="00561F5C" w:rsidP="00561F5C">
      <w:pPr>
        <w:pStyle w:val="RFPLevel5"/>
        <w:keepNext w:val="0"/>
        <w:keepLines w:val="0"/>
        <w:numPr>
          <w:ilvl w:val="4"/>
          <w:numId w:val="0"/>
        </w:numPr>
        <w:spacing w:before="0" w:after="240"/>
        <w:ind w:left="360"/>
        <w:rPr>
          <w:rFonts w:cs="Arial"/>
          <w:sz w:val="22"/>
          <w:szCs w:val="22"/>
        </w:rPr>
      </w:pPr>
    </w:p>
    <w:p w14:paraId="75E55EFA" w14:textId="77777777" w:rsidR="00705427" w:rsidRPr="00142CE7" w:rsidRDefault="00705427" w:rsidP="00561F5C">
      <w:pPr>
        <w:pStyle w:val="RFPLevel5"/>
        <w:keepNext w:val="0"/>
        <w:keepLines w:val="0"/>
        <w:numPr>
          <w:ilvl w:val="4"/>
          <w:numId w:val="0"/>
        </w:numPr>
        <w:spacing w:before="0" w:after="240"/>
        <w:ind w:left="360"/>
        <w:rPr>
          <w:rFonts w:cs="Arial"/>
          <w:b/>
          <w:sz w:val="22"/>
          <w:szCs w:val="22"/>
        </w:rPr>
      </w:pPr>
      <w:r w:rsidRPr="00142CE7">
        <w:rPr>
          <w:rFonts w:cs="Arial"/>
          <w:b/>
          <w:sz w:val="22"/>
          <w:szCs w:val="22"/>
        </w:rPr>
        <w:t>10.1</w:t>
      </w:r>
      <w:r w:rsidRPr="00142CE7">
        <w:rPr>
          <w:rFonts w:cs="Arial"/>
          <w:sz w:val="22"/>
          <w:szCs w:val="22"/>
        </w:rPr>
        <w:tab/>
      </w:r>
      <w:r w:rsidRPr="00142CE7">
        <w:rPr>
          <w:rFonts w:cs="Arial"/>
          <w:b/>
          <w:sz w:val="22"/>
          <w:szCs w:val="22"/>
        </w:rPr>
        <w:t>General</w:t>
      </w:r>
    </w:p>
    <w:p w14:paraId="7B798EDC" w14:textId="77777777" w:rsidR="00CD2A51" w:rsidRPr="00142CE7" w:rsidRDefault="00561F5C" w:rsidP="00561F5C">
      <w:pPr>
        <w:pStyle w:val="RFPLevel5"/>
        <w:numPr>
          <w:ilvl w:val="4"/>
          <w:numId w:val="0"/>
        </w:numPr>
        <w:tabs>
          <w:tab w:val="left" w:pos="900"/>
        </w:tabs>
        <w:spacing w:after="240"/>
        <w:ind w:left="360"/>
        <w:rPr>
          <w:rFonts w:cs="Arial"/>
          <w:sz w:val="22"/>
          <w:szCs w:val="22"/>
        </w:rPr>
      </w:pPr>
      <w:r w:rsidRPr="00142CE7">
        <w:rPr>
          <w:rFonts w:cs="Arial"/>
          <w:sz w:val="22"/>
          <w:szCs w:val="22"/>
        </w:rPr>
        <w:t xml:space="preserve">Care Management and Care Coordination services are fundamental to the added value the Department seeks through its MCO partnerships. In this section, the Department seeks responses that clearly describe the Respondent’s strategies for Provider-Delivered Care Coordination and MCO-Delivered Care Management programs targeted to improve Member care and health outcomes. </w:t>
      </w:r>
    </w:p>
    <w:p w14:paraId="016A7973" w14:textId="555FFF86" w:rsidR="00CD2A51" w:rsidRPr="00142CE7" w:rsidRDefault="00561F5C" w:rsidP="00561F5C">
      <w:pPr>
        <w:pStyle w:val="RFPLevel5"/>
        <w:numPr>
          <w:ilvl w:val="4"/>
          <w:numId w:val="0"/>
        </w:numPr>
        <w:tabs>
          <w:tab w:val="left" w:pos="900"/>
        </w:tabs>
        <w:spacing w:after="240"/>
        <w:ind w:left="360"/>
        <w:rPr>
          <w:rFonts w:cs="Arial"/>
          <w:sz w:val="22"/>
          <w:szCs w:val="22"/>
        </w:rPr>
      </w:pPr>
      <w:r w:rsidRPr="00142CE7">
        <w:rPr>
          <w:rFonts w:cs="Arial"/>
          <w:sz w:val="22"/>
          <w:szCs w:val="22"/>
        </w:rPr>
        <w:t xml:space="preserve">Under the MCM program’s Primary Care and Prevention Focused Model of Care, the MCO </w:t>
      </w:r>
      <w:r w:rsidR="002D1D72" w:rsidRPr="00142CE7">
        <w:rPr>
          <w:rFonts w:cs="Arial"/>
          <w:sz w:val="22"/>
          <w:szCs w:val="22"/>
        </w:rPr>
        <w:t xml:space="preserve">is </w:t>
      </w:r>
      <w:r w:rsidRPr="00142CE7">
        <w:rPr>
          <w:rFonts w:cs="Arial"/>
          <w:sz w:val="22"/>
          <w:szCs w:val="22"/>
        </w:rPr>
        <w:t xml:space="preserve">responsible for ensuring effective management, coordination, and Continuity of Care for all Members, including oversight of Provider-Delivered Care Coordination responsibilities for the PCPs’ attributed Members. </w:t>
      </w:r>
      <w:r w:rsidR="00CD2A51" w:rsidRPr="00142CE7">
        <w:rPr>
          <w:rFonts w:cs="Arial"/>
          <w:sz w:val="22"/>
          <w:szCs w:val="22"/>
        </w:rPr>
        <w:t>The MCO is responsible for MCO-Delivered Care Management Services for Required Priority Populations as described in the MCM Model Contract (Section 4.</w:t>
      </w:r>
      <w:r w:rsidR="00D3638A" w:rsidRPr="00142CE7">
        <w:rPr>
          <w:rFonts w:cs="Arial"/>
          <w:sz w:val="22"/>
          <w:szCs w:val="22"/>
        </w:rPr>
        <w:t>1</w:t>
      </w:r>
      <w:r w:rsidR="00D3638A">
        <w:rPr>
          <w:rFonts w:cs="Arial"/>
          <w:sz w:val="22"/>
          <w:szCs w:val="22"/>
        </w:rPr>
        <w:t>1</w:t>
      </w:r>
      <w:r w:rsidR="00CD2A51" w:rsidRPr="00142CE7">
        <w:rPr>
          <w:rFonts w:cs="Arial"/>
          <w:sz w:val="22"/>
          <w:szCs w:val="22"/>
        </w:rPr>
        <w:t xml:space="preserve">.2.2). </w:t>
      </w:r>
    </w:p>
    <w:p w14:paraId="6CC1D710" w14:textId="77777777" w:rsidR="00561F5C" w:rsidRPr="00142CE7" w:rsidRDefault="00CD2A51" w:rsidP="00561F5C">
      <w:pPr>
        <w:pStyle w:val="RFPLevel5"/>
        <w:numPr>
          <w:ilvl w:val="4"/>
          <w:numId w:val="0"/>
        </w:numPr>
        <w:tabs>
          <w:tab w:val="left" w:pos="900"/>
        </w:tabs>
        <w:spacing w:after="240"/>
        <w:ind w:left="360"/>
        <w:rPr>
          <w:rFonts w:cs="Arial"/>
          <w:sz w:val="22"/>
          <w:szCs w:val="22"/>
        </w:rPr>
      </w:pPr>
      <w:r w:rsidRPr="00142CE7">
        <w:rPr>
          <w:rFonts w:cs="Arial"/>
          <w:sz w:val="22"/>
          <w:szCs w:val="22"/>
        </w:rPr>
        <w:t>New Hampshire Medicaid has identified the following high-risk groups as Required Priority Populations in need of MCO-Delivered Care Management</w:t>
      </w:r>
    </w:p>
    <w:p w14:paraId="63647A0C" w14:textId="77777777" w:rsidR="00442A30" w:rsidRPr="00142CE7" w:rsidRDefault="00442A30" w:rsidP="00CD2A51">
      <w:pPr>
        <w:pStyle w:val="RFPLevel5"/>
        <w:keepNext w:val="0"/>
        <w:keepLines w:val="0"/>
        <w:numPr>
          <w:ilvl w:val="4"/>
          <w:numId w:val="0"/>
        </w:numPr>
        <w:spacing w:before="0" w:after="240"/>
        <w:ind w:left="810" w:hanging="792"/>
        <w:rPr>
          <w:rFonts w:cs="Arial"/>
          <w:sz w:val="22"/>
          <w:szCs w:val="22"/>
        </w:rPr>
      </w:pPr>
    </w:p>
    <w:p w14:paraId="20AAFFB2" w14:textId="77777777" w:rsidR="00442A30" w:rsidRPr="00142CE7" w:rsidRDefault="00442A30" w:rsidP="00453348">
      <w:pPr>
        <w:pStyle w:val="RFPLevel5"/>
        <w:numPr>
          <w:ilvl w:val="0"/>
          <w:numId w:val="45"/>
        </w:numPr>
        <w:tabs>
          <w:tab w:val="clear" w:pos="1080"/>
        </w:tabs>
        <w:spacing w:after="240"/>
        <w:ind w:left="1440"/>
        <w:rPr>
          <w:rFonts w:cs="Arial"/>
          <w:sz w:val="22"/>
          <w:szCs w:val="22"/>
        </w:rPr>
      </w:pPr>
      <w:r w:rsidRPr="00142CE7">
        <w:rPr>
          <w:rFonts w:cs="Arial"/>
          <w:sz w:val="22"/>
          <w:szCs w:val="22"/>
        </w:rPr>
        <w:t xml:space="preserve">Individuals who have required an inpatient admission for a behavioral health diagnosis within the previous 12 months; </w:t>
      </w:r>
    </w:p>
    <w:p w14:paraId="5B200144" w14:textId="77777777" w:rsidR="00442A30" w:rsidRPr="00142CE7" w:rsidRDefault="00442A30" w:rsidP="00453348">
      <w:pPr>
        <w:pStyle w:val="RFPLevel5"/>
        <w:numPr>
          <w:ilvl w:val="0"/>
          <w:numId w:val="45"/>
        </w:numPr>
        <w:tabs>
          <w:tab w:val="clear" w:pos="1080"/>
        </w:tabs>
        <w:spacing w:after="240"/>
        <w:ind w:left="1440"/>
        <w:rPr>
          <w:rFonts w:cs="Arial"/>
          <w:sz w:val="22"/>
          <w:szCs w:val="22"/>
        </w:rPr>
      </w:pPr>
      <w:r w:rsidRPr="00142CE7">
        <w:rPr>
          <w:rFonts w:cs="Arial"/>
          <w:sz w:val="22"/>
          <w:szCs w:val="22"/>
        </w:rPr>
        <w:t>Infants, children and youth who are involved in the State’s child welfare system, Division for Children Youth and Families (DCYF), including those in foster care and who</w:t>
      </w:r>
      <w:r w:rsidR="00CD2A51" w:rsidRPr="00142CE7">
        <w:rPr>
          <w:rFonts w:cs="Arial"/>
          <w:sz w:val="22"/>
          <w:szCs w:val="22"/>
        </w:rPr>
        <w:t>se families</w:t>
      </w:r>
      <w:r w:rsidRPr="00142CE7">
        <w:rPr>
          <w:rFonts w:cs="Arial"/>
          <w:sz w:val="22"/>
          <w:szCs w:val="22"/>
        </w:rPr>
        <w:t xml:space="preserve"> have elected voluntary </w:t>
      </w:r>
      <w:r w:rsidR="00CD2A51" w:rsidRPr="00142CE7">
        <w:rPr>
          <w:rFonts w:cs="Arial"/>
          <w:sz w:val="22"/>
          <w:szCs w:val="22"/>
        </w:rPr>
        <w:t xml:space="preserve">family preservation </w:t>
      </w:r>
      <w:r w:rsidRPr="00142CE7">
        <w:rPr>
          <w:rFonts w:cs="Arial"/>
          <w:sz w:val="22"/>
          <w:szCs w:val="22"/>
        </w:rPr>
        <w:t>services</w:t>
      </w:r>
      <w:r w:rsidR="00CD2A51" w:rsidRPr="00142CE7">
        <w:rPr>
          <w:rFonts w:cs="Arial"/>
          <w:sz w:val="22"/>
          <w:szCs w:val="22"/>
        </w:rPr>
        <w:t xml:space="preserve"> and other voluntary services</w:t>
      </w:r>
      <w:r w:rsidRPr="00142CE7">
        <w:rPr>
          <w:rFonts w:cs="Arial"/>
          <w:sz w:val="22"/>
          <w:szCs w:val="22"/>
        </w:rPr>
        <w:t xml:space="preserve">; </w:t>
      </w:r>
    </w:p>
    <w:p w14:paraId="75DD70FB" w14:textId="77777777" w:rsidR="00442A30" w:rsidRPr="00142CE7" w:rsidRDefault="00442A30" w:rsidP="00453348">
      <w:pPr>
        <w:pStyle w:val="RFPLevel5"/>
        <w:numPr>
          <w:ilvl w:val="0"/>
          <w:numId w:val="45"/>
        </w:numPr>
        <w:tabs>
          <w:tab w:val="clear" w:pos="1080"/>
        </w:tabs>
        <w:spacing w:after="240"/>
        <w:ind w:left="1440"/>
        <w:rPr>
          <w:rFonts w:cs="Arial"/>
          <w:sz w:val="22"/>
          <w:szCs w:val="22"/>
        </w:rPr>
      </w:pPr>
      <w:r w:rsidRPr="00142CE7">
        <w:rPr>
          <w:rFonts w:cs="Arial"/>
          <w:sz w:val="22"/>
          <w:szCs w:val="22"/>
        </w:rPr>
        <w:t>Babies experiencing low birth weight and/or neonatal abstinence syndrome (NAS); and</w:t>
      </w:r>
    </w:p>
    <w:p w14:paraId="4B4440DF" w14:textId="77777777" w:rsidR="00442A30" w:rsidRPr="00142CE7" w:rsidRDefault="00442A30" w:rsidP="00453348">
      <w:pPr>
        <w:pStyle w:val="RFPLevel5"/>
        <w:numPr>
          <w:ilvl w:val="0"/>
          <w:numId w:val="45"/>
        </w:numPr>
        <w:tabs>
          <w:tab w:val="clear" w:pos="1080"/>
        </w:tabs>
        <w:spacing w:after="240"/>
        <w:ind w:left="1440"/>
        <w:rPr>
          <w:rFonts w:cs="Arial"/>
          <w:sz w:val="22"/>
          <w:szCs w:val="22"/>
        </w:rPr>
      </w:pPr>
      <w:r w:rsidRPr="00142CE7">
        <w:rPr>
          <w:rFonts w:cs="Arial"/>
          <w:sz w:val="22"/>
          <w:szCs w:val="22"/>
        </w:rPr>
        <w:t xml:space="preserve">Individuals who are incarcerated and eligible for participation in the Department’s Community Reentry demonstration program, pending CMS approval. </w:t>
      </w:r>
    </w:p>
    <w:p w14:paraId="1479963D" w14:textId="77777777" w:rsidR="00442A30" w:rsidRPr="00142CE7" w:rsidRDefault="00442A30" w:rsidP="00442A30">
      <w:pPr>
        <w:pStyle w:val="RFPLevel5"/>
        <w:numPr>
          <w:ilvl w:val="4"/>
          <w:numId w:val="0"/>
        </w:numPr>
        <w:tabs>
          <w:tab w:val="left" w:pos="900"/>
        </w:tabs>
        <w:spacing w:after="240"/>
        <w:ind w:left="450"/>
        <w:rPr>
          <w:rFonts w:cs="Arial"/>
          <w:sz w:val="22"/>
          <w:szCs w:val="22"/>
        </w:rPr>
      </w:pPr>
      <w:r w:rsidRPr="00142CE7">
        <w:rPr>
          <w:rFonts w:cs="Arial"/>
          <w:sz w:val="22"/>
          <w:szCs w:val="22"/>
        </w:rPr>
        <w:t xml:space="preserve">While the MCO may identify other Members who may benefit from the </w:t>
      </w:r>
      <w:r w:rsidR="002D1D72" w:rsidRPr="00142CE7">
        <w:rPr>
          <w:rFonts w:cs="Arial"/>
          <w:sz w:val="22"/>
          <w:szCs w:val="22"/>
        </w:rPr>
        <w:t>MCO</w:t>
      </w:r>
      <w:r w:rsidRPr="00142CE7">
        <w:rPr>
          <w:rFonts w:cs="Arial"/>
          <w:sz w:val="22"/>
          <w:szCs w:val="22"/>
        </w:rPr>
        <w:t>’s Care Management services at the plan’s option, MCO-Delivered Care Management requirements specified in the MCM Model Contract apply only to the identified Required Priority Populations which may be expanded from time to time with advance notification by the Department to the MCO.</w:t>
      </w:r>
    </w:p>
    <w:p w14:paraId="178552DE" w14:textId="77777777" w:rsidR="002D1D72" w:rsidRPr="00142CE7" w:rsidRDefault="00705427" w:rsidP="002D1D72">
      <w:pPr>
        <w:pStyle w:val="RFPLevel5"/>
        <w:numPr>
          <w:ilvl w:val="4"/>
          <w:numId w:val="0"/>
        </w:numPr>
        <w:spacing w:after="240"/>
        <w:ind w:left="360"/>
        <w:rPr>
          <w:rFonts w:cs="Arial"/>
          <w:b/>
          <w:sz w:val="22"/>
          <w:szCs w:val="22"/>
        </w:rPr>
      </w:pPr>
      <w:r w:rsidRPr="00142CE7">
        <w:rPr>
          <w:rFonts w:cs="Arial"/>
          <w:b/>
          <w:sz w:val="22"/>
          <w:szCs w:val="22"/>
        </w:rPr>
        <w:t>10.2</w:t>
      </w:r>
      <w:r w:rsidR="002D1D72" w:rsidRPr="00142CE7">
        <w:rPr>
          <w:rFonts w:cs="Arial"/>
          <w:sz w:val="22"/>
          <w:szCs w:val="22"/>
        </w:rPr>
        <w:tab/>
      </w:r>
      <w:r w:rsidR="002D1D72" w:rsidRPr="00142CE7">
        <w:rPr>
          <w:rFonts w:cs="Arial"/>
          <w:b/>
          <w:sz w:val="22"/>
          <w:szCs w:val="22"/>
        </w:rPr>
        <w:t>MCO-Delivered Care Management</w:t>
      </w:r>
    </w:p>
    <w:p w14:paraId="70C8C4AB" w14:textId="5EDA9317" w:rsidR="002D1D72" w:rsidRPr="00142CE7" w:rsidRDefault="002D1D72" w:rsidP="002D1D72">
      <w:pPr>
        <w:pStyle w:val="RFPLevel5"/>
        <w:numPr>
          <w:ilvl w:val="4"/>
          <w:numId w:val="0"/>
        </w:numPr>
        <w:spacing w:after="240"/>
        <w:ind w:left="1080" w:hanging="720"/>
        <w:rPr>
          <w:rFonts w:cs="Arial"/>
          <w:sz w:val="22"/>
          <w:szCs w:val="22"/>
        </w:rPr>
      </w:pPr>
      <w:r w:rsidRPr="00142CE7">
        <w:rPr>
          <w:rFonts w:cs="Arial"/>
          <w:sz w:val="22"/>
          <w:szCs w:val="22"/>
        </w:rPr>
        <w:t>Q4</w:t>
      </w:r>
      <w:r w:rsidR="00F6119C" w:rsidRPr="00142CE7">
        <w:rPr>
          <w:rFonts w:cs="Arial"/>
          <w:sz w:val="22"/>
          <w:szCs w:val="22"/>
        </w:rPr>
        <w:t>2</w:t>
      </w:r>
      <w:r w:rsidRPr="00142CE7">
        <w:tab/>
      </w:r>
      <w:r w:rsidRPr="00142CE7">
        <w:rPr>
          <w:rFonts w:cs="Arial"/>
          <w:sz w:val="22"/>
          <w:szCs w:val="22"/>
        </w:rPr>
        <w:t>New Hampshire Medicaid requires enhanced focus on the above-referenced Required Priority Populations. The MCO’s focus shall include assessment of barriers and opportunities to help manage/coordinate Member care as described in the MCM Model Contract (</w:t>
      </w:r>
      <w:r w:rsidR="00CF75E6" w:rsidRPr="00142CE7">
        <w:rPr>
          <w:rFonts w:cs="Arial"/>
          <w:sz w:val="22"/>
          <w:szCs w:val="22"/>
        </w:rPr>
        <w:t>Section 4.</w:t>
      </w:r>
      <w:r w:rsidR="00D3638A" w:rsidRPr="00142CE7">
        <w:rPr>
          <w:rFonts w:cs="Arial"/>
          <w:sz w:val="22"/>
          <w:szCs w:val="22"/>
        </w:rPr>
        <w:t>1</w:t>
      </w:r>
      <w:r w:rsidR="00D3638A">
        <w:rPr>
          <w:rFonts w:cs="Arial"/>
          <w:sz w:val="22"/>
          <w:szCs w:val="22"/>
        </w:rPr>
        <w:t>1</w:t>
      </w:r>
      <w:r w:rsidR="00CF75E6" w:rsidRPr="00142CE7">
        <w:rPr>
          <w:rFonts w:cs="Arial"/>
          <w:sz w:val="22"/>
          <w:szCs w:val="22"/>
        </w:rPr>
        <w:t>.2</w:t>
      </w:r>
      <w:r w:rsidRPr="00142CE7">
        <w:rPr>
          <w:rFonts w:cs="Arial"/>
          <w:sz w:val="22"/>
          <w:szCs w:val="22"/>
        </w:rPr>
        <w:t>).</w:t>
      </w:r>
    </w:p>
    <w:p w14:paraId="612DD2E6" w14:textId="77777777" w:rsidR="002D1D72" w:rsidRPr="00142CE7" w:rsidRDefault="002D1D72" w:rsidP="002D1D72">
      <w:pPr>
        <w:pStyle w:val="RFPLevel5"/>
        <w:numPr>
          <w:ilvl w:val="4"/>
          <w:numId w:val="0"/>
        </w:numPr>
        <w:spacing w:after="240"/>
        <w:ind w:left="1800" w:hanging="720"/>
        <w:rPr>
          <w:rFonts w:cs="Arial"/>
          <w:sz w:val="22"/>
          <w:szCs w:val="22"/>
        </w:rPr>
      </w:pPr>
      <w:r w:rsidRPr="00142CE7">
        <w:rPr>
          <w:rFonts w:cs="Arial"/>
          <w:sz w:val="22"/>
          <w:szCs w:val="22"/>
        </w:rPr>
        <w:t>1)</w:t>
      </w:r>
      <w:r w:rsidRPr="00142CE7">
        <w:rPr>
          <w:rFonts w:cs="Arial"/>
          <w:sz w:val="22"/>
          <w:szCs w:val="22"/>
        </w:rPr>
        <w:tab/>
        <w:t>Per 10,000 Members, provide the FTE staffing ratio and staff positions for the Respondent’s MCO-Delivered Care Management program.</w:t>
      </w:r>
    </w:p>
    <w:p w14:paraId="3600A848" w14:textId="77777777" w:rsidR="002D1D72" w:rsidRPr="00142CE7" w:rsidRDefault="002D1D72" w:rsidP="002D1D72">
      <w:pPr>
        <w:pStyle w:val="RFPLevel5"/>
        <w:keepNext w:val="0"/>
        <w:keepLines w:val="0"/>
        <w:numPr>
          <w:ilvl w:val="4"/>
          <w:numId w:val="0"/>
        </w:numPr>
        <w:spacing w:before="0" w:after="240"/>
        <w:ind w:left="1800" w:hanging="720"/>
        <w:rPr>
          <w:rFonts w:cs="Arial"/>
          <w:sz w:val="22"/>
          <w:szCs w:val="22"/>
        </w:rPr>
      </w:pPr>
      <w:r w:rsidRPr="00142CE7">
        <w:rPr>
          <w:rFonts w:cs="Arial"/>
          <w:sz w:val="22"/>
          <w:szCs w:val="22"/>
        </w:rPr>
        <w:t>2)</w:t>
      </w:r>
      <w:r w:rsidRPr="00142CE7">
        <w:rPr>
          <w:rFonts w:cs="Arial"/>
          <w:sz w:val="22"/>
          <w:szCs w:val="22"/>
        </w:rPr>
        <w:tab/>
        <w:t xml:space="preserve">Describe outreach activities the Respondent will </w:t>
      </w:r>
      <w:r w:rsidR="00CD2A51" w:rsidRPr="00142CE7">
        <w:rPr>
          <w:rFonts w:cs="Arial"/>
          <w:sz w:val="22"/>
          <w:szCs w:val="22"/>
        </w:rPr>
        <w:t>undertake</w:t>
      </w:r>
      <w:r w:rsidRPr="00142CE7">
        <w:rPr>
          <w:rFonts w:cs="Arial"/>
          <w:sz w:val="22"/>
          <w:szCs w:val="22"/>
        </w:rPr>
        <w:t xml:space="preserve"> in New Hampshire to encourage and incentivize </w:t>
      </w:r>
      <w:r w:rsidR="00CD2A51" w:rsidRPr="00142CE7">
        <w:rPr>
          <w:rFonts w:cs="Arial"/>
          <w:sz w:val="22"/>
          <w:szCs w:val="22"/>
        </w:rPr>
        <w:t xml:space="preserve">Required Priority Populations </w:t>
      </w:r>
      <w:r w:rsidRPr="00142CE7">
        <w:rPr>
          <w:rFonts w:cs="Arial"/>
          <w:sz w:val="22"/>
          <w:szCs w:val="22"/>
        </w:rPr>
        <w:t xml:space="preserve">Members to engage in MCO-Delivered Care Management. </w:t>
      </w:r>
    </w:p>
    <w:p w14:paraId="5244AD1E" w14:textId="77777777" w:rsidR="002D1D72" w:rsidRPr="00142CE7" w:rsidRDefault="002D1D72" w:rsidP="002D1D72">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Q4</w:t>
      </w:r>
      <w:r w:rsidR="00F6119C" w:rsidRPr="00142CE7">
        <w:rPr>
          <w:rFonts w:cs="Arial"/>
          <w:sz w:val="22"/>
          <w:szCs w:val="22"/>
        </w:rPr>
        <w:t>3</w:t>
      </w:r>
      <w:r w:rsidRPr="00142CE7">
        <w:rPr>
          <w:rFonts w:cs="Arial"/>
          <w:sz w:val="22"/>
          <w:szCs w:val="22"/>
        </w:rPr>
        <w:tab/>
        <w:t>Describe the Respondent’s plan for operationalizing MCO-Delivered Care Management, including:</w:t>
      </w:r>
    </w:p>
    <w:p w14:paraId="2FB2455F" w14:textId="77777777" w:rsidR="002D1D72" w:rsidRPr="00142CE7" w:rsidRDefault="002D1D72" w:rsidP="008821FB">
      <w:pPr>
        <w:pStyle w:val="RFPList1"/>
        <w:numPr>
          <w:ilvl w:val="1"/>
          <w:numId w:val="43"/>
        </w:numPr>
        <w:spacing w:after="240"/>
        <w:ind w:left="1800" w:hanging="720"/>
        <w:jc w:val="both"/>
        <w:rPr>
          <w:rFonts w:cs="Arial"/>
          <w:sz w:val="22"/>
          <w:szCs w:val="22"/>
        </w:rPr>
      </w:pPr>
      <w:r w:rsidRPr="00142CE7">
        <w:rPr>
          <w:rFonts w:cs="Arial"/>
          <w:sz w:val="22"/>
          <w:szCs w:val="22"/>
        </w:rPr>
        <w:t>The process and timing for conducting a Comprehensive Assessment for the Required Priority Populations;</w:t>
      </w:r>
    </w:p>
    <w:p w14:paraId="651C0F72" w14:textId="77777777" w:rsidR="008821FB" w:rsidRPr="00142CE7" w:rsidRDefault="008821FB" w:rsidP="008821FB">
      <w:pPr>
        <w:pStyle w:val="RFPList1"/>
        <w:numPr>
          <w:ilvl w:val="0"/>
          <w:numId w:val="0"/>
        </w:numPr>
        <w:spacing w:after="240"/>
        <w:ind w:left="3906"/>
        <w:jc w:val="both"/>
        <w:rPr>
          <w:rFonts w:cs="Arial"/>
          <w:sz w:val="22"/>
          <w:szCs w:val="22"/>
        </w:rPr>
      </w:pPr>
    </w:p>
    <w:p w14:paraId="008982A0" w14:textId="77777777" w:rsidR="002D1D72" w:rsidRPr="00142CE7" w:rsidRDefault="002D1D72" w:rsidP="002D1D72">
      <w:pPr>
        <w:pStyle w:val="RFPList1"/>
        <w:numPr>
          <w:ilvl w:val="0"/>
          <w:numId w:val="0"/>
        </w:numPr>
        <w:spacing w:after="240"/>
        <w:ind w:left="1800" w:hanging="720"/>
        <w:jc w:val="both"/>
        <w:rPr>
          <w:rFonts w:cs="Arial"/>
          <w:sz w:val="22"/>
          <w:szCs w:val="22"/>
        </w:rPr>
      </w:pPr>
      <w:r w:rsidRPr="00142CE7">
        <w:rPr>
          <w:rFonts w:cs="Arial"/>
          <w:sz w:val="22"/>
          <w:szCs w:val="22"/>
        </w:rPr>
        <w:t>2)</w:t>
      </w:r>
      <w:r w:rsidRPr="00142CE7">
        <w:tab/>
      </w:r>
      <w:r w:rsidRPr="00142CE7">
        <w:rPr>
          <w:rFonts w:cs="Arial"/>
          <w:sz w:val="22"/>
          <w:szCs w:val="22"/>
        </w:rPr>
        <w:t xml:space="preserve">Description of processes, services, and activities </w:t>
      </w:r>
      <w:r w:rsidR="008821FB" w:rsidRPr="00142CE7">
        <w:rPr>
          <w:rFonts w:cs="Arial"/>
          <w:sz w:val="22"/>
          <w:szCs w:val="22"/>
        </w:rPr>
        <w:t>the Respondent will undertake</w:t>
      </w:r>
      <w:r w:rsidRPr="00142CE7">
        <w:rPr>
          <w:rFonts w:cs="Arial"/>
          <w:sz w:val="22"/>
          <w:szCs w:val="22"/>
        </w:rPr>
        <w:t xml:space="preserve"> to support Care Management for Required Priority Populations including, at a minimum, the coordination of physical, behavioral health and social services, </w:t>
      </w:r>
      <w:r w:rsidR="008821FB" w:rsidRPr="00142CE7">
        <w:rPr>
          <w:rFonts w:cs="Arial"/>
          <w:sz w:val="22"/>
          <w:szCs w:val="22"/>
        </w:rPr>
        <w:t>medication management review</w:t>
      </w:r>
      <w:r w:rsidRPr="00142CE7">
        <w:rPr>
          <w:rFonts w:cs="Arial"/>
          <w:sz w:val="22"/>
          <w:szCs w:val="22"/>
        </w:rPr>
        <w:t xml:space="preserve">, referral follow-up, peer support, training on self-management, assistance with meeting unmet resource needs, and the convening of Care Teams, including the frequency of such meetings </w:t>
      </w:r>
      <w:r w:rsidR="008821FB" w:rsidRPr="00142CE7">
        <w:rPr>
          <w:rFonts w:cs="Arial"/>
          <w:sz w:val="22"/>
          <w:szCs w:val="22"/>
        </w:rPr>
        <w:t>as well as</w:t>
      </w:r>
      <w:r w:rsidRPr="00142CE7">
        <w:rPr>
          <w:rFonts w:cs="Arial"/>
          <w:sz w:val="22"/>
          <w:szCs w:val="22"/>
        </w:rPr>
        <w:t xml:space="preserve"> integration with Provider-Delivered Care Coordination;</w:t>
      </w:r>
    </w:p>
    <w:p w14:paraId="3664F16B" w14:textId="77777777" w:rsidR="00D2320C" w:rsidRPr="00142CE7" w:rsidRDefault="00D2320C" w:rsidP="002D1D72">
      <w:pPr>
        <w:pStyle w:val="RFPList1"/>
        <w:numPr>
          <w:ilvl w:val="0"/>
          <w:numId w:val="0"/>
        </w:numPr>
        <w:spacing w:after="240"/>
        <w:ind w:left="1800" w:hanging="720"/>
        <w:jc w:val="both"/>
        <w:rPr>
          <w:rFonts w:cs="Arial"/>
          <w:sz w:val="22"/>
          <w:szCs w:val="22"/>
        </w:rPr>
      </w:pPr>
    </w:p>
    <w:p w14:paraId="598E5FAD" w14:textId="77777777" w:rsidR="00D2320C" w:rsidRPr="00142CE7" w:rsidRDefault="002D1D72" w:rsidP="008821FB">
      <w:pPr>
        <w:pStyle w:val="RFPList1"/>
        <w:numPr>
          <w:ilvl w:val="0"/>
          <w:numId w:val="0"/>
        </w:numPr>
        <w:spacing w:after="240"/>
        <w:ind w:left="1800" w:hanging="720"/>
        <w:contextualSpacing w:val="0"/>
        <w:jc w:val="both"/>
        <w:rPr>
          <w:rFonts w:cs="Arial"/>
          <w:sz w:val="22"/>
          <w:szCs w:val="22"/>
        </w:rPr>
      </w:pPr>
      <w:r w:rsidRPr="00142CE7">
        <w:rPr>
          <w:rFonts w:cs="Arial"/>
          <w:sz w:val="22"/>
          <w:szCs w:val="22"/>
        </w:rPr>
        <w:t>3)</w:t>
      </w:r>
      <w:r w:rsidRPr="00142CE7">
        <w:tab/>
      </w:r>
      <w:r w:rsidR="00D2320C" w:rsidRPr="00142CE7">
        <w:rPr>
          <w:rFonts w:cs="Arial"/>
          <w:sz w:val="22"/>
          <w:szCs w:val="22"/>
        </w:rPr>
        <w:t>The Respondent’s plan to ensure that the MCO-Delivered Care Management approach effectively integrate</w:t>
      </w:r>
      <w:r w:rsidR="008821FB" w:rsidRPr="00142CE7">
        <w:rPr>
          <w:rFonts w:cs="Arial"/>
          <w:sz w:val="22"/>
          <w:szCs w:val="22"/>
        </w:rPr>
        <w:t>s</w:t>
      </w:r>
      <w:r w:rsidR="00D2320C" w:rsidRPr="00142CE7">
        <w:rPr>
          <w:rFonts w:cs="Arial"/>
          <w:sz w:val="22"/>
          <w:szCs w:val="22"/>
        </w:rPr>
        <w:t xml:space="preserve"> with </w:t>
      </w:r>
      <w:r w:rsidR="008821FB" w:rsidRPr="00142CE7">
        <w:rPr>
          <w:rFonts w:cs="Arial"/>
          <w:sz w:val="22"/>
          <w:szCs w:val="22"/>
        </w:rPr>
        <w:t xml:space="preserve">waiver-based </w:t>
      </w:r>
      <w:r w:rsidR="00D2320C" w:rsidRPr="00142CE7">
        <w:rPr>
          <w:rFonts w:cs="Arial"/>
          <w:sz w:val="22"/>
          <w:szCs w:val="22"/>
        </w:rPr>
        <w:t>Providers who support the Department’s programs (e.g., targeted case management under Choices for Independence (HCBS) and Acquired Brain Disorder, Special Medical Services for children, the Doorways), and targeted case management provided by the Communit</w:t>
      </w:r>
      <w:r w:rsidR="008821FB" w:rsidRPr="00142CE7">
        <w:rPr>
          <w:rFonts w:cs="Arial"/>
          <w:sz w:val="22"/>
          <w:szCs w:val="22"/>
        </w:rPr>
        <w:t>y Me</w:t>
      </w:r>
      <w:r w:rsidR="00854416" w:rsidRPr="00142CE7">
        <w:rPr>
          <w:rFonts w:cs="Arial"/>
          <w:sz w:val="22"/>
          <w:szCs w:val="22"/>
        </w:rPr>
        <w:t>ntal Health Centers (CMHCs);</w:t>
      </w:r>
    </w:p>
    <w:p w14:paraId="45F951EE" w14:textId="31839BB7" w:rsidR="00854416" w:rsidRPr="00142CE7" w:rsidRDefault="00854416" w:rsidP="00854416">
      <w:pPr>
        <w:pStyle w:val="RFPList1"/>
        <w:numPr>
          <w:ilvl w:val="0"/>
          <w:numId w:val="0"/>
        </w:numPr>
        <w:spacing w:after="240"/>
        <w:ind w:left="1800" w:hanging="720"/>
        <w:contextualSpacing w:val="0"/>
        <w:jc w:val="both"/>
        <w:rPr>
          <w:rFonts w:cs="Arial"/>
          <w:sz w:val="22"/>
          <w:szCs w:val="22"/>
        </w:rPr>
      </w:pPr>
      <w:r w:rsidRPr="00142CE7">
        <w:rPr>
          <w:rFonts w:cs="Arial"/>
          <w:sz w:val="22"/>
          <w:szCs w:val="22"/>
        </w:rPr>
        <w:t>4</w:t>
      </w:r>
      <w:r w:rsidR="008821FB" w:rsidRPr="00142CE7">
        <w:rPr>
          <w:rFonts w:cs="Arial"/>
          <w:sz w:val="22"/>
          <w:szCs w:val="22"/>
        </w:rPr>
        <w:t>)</w:t>
      </w:r>
      <w:r w:rsidR="008821FB" w:rsidRPr="00142CE7">
        <w:rPr>
          <w:rFonts w:cs="Arial"/>
          <w:sz w:val="22"/>
          <w:szCs w:val="22"/>
        </w:rPr>
        <w:tab/>
      </w:r>
      <w:r w:rsidRPr="00142CE7">
        <w:rPr>
          <w:rFonts w:cs="Arial"/>
          <w:sz w:val="22"/>
          <w:szCs w:val="22"/>
        </w:rPr>
        <w:t>Description of the qualifications and competencies of the Respondent’s care managers;</w:t>
      </w:r>
    </w:p>
    <w:p w14:paraId="08C8E863" w14:textId="79E7F5B0" w:rsidR="008821FB" w:rsidRDefault="00854416" w:rsidP="008821FB">
      <w:pPr>
        <w:pStyle w:val="RFPList1"/>
        <w:numPr>
          <w:ilvl w:val="0"/>
          <w:numId w:val="0"/>
        </w:numPr>
        <w:spacing w:after="240"/>
        <w:ind w:left="1800" w:hanging="720"/>
        <w:contextualSpacing w:val="0"/>
        <w:jc w:val="both"/>
        <w:rPr>
          <w:rFonts w:cs="Arial"/>
          <w:sz w:val="22"/>
          <w:szCs w:val="22"/>
        </w:rPr>
      </w:pPr>
      <w:r w:rsidRPr="00142CE7">
        <w:rPr>
          <w:rFonts w:cs="Arial"/>
          <w:sz w:val="22"/>
          <w:szCs w:val="22"/>
        </w:rPr>
        <w:t>5)</w:t>
      </w:r>
      <w:r w:rsidRPr="00142CE7">
        <w:rPr>
          <w:rFonts w:cs="Arial"/>
          <w:sz w:val="22"/>
          <w:szCs w:val="22"/>
        </w:rPr>
        <w:tab/>
      </w:r>
      <w:r w:rsidR="008821FB" w:rsidRPr="00142CE7">
        <w:rPr>
          <w:rFonts w:cs="Arial"/>
          <w:sz w:val="22"/>
          <w:szCs w:val="22"/>
        </w:rPr>
        <w:t>Attestation that the Respondent will employ sufficient staffing, processes and systems to support the State’s continuously evolving Care Management model in future years of the Contract; and</w:t>
      </w:r>
    </w:p>
    <w:p w14:paraId="7C990F7C" w14:textId="2094D9FC" w:rsidR="004027B0" w:rsidRDefault="00E11232" w:rsidP="008821FB">
      <w:pPr>
        <w:pStyle w:val="RFPList1"/>
        <w:numPr>
          <w:ilvl w:val="0"/>
          <w:numId w:val="0"/>
        </w:numPr>
        <w:spacing w:after="240"/>
        <w:ind w:left="1800" w:hanging="720"/>
        <w:contextualSpacing w:val="0"/>
        <w:jc w:val="both"/>
        <w:rPr>
          <w:rFonts w:eastAsia="Times New Roman"/>
          <w:sz w:val="22"/>
          <w:lang w:eastAsia="en-US"/>
        </w:rPr>
      </w:pPr>
      <w:r>
        <w:rPr>
          <w:rFonts w:cs="Arial"/>
          <w:sz w:val="22"/>
          <w:szCs w:val="22"/>
        </w:rPr>
        <w:t>6)</w:t>
      </w:r>
      <w:r>
        <w:rPr>
          <w:rFonts w:cs="Arial"/>
          <w:sz w:val="22"/>
          <w:szCs w:val="22"/>
        </w:rPr>
        <w:tab/>
      </w:r>
      <w:r w:rsidR="004027B0">
        <w:rPr>
          <w:rFonts w:cs="Arial"/>
          <w:sz w:val="22"/>
          <w:szCs w:val="22"/>
        </w:rPr>
        <w:t>What</w:t>
      </w:r>
      <w:r w:rsidRPr="00E540E5">
        <w:rPr>
          <w:rFonts w:eastAsia="Times New Roman"/>
          <w:sz w:val="22"/>
          <w:lang w:eastAsia="en-US"/>
        </w:rPr>
        <w:t xml:space="preserve"> percent of each Required Priority Population group does the Respondent anticipate they </w:t>
      </w:r>
      <w:r>
        <w:rPr>
          <w:rFonts w:eastAsia="Times New Roman"/>
          <w:sz w:val="22"/>
          <w:lang w:eastAsia="en-US"/>
        </w:rPr>
        <w:t xml:space="preserve">will have </w:t>
      </w:r>
      <w:r w:rsidRPr="00E11232">
        <w:rPr>
          <w:rFonts w:eastAsia="Times New Roman"/>
          <w:sz w:val="22"/>
          <w:lang w:eastAsia="en-US"/>
        </w:rPr>
        <w:t>enroll</w:t>
      </w:r>
      <w:r>
        <w:rPr>
          <w:rFonts w:eastAsia="Times New Roman"/>
          <w:sz w:val="22"/>
          <w:lang w:eastAsia="en-US"/>
        </w:rPr>
        <w:t>ed</w:t>
      </w:r>
      <w:r w:rsidRPr="00E540E5">
        <w:rPr>
          <w:rFonts w:eastAsia="Times New Roman"/>
          <w:sz w:val="22"/>
          <w:lang w:eastAsia="en-US"/>
        </w:rPr>
        <w:t xml:space="preserve"> into MCO-Delivered Care Management</w:t>
      </w:r>
      <w:r w:rsidR="004027B0">
        <w:rPr>
          <w:rFonts w:eastAsia="Times New Roman"/>
          <w:sz w:val="22"/>
          <w:lang w:eastAsia="en-US"/>
        </w:rPr>
        <w:t>, during the following contract measurement periods:</w:t>
      </w:r>
    </w:p>
    <w:p w14:paraId="71F843F6" w14:textId="45BB24DE" w:rsidR="004027B0" w:rsidRDefault="004027B0" w:rsidP="00E540E5">
      <w:pPr>
        <w:pStyle w:val="RFPList1"/>
        <w:numPr>
          <w:ilvl w:val="0"/>
          <w:numId w:val="0"/>
        </w:numPr>
        <w:spacing w:after="240"/>
        <w:ind w:left="2880" w:hanging="720"/>
        <w:contextualSpacing w:val="0"/>
        <w:jc w:val="both"/>
        <w:rPr>
          <w:rFonts w:eastAsia="Times New Roman"/>
          <w:sz w:val="22"/>
          <w:lang w:eastAsia="en-US"/>
        </w:rPr>
      </w:pPr>
      <w:r>
        <w:rPr>
          <w:rFonts w:cs="Arial"/>
          <w:sz w:val="22"/>
          <w:szCs w:val="22"/>
        </w:rPr>
        <w:t>a)</w:t>
      </w:r>
      <w:r>
        <w:rPr>
          <w:rFonts w:cs="Arial"/>
          <w:sz w:val="22"/>
          <w:szCs w:val="22"/>
        </w:rPr>
        <w:tab/>
        <w:t>B</w:t>
      </w:r>
      <w:r w:rsidR="00E11232" w:rsidRPr="00E540E5">
        <w:rPr>
          <w:rFonts w:eastAsia="Times New Roman"/>
          <w:sz w:val="22"/>
          <w:lang w:eastAsia="en-US"/>
        </w:rPr>
        <w:t xml:space="preserve">y </w:t>
      </w:r>
      <w:r w:rsidRPr="004027B0">
        <w:rPr>
          <w:rFonts w:eastAsia="Times New Roman"/>
          <w:sz w:val="22"/>
          <w:lang w:eastAsia="en-US"/>
        </w:rPr>
        <w:t xml:space="preserve">the end of </w:t>
      </w:r>
      <w:r w:rsidR="00E11232" w:rsidRPr="00E540E5">
        <w:rPr>
          <w:rFonts w:eastAsia="Times New Roman"/>
          <w:sz w:val="22"/>
          <w:lang w:eastAsia="en-US"/>
        </w:rPr>
        <w:t>Year 2 (June 30, 2026)</w:t>
      </w:r>
      <w:r>
        <w:rPr>
          <w:rFonts w:eastAsia="Times New Roman"/>
          <w:sz w:val="22"/>
          <w:lang w:eastAsia="en-US"/>
        </w:rPr>
        <w:t>;</w:t>
      </w:r>
      <w:r w:rsidR="00E11232" w:rsidRPr="00E540E5">
        <w:rPr>
          <w:rFonts w:eastAsia="Times New Roman"/>
          <w:sz w:val="22"/>
          <w:lang w:eastAsia="en-US"/>
        </w:rPr>
        <w:t xml:space="preserve"> and </w:t>
      </w:r>
    </w:p>
    <w:p w14:paraId="52C948A3" w14:textId="46535DDA" w:rsidR="00E11232" w:rsidRPr="00142CE7" w:rsidRDefault="004027B0" w:rsidP="00E540E5">
      <w:pPr>
        <w:pStyle w:val="RFPList1"/>
        <w:numPr>
          <w:ilvl w:val="0"/>
          <w:numId w:val="0"/>
        </w:numPr>
        <w:spacing w:after="240"/>
        <w:ind w:left="2880" w:hanging="720"/>
        <w:contextualSpacing w:val="0"/>
        <w:jc w:val="both"/>
        <w:rPr>
          <w:rFonts w:cs="Arial"/>
          <w:sz w:val="22"/>
          <w:szCs w:val="22"/>
        </w:rPr>
      </w:pPr>
      <w:r>
        <w:rPr>
          <w:rFonts w:cs="Arial"/>
          <w:sz w:val="22"/>
          <w:szCs w:val="22"/>
        </w:rPr>
        <w:t>b)</w:t>
      </w:r>
      <w:r>
        <w:rPr>
          <w:rFonts w:cs="Arial"/>
          <w:sz w:val="22"/>
          <w:szCs w:val="22"/>
        </w:rPr>
        <w:tab/>
        <w:t xml:space="preserve">By the end of </w:t>
      </w:r>
      <w:r w:rsidRPr="004027B0">
        <w:rPr>
          <w:rFonts w:eastAsia="Times New Roman"/>
          <w:sz w:val="22"/>
          <w:lang w:eastAsia="en-US"/>
        </w:rPr>
        <w:t xml:space="preserve">Year 3 </w:t>
      </w:r>
      <w:r w:rsidR="00E11232" w:rsidRPr="00E540E5">
        <w:rPr>
          <w:rFonts w:eastAsia="Times New Roman"/>
          <w:sz w:val="22"/>
          <w:lang w:eastAsia="en-US"/>
        </w:rPr>
        <w:t>(June 30, 2027)</w:t>
      </w:r>
      <w:r>
        <w:rPr>
          <w:rFonts w:eastAsia="Times New Roman"/>
          <w:sz w:val="22"/>
          <w:lang w:eastAsia="en-US"/>
        </w:rPr>
        <w:t>?</w:t>
      </w:r>
    </w:p>
    <w:p w14:paraId="1E87D809" w14:textId="77777777" w:rsidR="002D1D72" w:rsidRPr="00142CE7" w:rsidRDefault="002D1D72" w:rsidP="002D1D72">
      <w:pPr>
        <w:pStyle w:val="RFPList1"/>
        <w:numPr>
          <w:ilvl w:val="0"/>
          <w:numId w:val="0"/>
        </w:numPr>
        <w:spacing w:after="240"/>
        <w:ind w:left="1080" w:hanging="720"/>
        <w:jc w:val="both"/>
        <w:rPr>
          <w:rFonts w:cs="Arial"/>
          <w:sz w:val="22"/>
          <w:szCs w:val="22"/>
        </w:rPr>
      </w:pPr>
      <w:r w:rsidRPr="00142CE7">
        <w:rPr>
          <w:rFonts w:cs="Arial"/>
          <w:sz w:val="22"/>
          <w:szCs w:val="22"/>
        </w:rPr>
        <w:t>Q4</w:t>
      </w:r>
      <w:r w:rsidR="00F6119C" w:rsidRPr="00142CE7">
        <w:rPr>
          <w:rFonts w:cs="Arial"/>
          <w:sz w:val="22"/>
          <w:szCs w:val="22"/>
        </w:rPr>
        <w:t>4</w:t>
      </w:r>
      <w:r w:rsidRPr="00142CE7">
        <w:rPr>
          <w:rFonts w:cs="Arial"/>
          <w:sz w:val="22"/>
          <w:szCs w:val="22"/>
        </w:rPr>
        <w:tab/>
      </w:r>
      <w:r w:rsidR="00854416" w:rsidRPr="00142CE7">
        <w:rPr>
          <w:rFonts w:cs="Arial"/>
          <w:sz w:val="22"/>
          <w:szCs w:val="22"/>
        </w:rPr>
        <w:t>Using Table 3 above, b</w:t>
      </w:r>
      <w:r w:rsidRPr="00142CE7">
        <w:rPr>
          <w:rFonts w:cs="Arial"/>
          <w:sz w:val="22"/>
          <w:szCs w:val="22"/>
        </w:rPr>
        <w:t>ased on the Respondent’s current Medicaid managed care experience and proposed MCO-Delivered Care Management approach, estimate the projected share of Members actively engaged in MCO-</w:t>
      </w:r>
      <w:r w:rsidR="00854416" w:rsidRPr="00142CE7">
        <w:rPr>
          <w:rFonts w:cs="Arial"/>
          <w:sz w:val="22"/>
          <w:szCs w:val="22"/>
        </w:rPr>
        <w:t>Delivered Care Management</w:t>
      </w:r>
      <w:r w:rsidRPr="00142CE7">
        <w:rPr>
          <w:rFonts w:cs="Arial"/>
          <w:sz w:val="22"/>
          <w:szCs w:val="22"/>
        </w:rPr>
        <w:t>.</w:t>
      </w:r>
    </w:p>
    <w:p w14:paraId="5C77A257" w14:textId="77777777" w:rsidR="002E2C25" w:rsidRPr="00142CE7" w:rsidRDefault="00B00884" w:rsidP="0052684E">
      <w:pPr>
        <w:pStyle w:val="RFPLevel5"/>
        <w:keepNext w:val="0"/>
        <w:keepLines w:val="0"/>
        <w:numPr>
          <w:ilvl w:val="0"/>
          <w:numId w:val="0"/>
        </w:numPr>
        <w:tabs>
          <w:tab w:val="left" w:pos="360"/>
        </w:tabs>
        <w:spacing w:before="0" w:after="240"/>
        <w:ind w:left="360"/>
        <w:rPr>
          <w:rFonts w:cs="Arial"/>
          <w:b/>
          <w:sz w:val="22"/>
          <w:szCs w:val="22"/>
        </w:rPr>
      </w:pPr>
      <w:r w:rsidRPr="00142CE7">
        <w:rPr>
          <w:b/>
          <w:sz w:val="22"/>
          <w:szCs w:val="22"/>
        </w:rPr>
        <w:t>1</w:t>
      </w:r>
      <w:r w:rsidR="00705427" w:rsidRPr="00142CE7">
        <w:rPr>
          <w:b/>
          <w:sz w:val="22"/>
          <w:szCs w:val="22"/>
        </w:rPr>
        <w:t>0.3</w:t>
      </w:r>
      <w:r w:rsidRPr="00142CE7">
        <w:rPr>
          <w:b/>
          <w:sz w:val="22"/>
          <w:szCs w:val="22"/>
        </w:rPr>
        <w:tab/>
      </w:r>
      <w:r w:rsidR="002E2C25" w:rsidRPr="00142CE7">
        <w:rPr>
          <w:b/>
          <w:sz w:val="22"/>
          <w:szCs w:val="22"/>
        </w:rPr>
        <w:t>Provider-Delivered Care Coordination</w:t>
      </w:r>
    </w:p>
    <w:p w14:paraId="749BD1F9" w14:textId="77777777" w:rsidR="00A56878" w:rsidRPr="00142CE7" w:rsidRDefault="00705427" w:rsidP="00F40033">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Q4</w:t>
      </w:r>
      <w:r w:rsidR="00F6119C" w:rsidRPr="00142CE7">
        <w:rPr>
          <w:rFonts w:cs="Arial"/>
          <w:sz w:val="22"/>
          <w:szCs w:val="22"/>
        </w:rPr>
        <w:t>5</w:t>
      </w:r>
      <w:r w:rsidR="002E2C25" w:rsidRPr="00142CE7">
        <w:tab/>
      </w:r>
      <w:r w:rsidR="4C7C0BAD" w:rsidRPr="00142CE7">
        <w:rPr>
          <w:rFonts w:cs="Arial"/>
          <w:sz w:val="22"/>
          <w:szCs w:val="22"/>
        </w:rPr>
        <w:t xml:space="preserve">Describe the </w:t>
      </w:r>
      <w:r w:rsidR="4C4EE8CD" w:rsidRPr="00142CE7">
        <w:rPr>
          <w:rFonts w:cs="Arial"/>
          <w:sz w:val="22"/>
          <w:szCs w:val="22"/>
        </w:rPr>
        <w:t xml:space="preserve">Respondent’s strategy </w:t>
      </w:r>
      <w:r w:rsidR="4C7C0BAD" w:rsidRPr="00142CE7">
        <w:rPr>
          <w:rFonts w:cs="Arial"/>
          <w:sz w:val="22"/>
          <w:szCs w:val="22"/>
        </w:rPr>
        <w:t xml:space="preserve">for </w:t>
      </w:r>
      <w:r w:rsidR="47D6DD93" w:rsidRPr="00142CE7">
        <w:rPr>
          <w:rFonts w:cs="Arial"/>
          <w:sz w:val="22"/>
          <w:szCs w:val="22"/>
        </w:rPr>
        <w:t>Provider</w:t>
      </w:r>
      <w:r w:rsidR="1DE8E921" w:rsidRPr="00142CE7">
        <w:rPr>
          <w:rFonts w:cs="Arial"/>
          <w:sz w:val="22"/>
          <w:szCs w:val="22"/>
        </w:rPr>
        <w:t>-Delivered</w:t>
      </w:r>
      <w:r w:rsidR="47D6DD93" w:rsidRPr="00142CE7">
        <w:rPr>
          <w:rFonts w:cs="Arial"/>
          <w:sz w:val="22"/>
          <w:szCs w:val="22"/>
        </w:rPr>
        <w:t xml:space="preserve"> </w:t>
      </w:r>
      <w:r w:rsidR="4C7C0BAD" w:rsidRPr="00142CE7">
        <w:rPr>
          <w:rFonts w:cs="Arial"/>
          <w:sz w:val="22"/>
          <w:szCs w:val="22"/>
        </w:rPr>
        <w:t>Care Coordination</w:t>
      </w:r>
      <w:r w:rsidR="563D42E9" w:rsidRPr="00142CE7">
        <w:rPr>
          <w:rFonts w:cs="Arial"/>
          <w:sz w:val="22"/>
          <w:szCs w:val="22"/>
        </w:rPr>
        <w:t xml:space="preserve"> that is </w:t>
      </w:r>
      <w:r w:rsidR="10A5C25D" w:rsidRPr="00142CE7">
        <w:rPr>
          <w:rFonts w:cs="Arial"/>
          <w:sz w:val="22"/>
          <w:szCs w:val="22"/>
        </w:rPr>
        <w:t>Member</w:t>
      </w:r>
      <w:r w:rsidR="0A351352" w:rsidRPr="00142CE7">
        <w:rPr>
          <w:rFonts w:cs="Arial"/>
          <w:sz w:val="22"/>
          <w:szCs w:val="22"/>
        </w:rPr>
        <w:t xml:space="preserve"> </w:t>
      </w:r>
      <w:r w:rsidR="563D42E9" w:rsidRPr="00142CE7">
        <w:rPr>
          <w:rFonts w:cs="Arial"/>
          <w:sz w:val="22"/>
          <w:szCs w:val="22"/>
        </w:rPr>
        <w:t>and family-centered</w:t>
      </w:r>
      <w:r w:rsidR="16D3DD6A" w:rsidRPr="00142CE7">
        <w:rPr>
          <w:rFonts w:cs="Arial"/>
          <w:sz w:val="22"/>
          <w:szCs w:val="22"/>
        </w:rPr>
        <w:t xml:space="preserve"> </w:t>
      </w:r>
      <w:r w:rsidR="0A351352" w:rsidRPr="00142CE7">
        <w:rPr>
          <w:rFonts w:cs="Arial"/>
          <w:sz w:val="22"/>
          <w:szCs w:val="22"/>
        </w:rPr>
        <w:t xml:space="preserve">as well as </w:t>
      </w:r>
      <w:r w:rsidR="563D42E9" w:rsidRPr="00142CE7">
        <w:rPr>
          <w:rFonts w:cs="Arial"/>
          <w:sz w:val="22"/>
          <w:szCs w:val="22"/>
        </w:rPr>
        <w:t>assessment-driven</w:t>
      </w:r>
      <w:r w:rsidR="0A351352" w:rsidRPr="00142CE7">
        <w:rPr>
          <w:rFonts w:cs="Arial"/>
          <w:sz w:val="22"/>
          <w:szCs w:val="22"/>
        </w:rPr>
        <w:t>,</w:t>
      </w:r>
      <w:r w:rsidR="4C7C0BAD" w:rsidRPr="00142CE7">
        <w:rPr>
          <w:rFonts w:cs="Arial"/>
          <w:sz w:val="22"/>
          <w:szCs w:val="22"/>
        </w:rPr>
        <w:t xml:space="preserve"> including: </w:t>
      </w:r>
    </w:p>
    <w:p w14:paraId="18D32CA7" w14:textId="77777777" w:rsidR="007C5276" w:rsidRPr="00142CE7" w:rsidRDefault="00854416" w:rsidP="00854416">
      <w:pPr>
        <w:pStyle w:val="RFPList1"/>
        <w:numPr>
          <w:ilvl w:val="0"/>
          <w:numId w:val="0"/>
        </w:numPr>
        <w:spacing w:after="120"/>
        <w:ind w:left="1800" w:hanging="720"/>
        <w:jc w:val="both"/>
        <w:rPr>
          <w:sz w:val="22"/>
          <w:szCs w:val="22"/>
        </w:rPr>
      </w:pPr>
      <w:r w:rsidRPr="00142CE7">
        <w:rPr>
          <w:sz w:val="22"/>
          <w:szCs w:val="22"/>
        </w:rPr>
        <w:t>1)</w:t>
      </w:r>
      <w:r w:rsidRPr="00142CE7">
        <w:rPr>
          <w:sz w:val="22"/>
          <w:szCs w:val="22"/>
        </w:rPr>
        <w:tab/>
      </w:r>
      <w:r w:rsidR="007C5276" w:rsidRPr="00142CE7">
        <w:rPr>
          <w:sz w:val="22"/>
          <w:szCs w:val="22"/>
        </w:rPr>
        <w:t xml:space="preserve">Description of what readiness approach the Respondent will </w:t>
      </w:r>
      <w:r w:rsidRPr="00142CE7">
        <w:rPr>
          <w:sz w:val="22"/>
          <w:szCs w:val="22"/>
        </w:rPr>
        <w:t>undertake</w:t>
      </w:r>
      <w:r w:rsidR="007C5276" w:rsidRPr="00142CE7">
        <w:rPr>
          <w:sz w:val="22"/>
          <w:szCs w:val="22"/>
        </w:rPr>
        <w:t xml:space="preserve"> to prepare PCPs for their Provider-D</w:t>
      </w:r>
      <w:r w:rsidRPr="00142CE7">
        <w:rPr>
          <w:sz w:val="22"/>
          <w:szCs w:val="22"/>
        </w:rPr>
        <w:t>elivered Care Coordination role;</w:t>
      </w:r>
    </w:p>
    <w:p w14:paraId="7864CB6C" w14:textId="77777777" w:rsidR="00854416" w:rsidRPr="00142CE7" w:rsidRDefault="00854416" w:rsidP="00854416">
      <w:pPr>
        <w:pStyle w:val="RFPList1"/>
        <w:numPr>
          <w:ilvl w:val="0"/>
          <w:numId w:val="0"/>
        </w:numPr>
        <w:spacing w:after="120"/>
        <w:ind w:left="1800" w:hanging="720"/>
        <w:jc w:val="both"/>
        <w:rPr>
          <w:sz w:val="22"/>
          <w:szCs w:val="22"/>
        </w:rPr>
      </w:pPr>
    </w:p>
    <w:p w14:paraId="4DDCD662" w14:textId="77777777" w:rsidR="00A020D9" w:rsidRPr="00142CE7" w:rsidRDefault="336FB8E3" w:rsidP="007C5276">
      <w:pPr>
        <w:pStyle w:val="RFPList1"/>
        <w:numPr>
          <w:ilvl w:val="1"/>
          <w:numId w:val="43"/>
        </w:numPr>
        <w:spacing w:after="120"/>
        <w:ind w:left="1800" w:hanging="720"/>
        <w:jc w:val="both"/>
        <w:rPr>
          <w:rFonts w:cs="Arial"/>
          <w:sz w:val="22"/>
          <w:szCs w:val="22"/>
        </w:rPr>
      </w:pPr>
      <w:r w:rsidRPr="00142CE7">
        <w:rPr>
          <w:rFonts w:cs="Arial"/>
          <w:sz w:val="22"/>
          <w:szCs w:val="22"/>
        </w:rPr>
        <w:t xml:space="preserve">The process and timing </w:t>
      </w:r>
      <w:r w:rsidR="007C5276" w:rsidRPr="00142CE7">
        <w:rPr>
          <w:rFonts w:cs="Arial"/>
          <w:sz w:val="22"/>
          <w:szCs w:val="22"/>
        </w:rPr>
        <w:t>for</w:t>
      </w:r>
      <w:r w:rsidRPr="00142CE7">
        <w:rPr>
          <w:rFonts w:cs="Arial"/>
          <w:sz w:val="22"/>
          <w:szCs w:val="22"/>
        </w:rPr>
        <w:t xml:space="preserve"> </w:t>
      </w:r>
      <w:r w:rsidR="007C5276" w:rsidRPr="00142CE7">
        <w:rPr>
          <w:rFonts w:cs="Arial"/>
          <w:sz w:val="22"/>
          <w:szCs w:val="22"/>
        </w:rPr>
        <w:t xml:space="preserve">enabling </w:t>
      </w:r>
      <w:r w:rsidRPr="00142CE7">
        <w:rPr>
          <w:rFonts w:cs="Arial"/>
          <w:sz w:val="22"/>
          <w:szCs w:val="22"/>
        </w:rPr>
        <w:t xml:space="preserve">the PCP to conduct a HRA for every </w:t>
      </w:r>
      <w:r w:rsidR="10A5C25D" w:rsidRPr="00142CE7">
        <w:rPr>
          <w:rFonts w:cs="Arial"/>
          <w:sz w:val="22"/>
          <w:szCs w:val="22"/>
        </w:rPr>
        <w:t>Member</w:t>
      </w:r>
      <w:r w:rsidRPr="00142CE7">
        <w:rPr>
          <w:rFonts w:cs="Arial"/>
          <w:sz w:val="22"/>
          <w:szCs w:val="22"/>
        </w:rPr>
        <w:t xml:space="preserve"> within ninety (90) days of the effective date of PCP assignment as </w:t>
      </w:r>
      <w:r w:rsidR="1FE4D807" w:rsidRPr="00142CE7">
        <w:rPr>
          <w:rFonts w:cs="Arial"/>
          <w:sz w:val="22"/>
          <w:szCs w:val="22"/>
        </w:rPr>
        <w:t>specified</w:t>
      </w:r>
      <w:r w:rsidRPr="00142CE7">
        <w:rPr>
          <w:rFonts w:cs="Arial"/>
          <w:sz w:val="22"/>
          <w:szCs w:val="22"/>
        </w:rPr>
        <w:t xml:space="preserve"> in the MCM Model Contract (</w:t>
      </w:r>
      <w:r w:rsidR="00FE6A5A" w:rsidRPr="00142CE7">
        <w:rPr>
          <w:rFonts w:cs="Arial"/>
          <w:sz w:val="22"/>
          <w:szCs w:val="22"/>
        </w:rPr>
        <w:t>Section 4.11.2</w:t>
      </w:r>
      <w:r w:rsidRPr="00142CE7">
        <w:rPr>
          <w:rFonts w:cs="Arial"/>
          <w:sz w:val="22"/>
          <w:szCs w:val="22"/>
        </w:rPr>
        <w:t>);</w:t>
      </w:r>
      <w:r w:rsidR="00420394" w:rsidRPr="00142CE7">
        <w:rPr>
          <w:rFonts w:cs="Arial"/>
          <w:sz w:val="22"/>
          <w:szCs w:val="22"/>
        </w:rPr>
        <w:t xml:space="preserve"> and</w:t>
      </w:r>
    </w:p>
    <w:p w14:paraId="2C195A06" w14:textId="77777777" w:rsidR="00854416" w:rsidRPr="00142CE7" w:rsidRDefault="00854416" w:rsidP="00854416">
      <w:pPr>
        <w:pStyle w:val="RFPList1"/>
        <w:numPr>
          <w:ilvl w:val="0"/>
          <w:numId w:val="0"/>
        </w:numPr>
        <w:spacing w:after="120"/>
        <w:ind w:left="1800"/>
        <w:jc w:val="both"/>
        <w:rPr>
          <w:rFonts w:cs="Arial"/>
          <w:sz w:val="22"/>
          <w:szCs w:val="22"/>
        </w:rPr>
      </w:pPr>
    </w:p>
    <w:p w14:paraId="639F6BA6" w14:textId="038CCE81" w:rsidR="00A4714C" w:rsidRPr="00142CE7" w:rsidRDefault="00854416" w:rsidP="00420394">
      <w:pPr>
        <w:pStyle w:val="RFPList1"/>
        <w:numPr>
          <w:ilvl w:val="1"/>
          <w:numId w:val="43"/>
        </w:numPr>
        <w:spacing w:after="120"/>
        <w:ind w:left="1800" w:hanging="720"/>
        <w:jc w:val="both"/>
        <w:rPr>
          <w:rFonts w:cs="Arial"/>
          <w:sz w:val="22"/>
          <w:szCs w:val="22"/>
        </w:rPr>
      </w:pPr>
      <w:r w:rsidRPr="00142CE7">
        <w:rPr>
          <w:rFonts w:cs="Arial"/>
          <w:sz w:val="22"/>
          <w:szCs w:val="22"/>
        </w:rPr>
        <w:t>Description of all the components of the Respondent’s integrated care planning approach for the Member Care Plan maintained by the PCP as described in the MCM Model Contract (Section 4.</w:t>
      </w:r>
      <w:r w:rsidR="00D3638A" w:rsidRPr="00142CE7">
        <w:rPr>
          <w:rFonts w:cs="Arial"/>
          <w:sz w:val="22"/>
          <w:szCs w:val="22"/>
        </w:rPr>
        <w:t>1</w:t>
      </w:r>
      <w:r w:rsidR="00D3638A">
        <w:rPr>
          <w:rFonts w:cs="Arial"/>
          <w:sz w:val="22"/>
          <w:szCs w:val="22"/>
        </w:rPr>
        <w:t>1</w:t>
      </w:r>
      <w:r w:rsidRPr="00142CE7">
        <w:rPr>
          <w:rFonts w:cs="Arial"/>
          <w:sz w:val="22"/>
          <w:szCs w:val="22"/>
        </w:rPr>
        <w:t>.4.</w:t>
      </w:r>
      <w:r w:rsidR="00022724">
        <w:rPr>
          <w:rFonts w:cs="Arial"/>
          <w:sz w:val="22"/>
          <w:szCs w:val="22"/>
        </w:rPr>
        <w:t>8</w:t>
      </w:r>
      <w:r w:rsidRPr="00142CE7">
        <w:rPr>
          <w:rFonts w:cs="Arial"/>
          <w:sz w:val="22"/>
          <w:szCs w:val="22"/>
        </w:rPr>
        <w:t>), including how frequently it will be updated</w:t>
      </w:r>
      <w:r w:rsidR="7E6BA15F" w:rsidRPr="00142CE7">
        <w:rPr>
          <w:rFonts w:cs="Arial"/>
          <w:sz w:val="22"/>
          <w:szCs w:val="22"/>
        </w:rPr>
        <w:t xml:space="preserve"> a roadmap and accountability system for integrating care based on</w:t>
      </w:r>
      <w:r w:rsidR="5781E39E" w:rsidRPr="00142CE7">
        <w:rPr>
          <w:rFonts w:cs="Arial"/>
          <w:sz w:val="22"/>
          <w:szCs w:val="22"/>
        </w:rPr>
        <w:t xml:space="preserve"> individual</w:t>
      </w:r>
      <w:r w:rsidR="00D23B77" w:rsidRPr="00142CE7">
        <w:rPr>
          <w:rFonts w:cs="Arial"/>
          <w:sz w:val="22"/>
          <w:szCs w:val="22"/>
        </w:rPr>
        <w:t>/</w:t>
      </w:r>
      <w:r w:rsidR="7E6BA15F" w:rsidRPr="00142CE7">
        <w:rPr>
          <w:rFonts w:cs="Arial"/>
          <w:sz w:val="22"/>
          <w:szCs w:val="22"/>
        </w:rPr>
        <w:t xml:space="preserve">family needs and priorities identified in the assessment and used in coordinating </w:t>
      </w:r>
      <w:r w:rsidR="3C28C122" w:rsidRPr="00142CE7">
        <w:rPr>
          <w:rFonts w:cs="Arial"/>
          <w:sz w:val="22"/>
          <w:szCs w:val="22"/>
        </w:rPr>
        <w:t>care</w:t>
      </w:r>
      <w:r w:rsidR="00420394" w:rsidRPr="00142CE7">
        <w:rPr>
          <w:rFonts w:cs="Arial"/>
          <w:sz w:val="22"/>
          <w:szCs w:val="22"/>
        </w:rPr>
        <w:t>.</w:t>
      </w:r>
    </w:p>
    <w:p w14:paraId="75F1A67A" w14:textId="77777777" w:rsidR="001518AD" w:rsidRPr="00142CE7" w:rsidRDefault="00705427" w:rsidP="00705427">
      <w:pPr>
        <w:pStyle w:val="RFPLevel5"/>
        <w:keepNext w:val="0"/>
        <w:keepLines w:val="0"/>
        <w:numPr>
          <w:ilvl w:val="0"/>
          <w:numId w:val="0"/>
        </w:numPr>
        <w:spacing w:before="0" w:after="240"/>
        <w:ind w:left="360"/>
        <w:rPr>
          <w:rFonts w:cs="Arial"/>
          <w:b/>
          <w:sz w:val="22"/>
          <w:szCs w:val="22"/>
        </w:rPr>
      </w:pPr>
      <w:r w:rsidRPr="00142CE7">
        <w:rPr>
          <w:rFonts w:cs="Arial"/>
          <w:b/>
          <w:sz w:val="22"/>
          <w:szCs w:val="22"/>
        </w:rPr>
        <w:t>10.4</w:t>
      </w:r>
      <w:r w:rsidR="0052684E" w:rsidRPr="00142CE7">
        <w:rPr>
          <w:rFonts w:cs="Arial"/>
          <w:b/>
          <w:sz w:val="22"/>
          <w:szCs w:val="22"/>
        </w:rPr>
        <w:tab/>
      </w:r>
      <w:r w:rsidR="001518AD" w:rsidRPr="00142CE7">
        <w:rPr>
          <w:rFonts w:cs="Arial"/>
          <w:b/>
          <w:sz w:val="22"/>
          <w:szCs w:val="22"/>
        </w:rPr>
        <w:t>Integrated Model of Care</w:t>
      </w:r>
    </w:p>
    <w:p w14:paraId="528C9B18" w14:textId="77777777" w:rsidR="00420394" w:rsidRPr="00142CE7" w:rsidRDefault="6FC024F9" w:rsidP="006A23C9">
      <w:pPr>
        <w:pStyle w:val="RFPList1"/>
        <w:numPr>
          <w:ilvl w:val="0"/>
          <w:numId w:val="0"/>
        </w:numPr>
        <w:spacing w:after="120"/>
        <w:ind w:left="1080" w:hanging="720"/>
        <w:jc w:val="both"/>
        <w:rPr>
          <w:rFonts w:cs="Arial"/>
          <w:sz w:val="22"/>
          <w:szCs w:val="22"/>
        </w:rPr>
      </w:pPr>
      <w:r w:rsidRPr="00142CE7">
        <w:rPr>
          <w:rFonts w:cs="Arial"/>
          <w:sz w:val="22"/>
          <w:szCs w:val="22"/>
        </w:rPr>
        <w:t>Q</w:t>
      </w:r>
      <w:r w:rsidR="00705427" w:rsidRPr="00142CE7">
        <w:rPr>
          <w:rFonts w:cs="Arial"/>
          <w:sz w:val="22"/>
          <w:szCs w:val="22"/>
        </w:rPr>
        <w:t>4</w:t>
      </w:r>
      <w:r w:rsidR="00F6119C" w:rsidRPr="00142CE7">
        <w:rPr>
          <w:rFonts w:cs="Arial"/>
          <w:sz w:val="22"/>
          <w:szCs w:val="22"/>
        </w:rPr>
        <w:t>6</w:t>
      </w:r>
      <w:r w:rsidR="00F40033" w:rsidRPr="00142CE7">
        <w:tab/>
      </w:r>
      <w:r w:rsidR="3EF2DD5D" w:rsidRPr="00142CE7">
        <w:rPr>
          <w:rFonts w:cs="Arial"/>
          <w:sz w:val="22"/>
          <w:szCs w:val="22"/>
        </w:rPr>
        <w:t xml:space="preserve">Provide a description of the Respondent’s structure and plan for Provider-Delivered Care Coordination and MCO-Delivered Care Management inclusive of key components of each program, type of services provided, roles and responsibilities of staff involved in the provision of each service and how </w:t>
      </w:r>
      <w:r w:rsidR="638CE21E" w:rsidRPr="00142CE7">
        <w:rPr>
          <w:rFonts w:cs="Arial"/>
          <w:sz w:val="22"/>
          <w:szCs w:val="22"/>
        </w:rPr>
        <w:t xml:space="preserve">the Respondent proposes </w:t>
      </w:r>
      <w:r w:rsidR="3EF2DD5D" w:rsidRPr="00142CE7">
        <w:rPr>
          <w:rFonts w:cs="Arial"/>
          <w:sz w:val="22"/>
          <w:szCs w:val="22"/>
        </w:rPr>
        <w:t>Members will be identified for Provider-Delivered Care Coordination versu</w:t>
      </w:r>
      <w:r w:rsidR="00420394" w:rsidRPr="00142CE7">
        <w:rPr>
          <w:rFonts w:cs="Arial"/>
          <w:sz w:val="22"/>
          <w:szCs w:val="22"/>
        </w:rPr>
        <w:t>s MCO-Delivered Care Management, including a description of the Respondent’s proposed contractual approach to secure the PCP’s accountability for delivery of Member Care Coordination services required and be reimbursed for related services.</w:t>
      </w:r>
    </w:p>
    <w:p w14:paraId="7726BC76" w14:textId="77777777" w:rsidR="00364EA2" w:rsidRPr="00142CE7" w:rsidRDefault="00F2403E" w:rsidP="00F2403E">
      <w:pPr>
        <w:pStyle w:val="RFPLevel5"/>
        <w:keepNext w:val="0"/>
        <w:keepLines w:val="0"/>
        <w:numPr>
          <w:ilvl w:val="0"/>
          <w:numId w:val="0"/>
        </w:numPr>
        <w:tabs>
          <w:tab w:val="clear" w:pos="1080"/>
        </w:tabs>
        <w:spacing w:before="0" w:after="240"/>
        <w:ind w:left="1080" w:hanging="720"/>
        <w:rPr>
          <w:sz w:val="22"/>
          <w:szCs w:val="22"/>
        </w:rPr>
      </w:pPr>
      <w:r w:rsidRPr="00142CE7">
        <w:rPr>
          <w:sz w:val="22"/>
          <w:szCs w:val="22"/>
        </w:rPr>
        <w:t>Q4</w:t>
      </w:r>
      <w:r w:rsidR="00F6119C" w:rsidRPr="00142CE7">
        <w:rPr>
          <w:sz w:val="22"/>
          <w:szCs w:val="22"/>
        </w:rPr>
        <w:t>7</w:t>
      </w:r>
      <w:r w:rsidRPr="00142CE7">
        <w:rPr>
          <w:sz w:val="22"/>
          <w:szCs w:val="22"/>
        </w:rPr>
        <w:tab/>
      </w:r>
      <w:r w:rsidR="2D6C558A" w:rsidRPr="00142CE7">
        <w:rPr>
          <w:sz w:val="22"/>
          <w:szCs w:val="22"/>
        </w:rPr>
        <w:t>D</w:t>
      </w:r>
      <w:r w:rsidR="7D27CB62" w:rsidRPr="00142CE7">
        <w:rPr>
          <w:sz w:val="22"/>
          <w:szCs w:val="22"/>
        </w:rPr>
        <w:t>escribe the Respondent’s Provider technical assistance strategy for supporting the Provider-Delivered Care Coordination and the MCO-Delivered Care Management initiatives.</w:t>
      </w:r>
    </w:p>
    <w:p w14:paraId="2418E56B" w14:textId="77777777" w:rsidR="00D23B77" w:rsidRPr="00142CE7" w:rsidRDefault="00F2403E" w:rsidP="00F2403E">
      <w:pPr>
        <w:pStyle w:val="RFPLevel5"/>
        <w:keepNext w:val="0"/>
        <w:keepLines w:val="0"/>
        <w:numPr>
          <w:ilvl w:val="0"/>
          <w:numId w:val="0"/>
        </w:numPr>
        <w:spacing w:before="0" w:after="240"/>
        <w:ind w:left="1080" w:hanging="720"/>
        <w:rPr>
          <w:sz w:val="22"/>
          <w:szCs w:val="22"/>
        </w:rPr>
      </w:pPr>
      <w:r w:rsidRPr="00142CE7">
        <w:rPr>
          <w:sz w:val="22"/>
          <w:szCs w:val="22"/>
        </w:rPr>
        <w:t>Q</w:t>
      </w:r>
      <w:r w:rsidR="00F6119C" w:rsidRPr="00142CE7">
        <w:rPr>
          <w:sz w:val="22"/>
          <w:szCs w:val="22"/>
        </w:rPr>
        <w:t>48</w:t>
      </w:r>
      <w:r w:rsidRPr="00142CE7">
        <w:rPr>
          <w:sz w:val="22"/>
          <w:szCs w:val="22"/>
        </w:rPr>
        <w:tab/>
      </w:r>
      <w:r w:rsidR="43B881E3" w:rsidRPr="00142CE7">
        <w:rPr>
          <w:sz w:val="22"/>
          <w:szCs w:val="22"/>
        </w:rPr>
        <w:t>D</w:t>
      </w:r>
      <w:r w:rsidR="0A351352" w:rsidRPr="00142CE7">
        <w:rPr>
          <w:sz w:val="22"/>
          <w:szCs w:val="22"/>
        </w:rPr>
        <w:t xml:space="preserve">escribe the </w:t>
      </w:r>
      <w:r w:rsidR="397BA17A" w:rsidRPr="00142CE7">
        <w:rPr>
          <w:sz w:val="22"/>
          <w:szCs w:val="22"/>
        </w:rPr>
        <w:t>R</w:t>
      </w:r>
      <w:r w:rsidR="0A351352" w:rsidRPr="00142CE7">
        <w:rPr>
          <w:sz w:val="22"/>
          <w:szCs w:val="22"/>
        </w:rPr>
        <w:t xml:space="preserve">espondent’s </w:t>
      </w:r>
      <w:r w:rsidR="10A5C25D" w:rsidRPr="00142CE7">
        <w:rPr>
          <w:sz w:val="22"/>
          <w:szCs w:val="22"/>
        </w:rPr>
        <w:t>Member</w:t>
      </w:r>
      <w:r w:rsidR="0A351352" w:rsidRPr="00142CE7">
        <w:rPr>
          <w:sz w:val="22"/>
          <w:szCs w:val="22"/>
        </w:rPr>
        <w:t xml:space="preserve"> Service strategies for supporting Provider-Delivered Care Coordination and the MCO-Delivered Care Management initiatives.</w:t>
      </w:r>
    </w:p>
    <w:p w14:paraId="6A25F8BC" w14:textId="77777777" w:rsidR="001518AD" w:rsidRPr="00142CE7" w:rsidRDefault="00F2403E" w:rsidP="00F2403E">
      <w:pPr>
        <w:pStyle w:val="RFPLevel5"/>
        <w:keepNext w:val="0"/>
        <w:keepLines w:val="0"/>
        <w:numPr>
          <w:ilvl w:val="0"/>
          <w:numId w:val="0"/>
        </w:numPr>
        <w:spacing w:before="0" w:after="240"/>
        <w:ind w:left="1080" w:hanging="720"/>
        <w:rPr>
          <w:rFonts w:cs="Arial"/>
          <w:sz w:val="22"/>
          <w:szCs w:val="22"/>
        </w:rPr>
      </w:pPr>
      <w:r w:rsidRPr="00142CE7">
        <w:rPr>
          <w:rFonts w:cs="Arial"/>
          <w:b/>
          <w:sz w:val="22"/>
          <w:szCs w:val="22"/>
        </w:rPr>
        <w:t>10.5</w:t>
      </w:r>
      <w:r w:rsidRPr="00142CE7">
        <w:rPr>
          <w:rFonts w:cs="Arial"/>
          <w:sz w:val="22"/>
          <w:szCs w:val="22"/>
        </w:rPr>
        <w:tab/>
      </w:r>
      <w:r w:rsidR="001518AD" w:rsidRPr="00142CE7">
        <w:rPr>
          <w:rFonts w:cs="Arial"/>
          <w:b/>
          <w:sz w:val="22"/>
          <w:szCs w:val="22"/>
        </w:rPr>
        <w:t>Priority Population Specialty Services and Programs</w:t>
      </w:r>
    </w:p>
    <w:p w14:paraId="4DC42D59" w14:textId="77777777" w:rsidR="00F2403E" w:rsidRPr="00142CE7" w:rsidRDefault="00F2403E" w:rsidP="00F2403E">
      <w:pPr>
        <w:pStyle w:val="RFPLevel5"/>
        <w:keepNext w:val="0"/>
        <w:keepLines w:val="0"/>
        <w:numPr>
          <w:ilvl w:val="0"/>
          <w:numId w:val="0"/>
        </w:numPr>
        <w:spacing w:before="0" w:after="240"/>
        <w:ind w:left="1080" w:hanging="720"/>
        <w:rPr>
          <w:sz w:val="22"/>
          <w:szCs w:val="22"/>
        </w:rPr>
      </w:pPr>
      <w:r w:rsidRPr="00142CE7">
        <w:rPr>
          <w:rFonts w:cs="Arial"/>
          <w:sz w:val="22"/>
          <w:szCs w:val="22"/>
        </w:rPr>
        <w:t>Q</w:t>
      </w:r>
      <w:r w:rsidR="00F6119C" w:rsidRPr="00142CE7">
        <w:rPr>
          <w:rFonts w:cs="Arial"/>
          <w:sz w:val="22"/>
          <w:szCs w:val="22"/>
        </w:rPr>
        <w:t>49</w:t>
      </w:r>
      <w:r w:rsidR="00F40033" w:rsidRPr="00142CE7">
        <w:rPr>
          <w:rFonts w:cs="Arial"/>
          <w:sz w:val="22"/>
          <w:szCs w:val="22"/>
        </w:rPr>
        <w:tab/>
      </w:r>
      <w:r w:rsidRPr="00142CE7">
        <w:rPr>
          <w:sz w:val="22"/>
          <w:szCs w:val="22"/>
        </w:rPr>
        <w:t>Understanding New Hampshire’s priorities described throughout the RFP, please describe:</w:t>
      </w:r>
    </w:p>
    <w:p w14:paraId="7A0C7C21" w14:textId="77777777" w:rsidR="00F2403E" w:rsidRPr="00142CE7" w:rsidRDefault="00F2403E" w:rsidP="00453348">
      <w:pPr>
        <w:pStyle w:val="RFPLevel5"/>
        <w:keepNext w:val="0"/>
        <w:keepLines w:val="0"/>
        <w:numPr>
          <w:ilvl w:val="4"/>
          <w:numId w:val="35"/>
        </w:numPr>
        <w:spacing w:before="0" w:after="240"/>
        <w:ind w:left="1800"/>
        <w:rPr>
          <w:sz w:val="22"/>
          <w:szCs w:val="22"/>
        </w:rPr>
      </w:pPr>
      <w:r w:rsidRPr="00142CE7">
        <w:rPr>
          <w:sz w:val="22"/>
          <w:szCs w:val="22"/>
        </w:rPr>
        <w:t xml:space="preserve">Value-Added Services, In Lieu of Services, or other initiatives the Respondent </w:t>
      </w:r>
      <w:r w:rsidR="007C5276" w:rsidRPr="00142CE7">
        <w:rPr>
          <w:sz w:val="22"/>
          <w:szCs w:val="22"/>
        </w:rPr>
        <w:t xml:space="preserve">proposes for introduction to effectively </w:t>
      </w:r>
      <w:r w:rsidRPr="00142CE7">
        <w:rPr>
          <w:sz w:val="22"/>
          <w:szCs w:val="22"/>
        </w:rPr>
        <w:t>address health-related social needs</w:t>
      </w:r>
      <w:r w:rsidR="00244C5B" w:rsidRPr="00142CE7">
        <w:rPr>
          <w:sz w:val="22"/>
          <w:szCs w:val="22"/>
        </w:rPr>
        <w:t>;</w:t>
      </w:r>
      <w:r w:rsidRPr="00142CE7">
        <w:rPr>
          <w:sz w:val="22"/>
          <w:szCs w:val="22"/>
        </w:rPr>
        <w:t xml:space="preserve"> </w:t>
      </w:r>
    </w:p>
    <w:p w14:paraId="4C030529" w14:textId="77777777" w:rsidR="00F2403E" w:rsidRPr="00142CE7" w:rsidRDefault="00F2403E" w:rsidP="00453348">
      <w:pPr>
        <w:pStyle w:val="RFPLevel5"/>
        <w:keepNext w:val="0"/>
        <w:keepLines w:val="0"/>
        <w:numPr>
          <w:ilvl w:val="4"/>
          <w:numId w:val="35"/>
        </w:numPr>
        <w:tabs>
          <w:tab w:val="clear" w:pos="1080"/>
          <w:tab w:val="left" w:pos="1800"/>
        </w:tabs>
        <w:spacing w:before="0" w:after="240"/>
        <w:ind w:left="1800" w:hanging="720"/>
        <w:rPr>
          <w:sz w:val="22"/>
          <w:szCs w:val="22"/>
        </w:rPr>
      </w:pPr>
      <w:r w:rsidRPr="00142CE7">
        <w:rPr>
          <w:sz w:val="22"/>
          <w:szCs w:val="22"/>
        </w:rPr>
        <w:t>The Respondent’s experience with addressing health-related social needs identified in Comprehensive Health Assessments and how “warm handoffs,” closed-loop referrals, or other approaches to help Members secure needed services are integrated into Provider-Delivered Care Coordination strategies</w:t>
      </w:r>
      <w:r w:rsidR="00244C5B" w:rsidRPr="00142CE7">
        <w:rPr>
          <w:sz w:val="22"/>
          <w:szCs w:val="22"/>
        </w:rPr>
        <w:t>;</w:t>
      </w:r>
    </w:p>
    <w:p w14:paraId="2AE9C372" w14:textId="77777777" w:rsidR="00F2403E" w:rsidRPr="00142CE7" w:rsidRDefault="00F2403E" w:rsidP="00453348">
      <w:pPr>
        <w:pStyle w:val="RFPLevel5"/>
        <w:keepNext w:val="0"/>
        <w:keepLines w:val="0"/>
        <w:numPr>
          <w:ilvl w:val="4"/>
          <w:numId w:val="35"/>
        </w:numPr>
        <w:tabs>
          <w:tab w:val="clear" w:pos="1080"/>
          <w:tab w:val="left" w:pos="1800"/>
        </w:tabs>
        <w:spacing w:before="0" w:after="240"/>
        <w:ind w:left="1800" w:hanging="720"/>
        <w:rPr>
          <w:sz w:val="22"/>
          <w:szCs w:val="22"/>
        </w:rPr>
      </w:pPr>
      <w:r w:rsidRPr="00142CE7">
        <w:rPr>
          <w:sz w:val="22"/>
          <w:szCs w:val="22"/>
        </w:rPr>
        <w:t xml:space="preserve">Specific examples of how the Respondent has supported these functions in other </w:t>
      </w:r>
      <w:r w:rsidR="00244C5B" w:rsidRPr="00142CE7">
        <w:rPr>
          <w:sz w:val="22"/>
          <w:szCs w:val="22"/>
        </w:rPr>
        <w:t xml:space="preserve">Medicaid markets, including </w:t>
      </w:r>
      <w:r w:rsidRPr="00142CE7">
        <w:rPr>
          <w:sz w:val="22"/>
          <w:szCs w:val="22"/>
        </w:rPr>
        <w:t>results and measurable outcomes achieved from the Res</w:t>
      </w:r>
      <w:r w:rsidR="00244C5B" w:rsidRPr="00142CE7">
        <w:rPr>
          <w:sz w:val="22"/>
          <w:szCs w:val="22"/>
        </w:rPr>
        <w:t>pondent’s applied interventions; and</w:t>
      </w:r>
    </w:p>
    <w:p w14:paraId="64FBC62D" w14:textId="77777777" w:rsidR="00F2403E" w:rsidRPr="00142CE7" w:rsidRDefault="00F2403E" w:rsidP="00453348">
      <w:pPr>
        <w:pStyle w:val="RFPLevel5"/>
        <w:keepNext w:val="0"/>
        <w:keepLines w:val="0"/>
        <w:numPr>
          <w:ilvl w:val="4"/>
          <w:numId w:val="35"/>
        </w:numPr>
        <w:tabs>
          <w:tab w:val="clear" w:pos="1080"/>
          <w:tab w:val="left" w:pos="1800"/>
        </w:tabs>
        <w:spacing w:before="0" w:after="240"/>
        <w:ind w:left="1800" w:hanging="720"/>
        <w:rPr>
          <w:sz w:val="22"/>
          <w:szCs w:val="22"/>
        </w:rPr>
      </w:pPr>
      <w:r w:rsidRPr="00142CE7">
        <w:rPr>
          <w:sz w:val="22"/>
          <w:szCs w:val="22"/>
        </w:rPr>
        <w:t>The community-based relationships and processes the Respondent will utilize for Member referrals and follow-up to community-based social services in order to ensure Members are successful in securing unmet resource needs.</w:t>
      </w:r>
    </w:p>
    <w:p w14:paraId="29EE9D6B" w14:textId="77777777" w:rsidR="000329E4" w:rsidRPr="00142CE7" w:rsidRDefault="00F2403E" w:rsidP="00F40033">
      <w:pPr>
        <w:pStyle w:val="RFPLevel5"/>
        <w:keepNext w:val="0"/>
        <w:keepLines w:val="0"/>
        <w:numPr>
          <w:ilvl w:val="0"/>
          <w:numId w:val="0"/>
        </w:numPr>
        <w:spacing w:before="0" w:after="240"/>
        <w:ind w:left="1080" w:hanging="720"/>
        <w:rPr>
          <w:rFonts w:cs="Arial"/>
          <w:sz w:val="22"/>
          <w:szCs w:val="22"/>
        </w:rPr>
      </w:pPr>
      <w:r w:rsidRPr="00142CE7">
        <w:rPr>
          <w:rFonts w:cs="Arial"/>
          <w:i/>
          <w:sz w:val="22"/>
          <w:szCs w:val="22"/>
        </w:rPr>
        <w:t>Q5</w:t>
      </w:r>
      <w:r w:rsidR="00F6119C" w:rsidRPr="00142CE7">
        <w:rPr>
          <w:rFonts w:cs="Arial"/>
          <w:i/>
          <w:sz w:val="22"/>
          <w:szCs w:val="22"/>
        </w:rPr>
        <w:t>0</w:t>
      </w:r>
      <w:r w:rsidRPr="00142CE7">
        <w:rPr>
          <w:rFonts w:cs="Arial"/>
          <w:i/>
          <w:sz w:val="22"/>
          <w:szCs w:val="22"/>
        </w:rPr>
        <w:tab/>
      </w:r>
      <w:r w:rsidR="004F05BE" w:rsidRPr="00142CE7">
        <w:rPr>
          <w:rFonts w:cs="Arial"/>
          <w:sz w:val="22"/>
          <w:szCs w:val="22"/>
        </w:rPr>
        <w:t>The Department</w:t>
      </w:r>
      <w:r w:rsidR="000329E4" w:rsidRPr="00142CE7">
        <w:rPr>
          <w:rFonts w:cs="Arial"/>
          <w:sz w:val="22"/>
          <w:szCs w:val="22"/>
        </w:rPr>
        <w:t xml:space="preserve"> proposes to adopt preventive measures to improve Member and family </w:t>
      </w:r>
      <w:r w:rsidR="004F05BE" w:rsidRPr="00142CE7">
        <w:rPr>
          <w:rFonts w:cs="Arial"/>
          <w:sz w:val="22"/>
          <w:szCs w:val="22"/>
        </w:rPr>
        <w:t xml:space="preserve">welfare </w:t>
      </w:r>
      <w:r w:rsidR="000329E4" w:rsidRPr="00142CE7">
        <w:rPr>
          <w:rFonts w:cs="Arial"/>
          <w:sz w:val="22"/>
          <w:szCs w:val="22"/>
        </w:rPr>
        <w:t xml:space="preserve">outcomes. One area of interest is identification of at-risk Members who would benefit from voluntary family preservation services and supports to prevent the need for </w:t>
      </w:r>
      <w:r w:rsidR="004F05BE" w:rsidRPr="00142CE7">
        <w:rPr>
          <w:rFonts w:cs="Arial"/>
          <w:sz w:val="22"/>
          <w:szCs w:val="22"/>
        </w:rPr>
        <w:t xml:space="preserve">future </w:t>
      </w:r>
      <w:r w:rsidR="000329E4" w:rsidRPr="00142CE7">
        <w:rPr>
          <w:rFonts w:cs="Arial"/>
          <w:sz w:val="22"/>
          <w:szCs w:val="22"/>
        </w:rPr>
        <w:t>Division for Children Youth and Families (DCYF) intervention.</w:t>
      </w:r>
      <w:r w:rsidR="007C5276" w:rsidRPr="00142CE7">
        <w:rPr>
          <w:rFonts w:cs="Arial"/>
          <w:sz w:val="22"/>
          <w:szCs w:val="22"/>
        </w:rPr>
        <w:t xml:space="preserve"> </w:t>
      </w:r>
      <w:r w:rsidRPr="00142CE7">
        <w:rPr>
          <w:rFonts w:cs="Arial"/>
          <w:sz w:val="22"/>
          <w:szCs w:val="22"/>
        </w:rPr>
        <w:t>Please describe:</w:t>
      </w:r>
    </w:p>
    <w:p w14:paraId="4219C905" w14:textId="77777777" w:rsidR="000329E4" w:rsidRPr="00142CE7" w:rsidRDefault="00F2403E" w:rsidP="00453348">
      <w:pPr>
        <w:pStyle w:val="ListParagraph"/>
        <w:numPr>
          <w:ilvl w:val="0"/>
          <w:numId w:val="34"/>
        </w:numPr>
        <w:tabs>
          <w:tab w:val="left" w:pos="1800"/>
        </w:tabs>
        <w:spacing w:after="120"/>
        <w:ind w:left="1800" w:hanging="720"/>
        <w:jc w:val="both"/>
        <w:rPr>
          <w:rFonts w:eastAsia="Calibri" w:cs="Arial"/>
          <w:color w:val="000000" w:themeColor="text1"/>
          <w:sz w:val="22"/>
          <w:szCs w:val="22"/>
        </w:rPr>
      </w:pPr>
      <w:r w:rsidRPr="00142CE7">
        <w:rPr>
          <w:rFonts w:eastAsia="Calibri" w:cs="Arial"/>
          <w:color w:val="000000" w:themeColor="text1"/>
          <w:sz w:val="22"/>
          <w:szCs w:val="22"/>
        </w:rPr>
        <w:t>T</w:t>
      </w:r>
      <w:r w:rsidR="000329E4" w:rsidRPr="00142CE7">
        <w:rPr>
          <w:rFonts w:eastAsia="Calibri" w:cs="Arial"/>
          <w:color w:val="000000" w:themeColor="text1"/>
          <w:sz w:val="22"/>
          <w:szCs w:val="22"/>
        </w:rPr>
        <w:t>he Respondent</w:t>
      </w:r>
      <w:r w:rsidRPr="00142CE7">
        <w:rPr>
          <w:rFonts w:eastAsia="Calibri" w:cs="Arial"/>
          <w:color w:val="000000" w:themeColor="text1"/>
          <w:sz w:val="22"/>
          <w:szCs w:val="22"/>
        </w:rPr>
        <w:t>’s experience</w:t>
      </w:r>
      <w:r w:rsidR="00267EE6" w:rsidRPr="00142CE7">
        <w:rPr>
          <w:rFonts w:eastAsia="Calibri" w:cs="Arial"/>
          <w:color w:val="000000" w:themeColor="text1"/>
          <w:sz w:val="22"/>
          <w:szCs w:val="22"/>
        </w:rPr>
        <w:t xml:space="preserve"> and interest</w:t>
      </w:r>
      <w:r w:rsidR="000329E4" w:rsidRPr="00142CE7">
        <w:rPr>
          <w:rFonts w:eastAsia="Calibri" w:cs="Arial"/>
          <w:color w:val="000000" w:themeColor="text1"/>
          <w:sz w:val="22"/>
          <w:szCs w:val="22"/>
        </w:rPr>
        <w:t xml:space="preserve"> </w:t>
      </w:r>
      <w:r w:rsidR="00267EE6" w:rsidRPr="00142CE7">
        <w:rPr>
          <w:rFonts w:eastAsia="Calibri" w:cs="Arial"/>
          <w:color w:val="000000" w:themeColor="text1"/>
          <w:sz w:val="22"/>
          <w:szCs w:val="22"/>
        </w:rPr>
        <w:t>offering</w:t>
      </w:r>
      <w:r w:rsidR="000329E4" w:rsidRPr="00142CE7">
        <w:rPr>
          <w:rFonts w:eastAsia="Calibri" w:cs="Arial"/>
          <w:color w:val="000000" w:themeColor="text1"/>
          <w:sz w:val="22"/>
          <w:szCs w:val="22"/>
        </w:rPr>
        <w:t xml:space="preserve"> home-based family preservation services as a means to prevent child welfare involvement for at-</w:t>
      </w:r>
      <w:r w:rsidRPr="00142CE7">
        <w:rPr>
          <w:rFonts w:eastAsia="Calibri" w:cs="Arial"/>
          <w:color w:val="000000" w:themeColor="text1"/>
          <w:sz w:val="22"/>
          <w:szCs w:val="22"/>
        </w:rPr>
        <w:t>risk populations under Medicaid.</w:t>
      </w:r>
      <w:r w:rsidR="008946EB" w:rsidRPr="00142CE7">
        <w:rPr>
          <w:rFonts w:eastAsia="Calibri" w:cs="Arial"/>
          <w:color w:val="000000" w:themeColor="text1"/>
          <w:sz w:val="22"/>
          <w:szCs w:val="22"/>
        </w:rPr>
        <w:t xml:space="preserve"> </w:t>
      </w:r>
    </w:p>
    <w:p w14:paraId="724192AA" w14:textId="77777777" w:rsidR="000329E4" w:rsidRPr="00142CE7" w:rsidRDefault="00267EE6" w:rsidP="00453348">
      <w:pPr>
        <w:pStyle w:val="ListParagraph"/>
        <w:numPr>
          <w:ilvl w:val="0"/>
          <w:numId w:val="34"/>
        </w:numPr>
        <w:tabs>
          <w:tab w:val="left" w:pos="1800"/>
        </w:tabs>
        <w:spacing w:after="120"/>
        <w:ind w:left="1800" w:hanging="720"/>
        <w:jc w:val="both"/>
        <w:rPr>
          <w:rFonts w:eastAsia="Calibri" w:cs="Arial"/>
          <w:color w:val="000000" w:themeColor="text1"/>
          <w:sz w:val="22"/>
          <w:szCs w:val="22"/>
        </w:rPr>
      </w:pPr>
      <w:r w:rsidRPr="00142CE7">
        <w:rPr>
          <w:rFonts w:eastAsia="Calibri" w:cs="Arial"/>
          <w:color w:val="000000" w:themeColor="text1"/>
          <w:sz w:val="22"/>
          <w:szCs w:val="22"/>
        </w:rPr>
        <w:t xml:space="preserve">If available, a summary of the Respondent’s </w:t>
      </w:r>
      <w:r w:rsidR="00244C5B" w:rsidRPr="00142CE7">
        <w:rPr>
          <w:rFonts w:eastAsia="Calibri" w:cs="Arial"/>
          <w:color w:val="000000" w:themeColor="text1"/>
          <w:sz w:val="22"/>
          <w:szCs w:val="22"/>
        </w:rPr>
        <w:t>r</w:t>
      </w:r>
      <w:r w:rsidRPr="00142CE7">
        <w:rPr>
          <w:rFonts w:eastAsia="Calibri" w:cs="Arial"/>
          <w:color w:val="000000" w:themeColor="text1"/>
          <w:sz w:val="22"/>
          <w:szCs w:val="22"/>
        </w:rPr>
        <w:t xml:space="preserve">esults that </w:t>
      </w:r>
      <w:r w:rsidR="004F05BE" w:rsidRPr="00142CE7">
        <w:rPr>
          <w:rFonts w:eastAsia="Calibri" w:cs="Arial"/>
          <w:color w:val="000000" w:themeColor="text1"/>
          <w:sz w:val="22"/>
          <w:szCs w:val="22"/>
        </w:rPr>
        <w:t>demonstrate</w:t>
      </w:r>
      <w:r w:rsidR="000329E4" w:rsidRPr="00142CE7">
        <w:rPr>
          <w:rFonts w:eastAsia="Calibri" w:cs="Arial"/>
          <w:color w:val="000000" w:themeColor="text1"/>
          <w:sz w:val="22"/>
          <w:szCs w:val="22"/>
        </w:rPr>
        <w:t xml:space="preserve"> the effectiveness of such programs.</w:t>
      </w:r>
    </w:p>
    <w:p w14:paraId="58A47965" w14:textId="77777777" w:rsidR="000329E4" w:rsidRPr="00142CE7" w:rsidRDefault="00F2403E" w:rsidP="004F05BE">
      <w:pPr>
        <w:pStyle w:val="RFPLevel5"/>
        <w:keepNext w:val="0"/>
        <w:keepLines w:val="0"/>
        <w:numPr>
          <w:ilvl w:val="4"/>
          <w:numId w:val="0"/>
        </w:numPr>
        <w:spacing w:before="0" w:after="240"/>
        <w:ind w:left="1080" w:hanging="720"/>
        <w:rPr>
          <w:rFonts w:cs="Arial"/>
          <w:i/>
          <w:color w:val="000000" w:themeColor="text1"/>
          <w:sz w:val="22"/>
          <w:szCs w:val="22"/>
        </w:rPr>
      </w:pPr>
      <w:r w:rsidRPr="00142CE7">
        <w:rPr>
          <w:rFonts w:cs="Arial"/>
          <w:sz w:val="22"/>
          <w:szCs w:val="22"/>
        </w:rPr>
        <w:t>Q5</w:t>
      </w:r>
      <w:r w:rsidR="00F6119C" w:rsidRPr="00142CE7">
        <w:rPr>
          <w:rFonts w:cs="Arial"/>
          <w:sz w:val="22"/>
          <w:szCs w:val="22"/>
        </w:rPr>
        <w:t>1</w:t>
      </w:r>
      <w:r w:rsidR="00F40033" w:rsidRPr="00142CE7">
        <w:rPr>
          <w:rFonts w:cs="Arial"/>
          <w:sz w:val="22"/>
          <w:szCs w:val="22"/>
        </w:rPr>
        <w:tab/>
      </w:r>
      <w:r w:rsidR="62ECE92E" w:rsidRPr="00142CE7">
        <w:rPr>
          <w:color w:val="000000" w:themeColor="text1"/>
          <w:sz w:val="22"/>
          <w:szCs w:val="22"/>
        </w:rPr>
        <w:t xml:space="preserve">New Hampshire is seeking CMS demonstration authority benefitting Medicaid-eligible </w:t>
      </w:r>
      <w:r w:rsidR="004F05BE" w:rsidRPr="00142CE7">
        <w:rPr>
          <w:color w:val="000000" w:themeColor="text1"/>
          <w:sz w:val="22"/>
          <w:szCs w:val="22"/>
        </w:rPr>
        <w:t>incarcerated individuals</w:t>
      </w:r>
      <w:r w:rsidR="62ECE92E" w:rsidRPr="00142CE7">
        <w:rPr>
          <w:color w:val="000000" w:themeColor="text1"/>
          <w:sz w:val="22"/>
          <w:szCs w:val="22"/>
        </w:rPr>
        <w:t xml:space="preserve"> of the State’s prisons (</w:t>
      </w:r>
      <w:r w:rsidR="009B2BC0" w:rsidRPr="00142CE7">
        <w:rPr>
          <w:color w:val="000000" w:themeColor="text1"/>
          <w:sz w:val="22"/>
          <w:szCs w:val="22"/>
        </w:rPr>
        <w:t xml:space="preserve">initially </w:t>
      </w:r>
      <w:r w:rsidR="007C5276" w:rsidRPr="00142CE7">
        <w:rPr>
          <w:color w:val="000000" w:themeColor="text1"/>
          <w:sz w:val="22"/>
          <w:szCs w:val="22"/>
        </w:rPr>
        <w:t>S</w:t>
      </w:r>
      <w:r w:rsidR="009B2BC0" w:rsidRPr="00142CE7">
        <w:rPr>
          <w:color w:val="000000" w:themeColor="text1"/>
          <w:sz w:val="22"/>
          <w:szCs w:val="22"/>
        </w:rPr>
        <w:t xml:space="preserve">tate </w:t>
      </w:r>
      <w:r w:rsidR="007C5276" w:rsidRPr="00142CE7">
        <w:rPr>
          <w:color w:val="000000" w:themeColor="text1"/>
          <w:sz w:val="22"/>
          <w:szCs w:val="22"/>
        </w:rPr>
        <w:t>Department of Corrections facilities</w:t>
      </w:r>
      <w:r w:rsidR="009B2BC0" w:rsidRPr="00142CE7">
        <w:rPr>
          <w:color w:val="000000" w:themeColor="text1"/>
          <w:sz w:val="22"/>
          <w:szCs w:val="22"/>
        </w:rPr>
        <w:t xml:space="preserve"> and</w:t>
      </w:r>
      <w:r w:rsidR="007C5276" w:rsidRPr="00142CE7">
        <w:rPr>
          <w:color w:val="000000" w:themeColor="text1"/>
          <w:sz w:val="22"/>
          <w:szCs w:val="22"/>
        </w:rPr>
        <w:t xml:space="preserve"> </w:t>
      </w:r>
      <w:r w:rsidR="009B2BC0" w:rsidRPr="00142CE7">
        <w:rPr>
          <w:color w:val="000000" w:themeColor="text1"/>
          <w:sz w:val="22"/>
          <w:szCs w:val="22"/>
        </w:rPr>
        <w:t>later County</w:t>
      </w:r>
      <w:r w:rsidR="62ECE92E" w:rsidRPr="00142CE7">
        <w:rPr>
          <w:color w:val="000000" w:themeColor="text1"/>
          <w:sz w:val="22"/>
          <w:szCs w:val="22"/>
        </w:rPr>
        <w:t xml:space="preserve"> jails and youth correctional facilities) who are scheduled for release </w:t>
      </w:r>
      <w:r w:rsidR="57FE624C" w:rsidRPr="00142CE7">
        <w:rPr>
          <w:color w:val="000000" w:themeColor="text1"/>
          <w:sz w:val="22"/>
          <w:szCs w:val="22"/>
        </w:rPr>
        <w:t xml:space="preserve">from correctional facilities </w:t>
      </w:r>
      <w:r w:rsidR="62ECE92E" w:rsidRPr="00142CE7">
        <w:rPr>
          <w:color w:val="000000" w:themeColor="text1"/>
          <w:sz w:val="22"/>
          <w:szCs w:val="22"/>
        </w:rPr>
        <w:t xml:space="preserve">within 45 days. </w:t>
      </w:r>
      <w:r w:rsidR="004F05BE" w:rsidRPr="00142CE7">
        <w:rPr>
          <w:color w:val="000000" w:themeColor="text1"/>
          <w:sz w:val="22"/>
          <w:szCs w:val="22"/>
        </w:rPr>
        <w:t>E</w:t>
      </w:r>
      <w:r w:rsidR="62ECE92E" w:rsidRPr="00142CE7">
        <w:rPr>
          <w:color w:val="000000" w:themeColor="text1"/>
          <w:sz w:val="22"/>
          <w:szCs w:val="22"/>
        </w:rPr>
        <w:t xml:space="preserve">ligible </w:t>
      </w:r>
      <w:r w:rsidR="004F05BE" w:rsidRPr="00142CE7">
        <w:rPr>
          <w:color w:val="000000" w:themeColor="text1"/>
          <w:sz w:val="22"/>
          <w:szCs w:val="22"/>
        </w:rPr>
        <w:t>individuals</w:t>
      </w:r>
      <w:r w:rsidR="62ECE92E" w:rsidRPr="00142CE7">
        <w:rPr>
          <w:color w:val="000000" w:themeColor="text1"/>
          <w:sz w:val="22"/>
          <w:szCs w:val="22"/>
        </w:rPr>
        <w:t xml:space="preserve"> </w:t>
      </w:r>
      <w:r w:rsidR="004F05BE" w:rsidRPr="00142CE7">
        <w:rPr>
          <w:color w:val="000000" w:themeColor="text1"/>
          <w:sz w:val="22"/>
          <w:szCs w:val="22"/>
        </w:rPr>
        <w:t xml:space="preserve">under the demonstration </w:t>
      </w:r>
      <w:r w:rsidR="62ECE92E" w:rsidRPr="00142CE7">
        <w:rPr>
          <w:color w:val="000000" w:themeColor="text1"/>
          <w:sz w:val="22"/>
          <w:szCs w:val="22"/>
        </w:rPr>
        <w:t xml:space="preserve">would have behavioral health needs, including </w:t>
      </w:r>
      <w:r w:rsidR="004F05BE" w:rsidRPr="00142CE7">
        <w:rPr>
          <w:color w:val="000000" w:themeColor="text1"/>
          <w:sz w:val="22"/>
          <w:szCs w:val="22"/>
        </w:rPr>
        <w:t>S</w:t>
      </w:r>
      <w:r w:rsidR="62ECE92E" w:rsidRPr="00142CE7">
        <w:rPr>
          <w:color w:val="000000" w:themeColor="text1"/>
          <w:sz w:val="22"/>
          <w:szCs w:val="22"/>
        </w:rPr>
        <w:t xml:space="preserve">ubstance </w:t>
      </w:r>
      <w:r w:rsidR="004F05BE" w:rsidRPr="00142CE7">
        <w:rPr>
          <w:color w:val="000000" w:themeColor="text1"/>
          <w:sz w:val="22"/>
          <w:szCs w:val="22"/>
        </w:rPr>
        <w:t>U</w:t>
      </w:r>
      <w:r w:rsidR="62ECE92E" w:rsidRPr="00142CE7">
        <w:rPr>
          <w:color w:val="000000" w:themeColor="text1"/>
          <w:sz w:val="22"/>
          <w:szCs w:val="22"/>
        </w:rPr>
        <w:t xml:space="preserve">se </w:t>
      </w:r>
      <w:r w:rsidR="004F05BE" w:rsidRPr="00142CE7">
        <w:rPr>
          <w:color w:val="000000" w:themeColor="text1"/>
          <w:sz w:val="22"/>
          <w:szCs w:val="22"/>
        </w:rPr>
        <w:t>D</w:t>
      </w:r>
      <w:r w:rsidR="62ECE92E" w:rsidRPr="00142CE7">
        <w:rPr>
          <w:color w:val="000000" w:themeColor="text1"/>
          <w:sz w:val="22"/>
          <w:szCs w:val="22"/>
        </w:rPr>
        <w:t>isorder</w:t>
      </w:r>
      <w:r w:rsidR="75DED0B5" w:rsidRPr="00142CE7">
        <w:rPr>
          <w:color w:val="000000" w:themeColor="text1"/>
          <w:sz w:val="22"/>
          <w:szCs w:val="22"/>
        </w:rPr>
        <w:t>, mental health</w:t>
      </w:r>
      <w:r w:rsidR="35067305" w:rsidRPr="00142CE7">
        <w:rPr>
          <w:color w:val="000000" w:themeColor="text1"/>
          <w:sz w:val="22"/>
          <w:szCs w:val="22"/>
        </w:rPr>
        <w:t xml:space="preserve"> </w:t>
      </w:r>
      <w:r w:rsidR="62ECE92E" w:rsidRPr="00142CE7">
        <w:rPr>
          <w:color w:val="000000" w:themeColor="text1"/>
          <w:sz w:val="22"/>
          <w:szCs w:val="22"/>
        </w:rPr>
        <w:t>or mental illness</w:t>
      </w:r>
      <w:r w:rsidR="0031052C" w:rsidRPr="00142CE7">
        <w:rPr>
          <w:color w:val="000000" w:themeColor="text1"/>
          <w:sz w:val="22"/>
          <w:szCs w:val="22"/>
        </w:rPr>
        <w:t xml:space="preserve"> diagnoses</w:t>
      </w:r>
      <w:r w:rsidR="62ECE92E" w:rsidRPr="00142CE7">
        <w:rPr>
          <w:color w:val="000000" w:themeColor="text1"/>
          <w:sz w:val="22"/>
          <w:szCs w:val="22"/>
        </w:rPr>
        <w:t xml:space="preserve">. Demonstration services are proposed to include </w:t>
      </w:r>
      <w:r w:rsidR="0031052C" w:rsidRPr="00142CE7">
        <w:rPr>
          <w:color w:val="000000" w:themeColor="text1"/>
          <w:sz w:val="22"/>
          <w:szCs w:val="22"/>
        </w:rPr>
        <w:t>managed care</w:t>
      </w:r>
      <w:r w:rsidR="62ECE92E" w:rsidRPr="00142CE7">
        <w:rPr>
          <w:color w:val="000000" w:themeColor="text1"/>
          <w:sz w:val="22"/>
          <w:szCs w:val="22"/>
        </w:rPr>
        <w:t xml:space="preserve"> enrollment, provision of ongoing medication assisted treatment (MAT),</w:t>
      </w:r>
      <w:r w:rsidR="009B2BC0" w:rsidRPr="00142CE7">
        <w:rPr>
          <w:color w:val="000000" w:themeColor="text1"/>
          <w:sz w:val="22"/>
          <w:szCs w:val="22"/>
        </w:rPr>
        <w:t xml:space="preserve"> behavioral health, </w:t>
      </w:r>
      <w:r w:rsidR="62ECE92E" w:rsidRPr="00142CE7">
        <w:rPr>
          <w:color w:val="000000" w:themeColor="text1"/>
          <w:sz w:val="22"/>
          <w:szCs w:val="22"/>
        </w:rPr>
        <w:t>enhanced case management, care coordination and initial pre-release visits with community-based providers, case management transition meetings prior to reentry, and 30-day prescription drug suppl</w:t>
      </w:r>
      <w:r w:rsidR="16354F55" w:rsidRPr="00142CE7">
        <w:rPr>
          <w:color w:val="000000" w:themeColor="text1"/>
          <w:sz w:val="22"/>
          <w:szCs w:val="22"/>
        </w:rPr>
        <w:t>ies</w:t>
      </w:r>
      <w:r w:rsidR="62ECE92E" w:rsidRPr="00142CE7">
        <w:rPr>
          <w:color w:val="000000" w:themeColor="text1"/>
          <w:sz w:val="22"/>
          <w:szCs w:val="22"/>
        </w:rPr>
        <w:t xml:space="preserve"> provided upon release. The Demonstration population, services and other elements are subject to future demonstration amendments.</w:t>
      </w:r>
      <w:r w:rsidR="000329E4" w:rsidRPr="00142CE7">
        <w:rPr>
          <w:rStyle w:val="FootnoteReference"/>
          <w:color w:val="000000" w:themeColor="text1"/>
          <w:sz w:val="22"/>
          <w:szCs w:val="22"/>
        </w:rPr>
        <w:footnoteReference w:id="1"/>
      </w:r>
      <w:r w:rsidR="62ECE92E" w:rsidRPr="00142CE7">
        <w:rPr>
          <w:color w:val="000000" w:themeColor="text1"/>
          <w:sz w:val="22"/>
          <w:szCs w:val="22"/>
        </w:rPr>
        <w:t xml:space="preserve"> </w:t>
      </w:r>
    </w:p>
    <w:p w14:paraId="38D1F86D" w14:textId="77777777" w:rsidR="000329E4" w:rsidRPr="00142CE7" w:rsidRDefault="000329E4" w:rsidP="00453348">
      <w:pPr>
        <w:pStyle w:val="RFPLevel5"/>
        <w:keepNext w:val="0"/>
        <w:keepLines w:val="0"/>
        <w:numPr>
          <w:ilvl w:val="4"/>
          <w:numId w:val="33"/>
        </w:numPr>
        <w:tabs>
          <w:tab w:val="clear" w:pos="1080"/>
          <w:tab w:val="left" w:pos="1800"/>
        </w:tabs>
        <w:spacing w:before="0" w:after="240"/>
        <w:ind w:left="1800" w:hanging="720"/>
        <w:rPr>
          <w:rFonts w:cs="Arial"/>
          <w:sz w:val="22"/>
          <w:szCs w:val="22"/>
        </w:rPr>
      </w:pPr>
      <w:r w:rsidRPr="00142CE7">
        <w:rPr>
          <w:rFonts w:cs="Arial"/>
          <w:sz w:val="22"/>
          <w:szCs w:val="22"/>
        </w:rPr>
        <w:t>Describe the Respondent’s Care Management approach managing this Required Priority Population</w:t>
      </w:r>
      <w:r w:rsidR="007C5276" w:rsidRPr="00142CE7">
        <w:rPr>
          <w:rFonts w:cs="Arial"/>
          <w:sz w:val="22"/>
          <w:szCs w:val="22"/>
        </w:rPr>
        <w:t>,</w:t>
      </w:r>
      <w:r w:rsidR="009B2BC0" w:rsidRPr="00142CE7">
        <w:rPr>
          <w:rFonts w:cs="Arial"/>
          <w:sz w:val="22"/>
          <w:szCs w:val="22"/>
        </w:rPr>
        <w:t xml:space="preserve"> including the </w:t>
      </w:r>
      <w:r w:rsidR="007C5276" w:rsidRPr="00142CE7">
        <w:rPr>
          <w:rFonts w:cs="Arial"/>
          <w:sz w:val="22"/>
          <w:szCs w:val="22"/>
        </w:rPr>
        <w:t xml:space="preserve">Respondent’s </w:t>
      </w:r>
      <w:r w:rsidR="009B2BC0" w:rsidRPr="00142CE7">
        <w:rPr>
          <w:rFonts w:cs="Arial"/>
          <w:sz w:val="22"/>
          <w:szCs w:val="22"/>
        </w:rPr>
        <w:t>collaboration</w:t>
      </w:r>
      <w:r w:rsidR="0031052C" w:rsidRPr="00142CE7">
        <w:rPr>
          <w:rFonts w:cs="Arial"/>
          <w:sz w:val="22"/>
          <w:szCs w:val="22"/>
        </w:rPr>
        <w:t xml:space="preserve"> and integration with State </w:t>
      </w:r>
      <w:r w:rsidR="009B2BC0" w:rsidRPr="00142CE7">
        <w:rPr>
          <w:rFonts w:cs="Arial"/>
          <w:sz w:val="22"/>
          <w:szCs w:val="22"/>
        </w:rPr>
        <w:t>Department of Corrections Care Managers?</w:t>
      </w:r>
    </w:p>
    <w:p w14:paraId="6A34342E" w14:textId="77777777" w:rsidR="000329E4" w:rsidRPr="00142CE7" w:rsidRDefault="000329E4" w:rsidP="00453348">
      <w:pPr>
        <w:pStyle w:val="RFPLevel5"/>
        <w:keepNext w:val="0"/>
        <w:keepLines w:val="0"/>
        <w:numPr>
          <w:ilvl w:val="4"/>
          <w:numId w:val="33"/>
        </w:numPr>
        <w:tabs>
          <w:tab w:val="clear" w:pos="1080"/>
          <w:tab w:val="left" w:pos="1800"/>
        </w:tabs>
        <w:spacing w:before="0" w:after="240"/>
        <w:ind w:left="1800" w:hanging="720"/>
        <w:rPr>
          <w:rFonts w:cs="Arial"/>
          <w:sz w:val="22"/>
          <w:szCs w:val="22"/>
        </w:rPr>
      </w:pPr>
      <w:r w:rsidRPr="00142CE7">
        <w:rPr>
          <w:rFonts w:cs="Arial"/>
          <w:sz w:val="22"/>
          <w:szCs w:val="22"/>
        </w:rPr>
        <w:t>How will the Respondent incentivize</w:t>
      </w:r>
      <w:r w:rsidR="009B2BC0" w:rsidRPr="00142CE7">
        <w:rPr>
          <w:rFonts w:cs="Arial"/>
          <w:sz w:val="22"/>
          <w:szCs w:val="22"/>
        </w:rPr>
        <w:t xml:space="preserve"> </w:t>
      </w:r>
      <w:r w:rsidR="00D07DE4" w:rsidRPr="00142CE7">
        <w:rPr>
          <w:rFonts w:cs="Arial"/>
          <w:sz w:val="22"/>
          <w:szCs w:val="22"/>
        </w:rPr>
        <w:t xml:space="preserve">the </w:t>
      </w:r>
      <w:r w:rsidR="009B2BC0" w:rsidRPr="00142CE7">
        <w:rPr>
          <w:rFonts w:cs="Arial"/>
          <w:sz w:val="22"/>
          <w:szCs w:val="22"/>
        </w:rPr>
        <w:t>availab</w:t>
      </w:r>
      <w:r w:rsidR="00D07DE4" w:rsidRPr="00142CE7">
        <w:rPr>
          <w:rFonts w:cs="Arial"/>
          <w:sz w:val="22"/>
          <w:szCs w:val="22"/>
        </w:rPr>
        <w:t>ility of</w:t>
      </w:r>
      <w:r w:rsidRPr="00142CE7">
        <w:rPr>
          <w:rFonts w:cs="Arial"/>
          <w:sz w:val="22"/>
          <w:szCs w:val="22"/>
        </w:rPr>
        <w:t xml:space="preserve"> </w:t>
      </w:r>
      <w:r w:rsidR="0031052C" w:rsidRPr="00142CE7">
        <w:rPr>
          <w:rFonts w:cs="Arial"/>
          <w:sz w:val="22"/>
          <w:szCs w:val="22"/>
        </w:rPr>
        <w:t xml:space="preserve">timely </w:t>
      </w:r>
      <w:r w:rsidR="009B2BC0" w:rsidRPr="00142CE7">
        <w:rPr>
          <w:rFonts w:cs="Arial"/>
          <w:sz w:val="22"/>
          <w:szCs w:val="22"/>
        </w:rPr>
        <w:t>appointment slots with</w:t>
      </w:r>
      <w:r w:rsidRPr="00142CE7">
        <w:rPr>
          <w:rFonts w:cs="Arial"/>
          <w:sz w:val="22"/>
          <w:szCs w:val="22"/>
        </w:rPr>
        <w:t xml:space="preserve"> Provider</w:t>
      </w:r>
      <w:r w:rsidR="009B2BC0" w:rsidRPr="00142CE7">
        <w:rPr>
          <w:rFonts w:cs="Arial"/>
          <w:sz w:val="22"/>
          <w:szCs w:val="22"/>
        </w:rPr>
        <w:t xml:space="preserve">s to meet </w:t>
      </w:r>
      <w:r w:rsidRPr="00142CE7">
        <w:rPr>
          <w:rFonts w:cs="Arial"/>
          <w:sz w:val="22"/>
          <w:szCs w:val="22"/>
        </w:rPr>
        <w:t>Member needs?</w:t>
      </w:r>
    </w:p>
    <w:p w14:paraId="6FC2A698" w14:textId="77777777" w:rsidR="000329E4" w:rsidRPr="00142CE7" w:rsidRDefault="000329E4" w:rsidP="000329E4">
      <w:pPr>
        <w:spacing w:after="120"/>
        <w:jc w:val="both"/>
        <w:rPr>
          <w:rFonts w:eastAsia="Calibri" w:cs="Arial"/>
          <w:color w:val="000000" w:themeColor="text1"/>
          <w:sz w:val="22"/>
          <w:szCs w:val="22"/>
        </w:rPr>
      </w:pPr>
    </w:p>
    <w:p w14:paraId="197E05EA" w14:textId="77777777" w:rsidR="001D740E" w:rsidRPr="00142CE7" w:rsidRDefault="001D740E" w:rsidP="0030453E">
      <w:pPr>
        <w:spacing w:after="240"/>
        <w:rPr>
          <w:rFonts w:cs="Arial"/>
          <w:sz w:val="22"/>
          <w:szCs w:val="22"/>
        </w:rPr>
      </w:pPr>
      <w:r w:rsidRPr="00142CE7">
        <w:rPr>
          <w:rFonts w:cs="Arial"/>
        </w:rPr>
        <w:br w:type="page"/>
      </w:r>
    </w:p>
    <w:p w14:paraId="12B59CAE" w14:textId="77777777" w:rsidR="00D43CEA" w:rsidRPr="00142CE7" w:rsidRDefault="05A96D75" w:rsidP="00453348">
      <w:pPr>
        <w:pStyle w:val="RFPLevel1"/>
        <w:numPr>
          <w:ilvl w:val="0"/>
          <w:numId w:val="44"/>
        </w:numPr>
      </w:pPr>
      <w:r w:rsidRPr="00142CE7">
        <w:t>Behavioral Health</w:t>
      </w:r>
      <w:r w:rsidR="7A41EFF9" w:rsidRPr="00142CE7">
        <w:t xml:space="preserve"> (</w:t>
      </w:r>
      <w:r w:rsidR="0031052C" w:rsidRPr="00142CE7">
        <w:t xml:space="preserve">including </w:t>
      </w:r>
      <w:r w:rsidR="1170D988" w:rsidRPr="00142CE7">
        <w:t>Mental Health</w:t>
      </w:r>
      <w:r w:rsidR="00514DD0" w:rsidRPr="00142CE7">
        <w:t xml:space="preserve">, </w:t>
      </w:r>
      <w:r w:rsidR="1170D988" w:rsidRPr="00142CE7">
        <w:t>Substance Use Disorder</w:t>
      </w:r>
      <w:r w:rsidR="00EC51D1" w:rsidRPr="00142CE7">
        <w:t xml:space="preserve">, </w:t>
      </w:r>
      <w:r w:rsidR="0031052C" w:rsidRPr="00142CE7">
        <w:t>and</w:t>
      </w:r>
      <w:r w:rsidR="00EC51D1" w:rsidRPr="00142CE7">
        <w:t xml:space="preserve"> Integration with Physical Health</w:t>
      </w:r>
      <w:r w:rsidR="0031052C" w:rsidRPr="00142CE7">
        <w:t xml:space="preserve"> Services</w:t>
      </w:r>
      <w:r w:rsidR="7A41EFF9" w:rsidRPr="00142CE7">
        <w:t>)</w:t>
      </w:r>
    </w:p>
    <w:tbl>
      <w:tblPr>
        <w:tblStyle w:val="TableGrid"/>
        <w:tblW w:w="0" w:type="auto"/>
        <w:tblInd w:w="360" w:type="dxa"/>
        <w:tblLook w:val="04A0" w:firstRow="1" w:lastRow="0" w:firstColumn="1" w:lastColumn="0" w:noHBand="0" w:noVBand="1"/>
      </w:tblPr>
      <w:tblGrid>
        <w:gridCol w:w="1458"/>
        <w:gridCol w:w="1640"/>
      </w:tblGrid>
      <w:tr w:rsidR="00CF5C0A" w:rsidRPr="00142CE7" w14:paraId="63AF2CBC" w14:textId="77777777" w:rsidTr="54991988">
        <w:trPr>
          <w:trHeight w:val="275"/>
          <w:tblHeader/>
        </w:trPr>
        <w:tc>
          <w:tcPr>
            <w:tcW w:w="3098" w:type="dxa"/>
            <w:gridSpan w:val="2"/>
            <w:shd w:val="clear" w:color="auto" w:fill="D9D9D9" w:themeFill="background1" w:themeFillShade="D9"/>
          </w:tcPr>
          <w:p w14:paraId="5C487B4D" w14:textId="77777777" w:rsidR="00CF5C0A" w:rsidRPr="00142CE7" w:rsidRDefault="00CF5C0A" w:rsidP="009F672B">
            <w:pPr>
              <w:spacing w:after="240"/>
              <w:jc w:val="center"/>
              <w:outlineLvl w:val="0"/>
              <w:rPr>
                <w:rFonts w:cs="Arial"/>
                <w:b/>
                <w:bCs/>
                <w:kern w:val="32"/>
                <w:sz w:val="22"/>
                <w:szCs w:val="22"/>
                <w:lang w:eastAsia="en-US"/>
              </w:rPr>
            </w:pPr>
            <w:r w:rsidRPr="00142CE7">
              <w:rPr>
                <w:rFonts w:cs="Arial"/>
                <w:b/>
                <w:bCs/>
                <w:kern w:val="32"/>
                <w:sz w:val="22"/>
                <w:szCs w:val="22"/>
                <w:lang w:eastAsia="en-US"/>
              </w:rPr>
              <w:t>Section 1</w:t>
            </w:r>
            <w:r w:rsidR="00842573" w:rsidRPr="00142CE7">
              <w:rPr>
                <w:rFonts w:cs="Arial"/>
                <w:b/>
                <w:bCs/>
                <w:kern w:val="32"/>
                <w:sz w:val="22"/>
                <w:szCs w:val="22"/>
                <w:lang w:eastAsia="en-US"/>
              </w:rPr>
              <w:t xml:space="preserve">1 </w:t>
            </w:r>
            <w:r w:rsidRPr="00142CE7">
              <w:rPr>
                <w:rFonts w:cs="Arial"/>
                <w:b/>
                <w:bCs/>
                <w:kern w:val="32"/>
                <w:sz w:val="22"/>
                <w:szCs w:val="22"/>
                <w:lang w:eastAsia="en-US"/>
              </w:rPr>
              <w:t>Point Allocation</w:t>
            </w:r>
          </w:p>
        </w:tc>
      </w:tr>
      <w:tr w:rsidR="00CF5C0A" w:rsidRPr="00142CE7" w14:paraId="45DF7FD2" w14:textId="77777777" w:rsidTr="54991988">
        <w:trPr>
          <w:tblHeader/>
        </w:trPr>
        <w:tc>
          <w:tcPr>
            <w:tcW w:w="1458" w:type="dxa"/>
            <w:shd w:val="clear" w:color="auto" w:fill="D9D9D9" w:themeFill="background1" w:themeFillShade="D9"/>
          </w:tcPr>
          <w:p w14:paraId="52541A7D" w14:textId="77777777" w:rsidR="00CF5C0A" w:rsidRPr="00142CE7" w:rsidRDefault="00CF5C0A"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7F89005A" w14:textId="77777777" w:rsidR="00CF5C0A" w:rsidRPr="00142CE7" w:rsidRDefault="00CF5C0A" w:rsidP="00C0469B">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F23787" w:rsidRPr="00142CE7" w14:paraId="63DD67C8" w14:textId="77777777" w:rsidTr="54991988">
        <w:tc>
          <w:tcPr>
            <w:tcW w:w="1458" w:type="dxa"/>
            <w:vAlign w:val="center"/>
          </w:tcPr>
          <w:p w14:paraId="2A377056" w14:textId="77777777" w:rsidR="00F23787" w:rsidRPr="00142CE7" w:rsidRDefault="00A60B60" w:rsidP="009F672B">
            <w:pPr>
              <w:spacing w:after="240"/>
              <w:rPr>
                <w:rFonts w:cs="Arial"/>
                <w:sz w:val="22"/>
                <w:szCs w:val="22"/>
              </w:rPr>
            </w:pPr>
            <w:r w:rsidRPr="00142CE7">
              <w:rPr>
                <w:rFonts w:cs="Arial"/>
                <w:sz w:val="22"/>
                <w:szCs w:val="22"/>
              </w:rPr>
              <w:t>52</w:t>
            </w:r>
          </w:p>
        </w:tc>
        <w:tc>
          <w:tcPr>
            <w:tcW w:w="1640" w:type="dxa"/>
            <w:vAlign w:val="center"/>
          </w:tcPr>
          <w:p w14:paraId="2BDD4CF0" w14:textId="77777777" w:rsidR="00F23787" w:rsidRPr="00142CE7" w:rsidRDefault="005C0428" w:rsidP="00C0469B">
            <w:pPr>
              <w:spacing w:after="240"/>
              <w:jc w:val="center"/>
              <w:rPr>
                <w:rFonts w:cs="Arial"/>
                <w:sz w:val="22"/>
                <w:szCs w:val="22"/>
              </w:rPr>
            </w:pPr>
            <w:r w:rsidRPr="00142CE7">
              <w:rPr>
                <w:rFonts w:cs="Arial"/>
                <w:sz w:val="22"/>
                <w:szCs w:val="22"/>
              </w:rPr>
              <w:t>2</w:t>
            </w:r>
            <w:r w:rsidR="00F23787" w:rsidRPr="00142CE7">
              <w:rPr>
                <w:rFonts w:cs="Arial"/>
                <w:sz w:val="22"/>
                <w:szCs w:val="22"/>
              </w:rPr>
              <w:t>0</w:t>
            </w:r>
          </w:p>
        </w:tc>
      </w:tr>
      <w:tr w:rsidR="00F23787" w:rsidRPr="00142CE7" w14:paraId="1094E68C" w14:textId="77777777" w:rsidTr="54991988">
        <w:tc>
          <w:tcPr>
            <w:tcW w:w="1458" w:type="dxa"/>
            <w:vAlign w:val="center"/>
          </w:tcPr>
          <w:p w14:paraId="3FE34045" w14:textId="77777777" w:rsidR="00F23787" w:rsidRPr="00142CE7" w:rsidRDefault="00A60B60" w:rsidP="00A15830">
            <w:pPr>
              <w:spacing w:after="240"/>
              <w:rPr>
                <w:rFonts w:cs="Arial"/>
                <w:sz w:val="22"/>
                <w:szCs w:val="22"/>
              </w:rPr>
            </w:pPr>
            <w:r w:rsidRPr="00142CE7">
              <w:rPr>
                <w:rFonts w:cs="Arial"/>
                <w:sz w:val="22"/>
                <w:szCs w:val="22"/>
              </w:rPr>
              <w:t>53</w:t>
            </w:r>
          </w:p>
        </w:tc>
        <w:tc>
          <w:tcPr>
            <w:tcW w:w="1640" w:type="dxa"/>
            <w:vAlign w:val="center"/>
          </w:tcPr>
          <w:p w14:paraId="0C255E07" w14:textId="77777777" w:rsidR="00F23787" w:rsidRPr="00142CE7" w:rsidRDefault="003C32C2" w:rsidP="00C0469B">
            <w:pPr>
              <w:spacing w:after="240"/>
              <w:jc w:val="center"/>
              <w:rPr>
                <w:rFonts w:cs="Arial"/>
                <w:sz w:val="22"/>
                <w:szCs w:val="22"/>
              </w:rPr>
            </w:pPr>
            <w:r w:rsidRPr="00142CE7">
              <w:rPr>
                <w:rFonts w:cs="Arial"/>
                <w:sz w:val="22"/>
                <w:szCs w:val="22"/>
              </w:rPr>
              <w:t>20</w:t>
            </w:r>
          </w:p>
        </w:tc>
      </w:tr>
      <w:tr w:rsidR="00F23787" w:rsidRPr="00142CE7" w14:paraId="65FED31D" w14:textId="77777777" w:rsidTr="54991988">
        <w:tc>
          <w:tcPr>
            <w:tcW w:w="1458" w:type="dxa"/>
            <w:vAlign w:val="center"/>
          </w:tcPr>
          <w:p w14:paraId="3B5D3E95" w14:textId="77777777" w:rsidR="00F23787" w:rsidRPr="00142CE7" w:rsidRDefault="00A60B60" w:rsidP="00A15830">
            <w:pPr>
              <w:spacing w:after="240"/>
              <w:rPr>
                <w:rFonts w:cs="Arial"/>
                <w:sz w:val="22"/>
                <w:szCs w:val="22"/>
              </w:rPr>
            </w:pPr>
            <w:r w:rsidRPr="00142CE7">
              <w:rPr>
                <w:rFonts w:cs="Arial"/>
                <w:sz w:val="22"/>
                <w:szCs w:val="22"/>
              </w:rPr>
              <w:t>54</w:t>
            </w:r>
          </w:p>
        </w:tc>
        <w:tc>
          <w:tcPr>
            <w:tcW w:w="1640" w:type="dxa"/>
            <w:vAlign w:val="center"/>
          </w:tcPr>
          <w:p w14:paraId="0336BD0A" w14:textId="77777777" w:rsidR="00F23787" w:rsidRPr="00142CE7" w:rsidRDefault="00A60B60" w:rsidP="00C0469B">
            <w:pPr>
              <w:spacing w:after="240"/>
              <w:jc w:val="center"/>
              <w:rPr>
                <w:rFonts w:cs="Arial"/>
                <w:sz w:val="22"/>
                <w:szCs w:val="22"/>
              </w:rPr>
            </w:pPr>
            <w:r w:rsidRPr="00142CE7">
              <w:rPr>
                <w:rFonts w:cs="Arial"/>
                <w:sz w:val="22"/>
                <w:szCs w:val="22"/>
              </w:rPr>
              <w:t>20</w:t>
            </w:r>
          </w:p>
        </w:tc>
      </w:tr>
      <w:tr w:rsidR="00F23787" w:rsidRPr="00142CE7" w14:paraId="22DE481D" w14:textId="77777777" w:rsidTr="54991988">
        <w:tc>
          <w:tcPr>
            <w:tcW w:w="1458" w:type="dxa"/>
            <w:vAlign w:val="center"/>
          </w:tcPr>
          <w:p w14:paraId="7BF5FF5D" w14:textId="77777777" w:rsidR="00F23787" w:rsidRPr="00142CE7" w:rsidRDefault="00A60B60" w:rsidP="00ED51CB">
            <w:pPr>
              <w:spacing w:after="240"/>
              <w:rPr>
                <w:rFonts w:cs="Arial"/>
                <w:sz w:val="22"/>
                <w:szCs w:val="22"/>
              </w:rPr>
            </w:pPr>
            <w:r w:rsidRPr="00142CE7">
              <w:rPr>
                <w:rFonts w:cs="Arial"/>
                <w:sz w:val="22"/>
                <w:szCs w:val="22"/>
              </w:rPr>
              <w:t>55</w:t>
            </w:r>
          </w:p>
        </w:tc>
        <w:tc>
          <w:tcPr>
            <w:tcW w:w="1640" w:type="dxa"/>
            <w:vAlign w:val="center"/>
          </w:tcPr>
          <w:p w14:paraId="27527EFC" w14:textId="77777777" w:rsidR="00F23787" w:rsidRPr="00142CE7" w:rsidRDefault="000775CD" w:rsidP="00C0469B">
            <w:pPr>
              <w:spacing w:after="240"/>
              <w:jc w:val="center"/>
              <w:rPr>
                <w:rFonts w:cs="Arial"/>
                <w:sz w:val="22"/>
                <w:szCs w:val="22"/>
              </w:rPr>
            </w:pPr>
            <w:r w:rsidRPr="00142CE7">
              <w:rPr>
                <w:rFonts w:cs="Arial"/>
                <w:sz w:val="22"/>
                <w:szCs w:val="22"/>
              </w:rPr>
              <w:t>2</w:t>
            </w:r>
            <w:r w:rsidR="00AA0001" w:rsidRPr="00142CE7">
              <w:rPr>
                <w:rFonts w:cs="Arial"/>
                <w:sz w:val="22"/>
                <w:szCs w:val="22"/>
              </w:rPr>
              <w:t>0</w:t>
            </w:r>
          </w:p>
        </w:tc>
      </w:tr>
      <w:tr w:rsidR="00F23787" w:rsidRPr="00142CE7" w14:paraId="20417ABB" w14:textId="77777777" w:rsidTr="54991988">
        <w:tc>
          <w:tcPr>
            <w:tcW w:w="1458" w:type="dxa"/>
            <w:vAlign w:val="center"/>
          </w:tcPr>
          <w:p w14:paraId="44814DB6" w14:textId="77777777" w:rsidR="00F23787" w:rsidRPr="00142CE7" w:rsidRDefault="00A60B60" w:rsidP="0030453E">
            <w:pPr>
              <w:spacing w:after="240"/>
              <w:rPr>
                <w:rFonts w:cs="Arial"/>
                <w:sz w:val="22"/>
                <w:szCs w:val="22"/>
              </w:rPr>
            </w:pPr>
            <w:r w:rsidRPr="00142CE7">
              <w:rPr>
                <w:rFonts w:cs="Arial"/>
                <w:sz w:val="22"/>
                <w:szCs w:val="22"/>
              </w:rPr>
              <w:t>56</w:t>
            </w:r>
          </w:p>
        </w:tc>
        <w:tc>
          <w:tcPr>
            <w:tcW w:w="1640" w:type="dxa"/>
            <w:vAlign w:val="center"/>
          </w:tcPr>
          <w:p w14:paraId="2F8F1C67" w14:textId="77777777" w:rsidR="00F23787" w:rsidRPr="00142CE7" w:rsidRDefault="00AA0001" w:rsidP="00AA0001">
            <w:pPr>
              <w:spacing w:after="240"/>
              <w:jc w:val="center"/>
              <w:rPr>
                <w:rFonts w:cs="Arial"/>
                <w:sz w:val="22"/>
                <w:szCs w:val="22"/>
              </w:rPr>
            </w:pPr>
            <w:r w:rsidRPr="00142CE7">
              <w:rPr>
                <w:rFonts w:cs="Arial"/>
                <w:sz w:val="22"/>
                <w:szCs w:val="22"/>
              </w:rPr>
              <w:t>3</w:t>
            </w:r>
            <w:r w:rsidR="00A60B60" w:rsidRPr="00142CE7">
              <w:rPr>
                <w:rFonts w:cs="Arial"/>
                <w:sz w:val="22"/>
                <w:szCs w:val="22"/>
              </w:rPr>
              <w:t>0</w:t>
            </w:r>
          </w:p>
        </w:tc>
      </w:tr>
      <w:tr w:rsidR="00F23787" w:rsidRPr="00142CE7" w14:paraId="4938F4B1" w14:textId="77777777" w:rsidTr="54991988">
        <w:tc>
          <w:tcPr>
            <w:tcW w:w="1458" w:type="dxa"/>
            <w:vAlign w:val="center"/>
          </w:tcPr>
          <w:p w14:paraId="0B0E0D36" w14:textId="77777777" w:rsidR="00F23787" w:rsidRPr="00142CE7" w:rsidRDefault="00A60B60" w:rsidP="0030453E">
            <w:pPr>
              <w:spacing w:after="240"/>
              <w:rPr>
                <w:rFonts w:cs="Arial"/>
                <w:sz w:val="22"/>
                <w:szCs w:val="22"/>
              </w:rPr>
            </w:pPr>
            <w:r w:rsidRPr="00142CE7">
              <w:rPr>
                <w:rFonts w:cs="Arial"/>
                <w:sz w:val="22"/>
                <w:szCs w:val="22"/>
              </w:rPr>
              <w:t>57</w:t>
            </w:r>
          </w:p>
        </w:tc>
        <w:tc>
          <w:tcPr>
            <w:tcW w:w="1640" w:type="dxa"/>
            <w:vAlign w:val="center"/>
          </w:tcPr>
          <w:p w14:paraId="351D89B7" w14:textId="77777777" w:rsidR="00F23787" w:rsidRPr="00142CE7" w:rsidRDefault="00AA0001" w:rsidP="00C0469B">
            <w:pPr>
              <w:spacing w:after="240"/>
              <w:jc w:val="center"/>
              <w:rPr>
                <w:rFonts w:cs="Arial"/>
                <w:sz w:val="22"/>
                <w:szCs w:val="22"/>
              </w:rPr>
            </w:pPr>
            <w:r w:rsidRPr="00142CE7">
              <w:rPr>
                <w:rFonts w:cs="Arial"/>
                <w:sz w:val="22"/>
                <w:szCs w:val="22"/>
              </w:rPr>
              <w:t>30</w:t>
            </w:r>
          </w:p>
        </w:tc>
      </w:tr>
      <w:tr w:rsidR="00F23787" w:rsidRPr="00142CE7" w14:paraId="1DB1E6F8" w14:textId="77777777" w:rsidTr="54991988">
        <w:tc>
          <w:tcPr>
            <w:tcW w:w="1458" w:type="dxa"/>
            <w:vAlign w:val="center"/>
          </w:tcPr>
          <w:p w14:paraId="29100185" w14:textId="77777777" w:rsidR="00F23787" w:rsidRPr="00142CE7" w:rsidRDefault="00A60B60" w:rsidP="0030453E">
            <w:pPr>
              <w:spacing w:after="240"/>
              <w:rPr>
                <w:rFonts w:cs="Arial"/>
                <w:sz w:val="22"/>
                <w:szCs w:val="22"/>
              </w:rPr>
            </w:pPr>
            <w:r w:rsidRPr="00142CE7">
              <w:rPr>
                <w:rFonts w:cs="Arial"/>
                <w:sz w:val="22"/>
                <w:szCs w:val="22"/>
              </w:rPr>
              <w:t>58</w:t>
            </w:r>
          </w:p>
        </w:tc>
        <w:tc>
          <w:tcPr>
            <w:tcW w:w="1640" w:type="dxa"/>
            <w:vAlign w:val="center"/>
          </w:tcPr>
          <w:p w14:paraId="66170F46" w14:textId="77777777" w:rsidR="00F23787" w:rsidRPr="00142CE7" w:rsidRDefault="00AA0001" w:rsidP="00AA0001">
            <w:pPr>
              <w:spacing w:after="240"/>
              <w:jc w:val="center"/>
              <w:rPr>
                <w:rFonts w:cs="Arial"/>
                <w:sz w:val="22"/>
                <w:szCs w:val="22"/>
              </w:rPr>
            </w:pPr>
            <w:r w:rsidRPr="00142CE7">
              <w:rPr>
                <w:rFonts w:cs="Arial"/>
                <w:sz w:val="22"/>
                <w:szCs w:val="22"/>
              </w:rPr>
              <w:t>30</w:t>
            </w:r>
          </w:p>
        </w:tc>
      </w:tr>
      <w:tr w:rsidR="00F23787" w:rsidRPr="00142CE7" w14:paraId="32B7149C" w14:textId="77777777" w:rsidTr="54991988">
        <w:tc>
          <w:tcPr>
            <w:tcW w:w="1458" w:type="dxa"/>
            <w:vAlign w:val="center"/>
          </w:tcPr>
          <w:p w14:paraId="4CF67935" w14:textId="77777777" w:rsidR="00F23787" w:rsidRPr="00142CE7" w:rsidRDefault="00A60B60" w:rsidP="00A15830">
            <w:pPr>
              <w:spacing w:after="240"/>
              <w:rPr>
                <w:rFonts w:cs="Arial"/>
                <w:sz w:val="22"/>
                <w:szCs w:val="22"/>
              </w:rPr>
            </w:pPr>
            <w:r w:rsidRPr="00142CE7">
              <w:rPr>
                <w:rFonts w:cs="Arial"/>
                <w:sz w:val="22"/>
                <w:szCs w:val="22"/>
              </w:rPr>
              <w:t>59</w:t>
            </w:r>
          </w:p>
        </w:tc>
        <w:tc>
          <w:tcPr>
            <w:tcW w:w="1640" w:type="dxa"/>
            <w:vAlign w:val="center"/>
          </w:tcPr>
          <w:p w14:paraId="2694BA2D" w14:textId="77777777" w:rsidR="00F23787" w:rsidRPr="00142CE7" w:rsidRDefault="00AA0001" w:rsidP="00C0469B">
            <w:pPr>
              <w:spacing w:after="240"/>
              <w:jc w:val="center"/>
              <w:rPr>
                <w:rFonts w:cs="Arial"/>
                <w:sz w:val="22"/>
                <w:szCs w:val="22"/>
              </w:rPr>
            </w:pPr>
            <w:r w:rsidRPr="00142CE7">
              <w:rPr>
                <w:rFonts w:cs="Arial"/>
                <w:sz w:val="22"/>
                <w:szCs w:val="22"/>
              </w:rPr>
              <w:t>30</w:t>
            </w:r>
          </w:p>
        </w:tc>
      </w:tr>
      <w:tr w:rsidR="00CF5C0A" w:rsidRPr="00142CE7" w14:paraId="3C6C5424" w14:textId="77777777" w:rsidTr="54991988">
        <w:trPr>
          <w:trHeight w:val="53"/>
        </w:trPr>
        <w:tc>
          <w:tcPr>
            <w:tcW w:w="1458" w:type="dxa"/>
          </w:tcPr>
          <w:p w14:paraId="349E6A5B" w14:textId="77777777" w:rsidR="00CF5C0A" w:rsidRPr="00142CE7" w:rsidRDefault="00CF5C0A" w:rsidP="0030453E">
            <w:pPr>
              <w:spacing w:after="240"/>
              <w:jc w:val="both"/>
              <w:outlineLvl w:val="0"/>
              <w:rPr>
                <w:rFonts w:cs="Arial"/>
                <w:bCs/>
                <w:kern w:val="32"/>
                <w:sz w:val="22"/>
                <w:szCs w:val="22"/>
                <w:lang w:eastAsia="en-US"/>
              </w:rPr>
            </w:pPr>
            <w:r w:rsidRPr="00142CE7">
              <w:rPr>
                <w:rFonts w:cs="Arial"/>
                <w:bCs/>
                <w:kern w:val="32"/>
                <w:sz w:val="22"/>
                <w:szCs w:val="22"/>
                <w:lang w:eastAsia="en-US"/>
              </w:rPr>
              <w:t>Total</w:t>
            </w:r>
          </w:p>
        </w:tc>
        <w:tc>
          <w:tcPr>
            <w:tcW w:w="1640" w:type="dxa"/>
          </w:tcPr>
          <w:p w14:paraId="3C62FC0D" w14:textId="77777777" w:rsidR="00CF5C0A" w:rsidRPr="00142CE7" w:rsidRDefault="00AA0001" w:rsidP="00C0469B">
            <w:pPr>
              <w:spacing w:after="240"/>
              <w:jc w:val="center"/>
              <w:outlineLvl w:val="0"/>
              <w:rPr>
                <w:rFonts w:cs="Arial"/>
                <w:bCs/>
                <w:kern w:val="32"/>
                <w:sz w:val="22"/>
                <w:szCs w:val="22"/>
                <w:lang w:eastAsia="en-US"/>
              </w:rPr>
            </w:pPr>
            <w:r w:rsidRPr="00142CE7">
              <w:rPr>
                <w:rFonts w:cs="Arial"/>
                <w:bCs/>
                <w:kern w:val="32"/>
                <w:sz w:val="22"/>
                <w:szCs w:val="22"/>
                <w:lang w:eastAsia="en-US"/>
              </w:rPr>
              <w:t>200</w:t>
            </w:r>
          </w:p>
        </w:tc>
      </w:tr>
    </w:tbl>
    <w:p w14:paraId="22E4C59E" w14:textId="77777777" w:rsidR="00694D2D" w:rsidRPr="00142CE7" w:rsidRDefault="00694D2D" w:rsidP="00694D2D"/>
    <w:p w14:paraId="3D7DFE63" w14:textId="4FD5FD91" w:rsidR="00120488" w:rsidRPr="00142CE7" w:rsidRDefault="00F137FB"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Q5</w:t>
      </w:r>
      <w:r w:rsidR="00F6119C" w:rsidRPr="00142CE7">
        <w:rPr>
          <w:rFonts w:cs="Arial"/>
          <w:sz w:val="22"/>
          <w:szCs w:val="22"/>
        </w:rPr>
        <w:t>2</w:t>
      </w:r>
      <w:r w:rsidR="00F40033" w:rsidRPr="00142CE7">
        <w:rPr>
          <w:rFonts w:cs="Arial"/>
          <w:sz w:val="22"/>
          <w:szCs w:val="22"/>
        </w:rPr>
        <w:tab/>
      </w:r>
      <w:r w:rsidR="79D1F11B" w:rsidRPr="00142CE7">
        <w:rPr>
          <w:rFonts w:cs="Arial"/>
          <w:sz w:val="22"/>
          <w:szCs w:val="22"/>
        </w:rPr>
        <w:t>Describe the strategies the Respondent will implement in the delivery and coordination of Behavioral Health Services and supports</w:t>
      </w:r>
      <w:r w:rsidR="00873167" w:rsidRPr="00142CE7">
        <w:rPr>
          <w:rFonts w:cs="Arial"/>
          <w:sz w:val="22"/>
          <w:szCs w:val="22"/>
        </w:rPr>
        <w:t xml:space="preserve"> as described in the MCM Model Contract (Section 4.1.</w:t>
      </w:r>
      <w:r w:rsidR="00D3638A">
        <w:rPr>
          <w:rFonts w:cs="Arial"/>
          <w:sz w:val="22"/>
          <w:szCs w:val="22"/>
        </w:rPr>
        <w:t>2</w:t>
      </w:r>
      <w:r w:rsidR="00873167" w:rsidRPr="00142CE7">
        <w:rPr>
          <w:rFonts w:cs="Arial"/>
          <w:sz w:val="22"/>
          <w:szCs w:val="22"/>
        </w:rPr>
        <w:t>)</w:t>
      </w:r>
      <w:r w:rsidR="79D1F11B" w:rsidRPr="00142CE7">
        <w:rPr>
          <w:rFonts w:cs="Arial"/>
          <w:sz w:val="22"/>
          <w:szCs w:val="22"/>
        </w:rPr>
        <w:t>, including:</w:t>
      </w:r>
    </w:p>
    <w:p w14:paraId="2594FA74" w14:textId="77777777" w:rsidR="00120488" w:rsidRPr="00142CE7" w:rsidRDefault="19C7DE01" w:rsidP="00705427">
      <w:pPr>
        <w:pStyle w:val="RFPLevel5"/>
        <w:keepNext w:val="0"/>
        <w:keepLines w:val="0"/>
        <w:numPr>
          <w:ilvl w:val="4"/>
          <w:numId w:val="10"/>
        </w:numPr>
        <w:tabs>
          <w:tab w:val="clear" w:pos="1080"/>
          <w:tab w:val="left" w:pos="1800"/>
        </w:tabs>
        <w:spacing w:before="0" w:after="240"/>
        <w:ind w:left="1800" w:hanging="720"/>
        <w:rPr>
          <w:rFonts w:cs="Arial"/>
          <w:sz w:val="22"/>
          <w:szCs w:val="22"/>
        </w:rPr>
      </w:pPr>
      <w:r w:rsidRPr="00142CE7">
        <w:rPr>
          <w:rFonts w:cs="Arial"/>
          <w:sz w:val="22"/>
          <w:szCs w:val="22"/>
        </w:rPr>
        <w:t>Whether the Respondent intends to use a Subcontractor for the delivery of Behavioral Health Services</w:t>
      </w:r>
      <w:r w:rsidR="0031052C" w:rsidRPr="00142CE7">
        <w:rPr>
          <w:rFonts w:cs="Arial"/>
          <w:sz w:val="22"/>
          <w:szCs w:val="22"/>
        </w:rPr>
        <w:t>. I</w:t>
      </w:r>
      <w:r w:rsidR="16798DC3" w:rsidRPr="00142CE7">
        <w:rPr>
          <w:rFonts w:cs="Arial"/>
          <w:sz w:val="22"/>
          <w:szCs w:val="22"/>
        </w:rPr>
        <w:t>f so</w:t>
      </w:r>
      <w:r w:rsidR="6E6710DA" w:rsidRPr="00142CE7">
        <w:rPr>
          <w:rFonts w:cs="Arial"/>
          <w:sz w:val="22"/>
          <w:szCs w:val="22"/>
        </w:rPr>
        <w:t>,</w:t>
      </w:r>
      <w:r w:rsidR="16798DC3" w:rsidRPr="00142CE7">
        <w:rPr>
          <w:rFonts w:cs="Arial"/>
          <w:sz w:val="22"/>
          <w:szCs w:val="22"/>
        </w:rPr>
        <w:t xml:space="preserve"> describe </w:t>
      </w:r>
      <w:r w:rsidR="460A9995" w:rsidRPr="00142CE7">
        <w:rPr>
          <w:rFonts w:cs="Arial"/>
          <w:sz w:val="22"/>
          <w:szCs w:val="22"/>
        </w:rPr>
        <w:t xml:space="preserve">the provisions within the MCO Model Contract </w:t>
      </w:r>
      <w:r w:rsidR="72F1ADEA" w:rsidRPr="00142CE7">
        <w:rPr>
          <w:rFonts w:cs="Arial"/>
          <w:sz w:val="22"/>
          <w:szCs w:val="22"/>
        </w:rPr>
        <w:t xml:space="preserve">that </w:t>
      </w:r>
      <w:r w:rsidR="460A9995" w:rsidRPr="00142CE7">
        <w:rPr>
          <w:rFonts w:cs="Arial"/>
          <w:sz w:val="22"/>
          <w:szCs w:val="22"/>
        </w:rPr>
        <w:t>would be subcontracted and how the Respondent will ensure a se</w:t>
      </w:r>
      <w:r w:rsidR="2AAF8AA3" w:rsidRPr="00142CE7">
        <w:rPr>
          <w:rFonts w:cs="Arial"/>
          <w:sz w:val="22"/>
          <w:szCs w:val="22"/>
        </w:rPr>
        <w:t xml:space="preserve">amless care experience for Members and </w:t>
      </w:r>
      <w:r w:rsidR="6FA53C9B" w:rsidRPr="00142CE7">
        <w:rPr>
          <w:rFonts w:cs="Arial"/>
          <w:sz w:val="22"/>
          <w:szCs w:val="22"/>
        </w:rPr>
        <w:t xml:space="preserve">a </w:t>
      </w:r>
      <w:r w:rsidR="2C985A81" w:rsidRPr="00142CE7">
        <w:rPr>
          <w:rFonts w:cs="Arial"/>
          <w:sz w:val="22"/>
          <w:szCs w:val="22"/>
        </w:rPr>
        <w:t xml:space="preserve">reduction of administrative burden for the Department and Behavioral Health network </w:t>
      </w:r>
      <w:r w:rsidR="0031052C" w:rsidRPr="00142CE7">
        <w:rPr>
          <w:rFonts w:cs="Arial"/>
          <w:sz w:val="22"/>
          <w:szCs w:val="22"/>
        </w:rPr>
        <w:t>service P</w:t>
      </w:r>
      <w:r w:rsidR="2C985A81" w:rsidRPr="00142CE7">
        <w:rPr>
          <w:rFonts w:cs="Arial"/>
          <w:sz w:val="22"/>
          <w:szCs w:val="22"/>
        </w:rPr>
        <w:t xml:space="preserve">roviders under the Department’s </w:t>
      </w:r>
      <w:r w:rsidR="1DE4956B" w:rsidRPr="00142CE7">
        <w:rPr>
          <w:rFonts w:cs="Arial"/>
          <w:sz w:val="22"/>
          <w:szCs w:val="22"/>
        </w:rPr>
        <w:t>MCM program</w:t>
      </w:r>
      <w:r w:rsidRPr="00142CE7">
        <w:rPr>
          <w:rFonts w:cs="Arial"/>
          <w:sz w:val="22"/>
          <w:szCs w:val="22"/>
        </w:rPr>
        <w:t>;</w:t>
      </w:r>
      <w:r w:rsidR="00D313D4" w:rsidRPr="00142CE7">
        <w:rPr>
          <w:rFonts w:cs="Arial"/>
          <w:sz w:val="22"/>
          <w:szCs w:val="22"/>
        </w:rPr>
        <w:t xml:space="preserve"> and</w:t>
      </w:r>
    </w:p>
    <w:p w14:paraId="5F58E97D" w14:textId="77777777" w:rsidR="00120488" w:rsidRPr="00142CE7" w:rsidRDefault="19C7DE01" w:rsidP="00D313D4">
      <w:pPr>
        <w:pStyle w:val="RFPLevel5"/>
        <w:keepNext w:val="0"/>
        <w:keepLines w:val="0"/>
        <w:numPr>
          <w:ilvl w:val="4"/>
          <w:numId w:val="10"/>
        </w:numPr>
        <w:tabs>
          <w:tab w:val="clear" w:pos="1080"/>
          <w:tab w:val="left" w:pos="1800"/>
        </w:tabs>
        <w:spacing w:before="0" w:after="240"/>
        <w:ind w:left="1800" w:hanging="720"/>
        <w:rPr>
          <w:rFonts w:cs="Arial"/>
          <w:sz w:val="22"/>
          <w:szCs w:val="22"/>
        </w:rPr>
      </w:pPr>
      <w:r w:rsidRPr="00142CE7">
        <w:rPr>
          <w:rFonts w:cs="Arial"/>
          <w:sz w:val="22"/>
          <w:szCs w:val="22"/>
        </w:rPr>
        <w:t xml:space="preserve">How the Respondent will </w:t>
      </w:r>
      <w:r w:rsidR="51FD67E4" w:rsidRPr="00142CE7">
        <w:rPr>
          <w:rFonts w:cs="Arial"/>
          <w:sz w:val="22"/>
          <w:szCs w:val="22"/>
        </w:rPr>
        <w:t xml:space="preserve">effectively support Member access to </w:t>
      </w:r>
      <w:r w:rsidRPr="00142CE7">
        <w:rPr>
          <w:rFonts w:cs="Arial"/>
          <w:sz w:val="22"/>
          <w:szCs w:val="22"/>
        </w:rPr>
        <w:t xml:space="preserve">all Behavioral Health </w:t>
      </w:r>
      <w:r w:rsidR="023204F1" w:rsidRPr="00142CE7">
        <w:rPr>
          <w:rFonts w:cs="Arial"/>
          <w:sz w:val="22"/>
          <w:szCs w:val="22"/>
        </w:rPr>
        <w:t xml:space="preserve">services </w:t>
      </w:r>
      <w:r w:rsidRPr="00142CE7">
        <w:rPr>
          <w:rFonts w:cs="Arial"/>
          <w:sz w:val="22"/>
          <w:szCs w:val="22"/>
        </w:rPr>
        <w:t xml:space="preserve">required under the MCM Model Contract, </w:t>
      </w:r>
      <w:r w:rsidR="00D07DE4" w:rsidRPr="00142CE7">
        <w:rPr>
          <w:rFonts w:cs="Arial"/>
          <w:sz w:val="22"/>
          <w:szCs w:val="22"/>
        </w:rPr>
        <w:t>including</w:t>
      </w:r>
      <w:r w:rsidRPr="00142CE7">
        <w:rPr>
          <w:rFonts w:cs="Arial"/>
          <w:sz w:val="22"/>
          <w:szCs w:val="22"/>
        </w:rPr>
        <w:t xml:space="preserve"> </w:t>
      </w:r>
      <w:r w:rsidR="0031052C" w:rsidRPr="00142CE7">
        <w:rPr>
          <w:rFonts w:cs="Arial"/>
          <w:sz w:val="22"/>
          <w:szCs w:val="22"/>
        </w:rPr>
        <w:t xml:space="preserve">New Hampshire </w:t>
      </w:r>
      <w:r w:rsidR="00D07DE4" w:rsidRPr="00142CE7">
        <w:rPr>
          <w:rFonts w:cs="Arial"/>
          <w:sz w:val="22"/>
          <w:szCs w:val="22"/>
        </w:rPr>
        <w:t xml:space="preserve">public and private </w:t>
      </w:r>
      <w:r w:rsidRPr="00142CE7">
        <w:rPr>
          <w:rFonts w:cs="Arial"/>
          <w:sz w:val="22"/>
          <w:szCs w:val="22"/>
        </w:rPr>
        <w:t xml:space="preserve">behavioral health </w:t>
      </w:r>
      <w:r w:rsidR="26E2D0B9" w:rsidRPr="00142CE7">
        <w:rPr>
          <w:rFonts w:cs="Arial"/>
          <w:sz w:val="22"/>
          <w:szCs w:val="22"/>
        </w:rPr>
        <w:t>p</w:t>
      </w:r>
      <w:r w:rsidRPr="00142CE7">
        <w:rPr>
          <w:rFonts w:cs="Arial"/>
          <w:sz w:val="22"/>
          <w:szCs w:val="22"/>
        </w:rPr>
        <w:t>roviders</w:t>
      </w:r>
      <w:r w:rsidR="19BC6B1F" w:rsidRPr="00142CE7">
        <w:rPr>
          <w:rFonts w:cs="Arial"/>
          <w:sz w:val="22"/>
          <w:szCs w:val="22"/>
        </w:rPr>
        <w:t>, practitioners, professionals, and paraprofessionals</w:t>
      </w:r>
      <w:r w:rsidRPr="00142CE7">
        <w:rPr>
          <w:rFonts w:cs="Arial"/>
          <w:sz w:val="22"/>
          <w:szCs w:val="22"/>
        </w:rPr>
        <w:t xml:space="preserve"> </w:t>
      </w:r>
      <w:r w:rsidR="7E141D41" w:rsidRPr="00142CE7">
        <w:rPr>
          <w:rFonts w:cs="Arial"/>
          <w:sz w:val="22"/>
          <w:szCs w:val="22"/>
        </w:rPr>
        <w:t>to meet Member needs at different levels of care</w:t>
      </w:r>
      <w:r w:rsidR="00F137FB" w:rsidRPr="00142CE7">
        <w:rPr>
          <w:rFonts w:cs="Arial"/>
          <w:sz w:val="22"/>
          <w:szCs w:val="22"/>
        </w:rPr>
        <w:t xml:space="preserve"> </w:t>
      </w:r>
      <w:r w:rsidR="1ED42360" w:rsidRPr="00142CE7">
        <w:rPr>
          <w:rFonts w:cs="Arial"/>
          <w:sz w:val="22"/>
          <w:szCs w:val="22"/>
        </w:rPr>
        <w:t>and</w:t>
      </w:r>
      <w:r w:rsidR="1E573A16" w:rsidRPr="00142CE7">
        <w:rPr>
          <w:rFonts w:cs="Arial"/>
          <w:sz w:val="22"/>
          <w:szCs w:val="22"/>
        </w:rPr>
        <w:t xml:space="preserve"> </w:t>
      </w:r>
      <w:r w:rsidR="36FCB12B" w:rsidRPr="00142CE7">
        <w:rPr>
          <w:rFonts w:cs="Arial"/>
          <w:sz w:val="22"/>
          <w:szCs w:val="22"/>
        </w:rPr>
        <w:t>different provider types</w:t>
      </w:r>
      <w:r w:rsidR="465614C4" w:rsidRPr="00142CE7">
        <w:rPr>
          <w:rFonts w:cs="Arial"/>
          <w:sz w:val="22"/>
          <w:szCs w:val="22"/>
        </w:rPr>
        <w:t>, such that waitlists for services are increasingly reduced or eliminated altogether</w:t>
      </w:r>
      <w:r w:rsidR="00F137FB" w:rsidRPr="00142CE7">
        <w:rPr>
          <w:rFonts w:cs="Arial"/>
          <w:sz w:val="22"/>
          <w:szCs w:val="22"/>
        </w:rPr>
        <w:t>.</w:t>
      </w:r>
    </w:p>
    <w:p w14:paraId="710246D6" w14:textId="5F6D8DD9" w:rsidR="00DB7D87" w:rsidRPr="00142CE7" w:rsidRDefault="00F137FB" w:rsidP="00F40033">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Q5</w:t>
      </w:r>
      <w:r w:rsidR="00F6119C" w:rsidRPr="00142CE7">
        <w:rPr>
          <w:rFonts w:cs="Arial"/>
          <w:sz w:val="22"/>
          <w:szCs w:val="22"/>
        </w:rPr>
        <w:t>3</w:t>
      </w:r>
      <w:r w:rsidR="00F40033" w:rsidRPr="00142CE7">
        <w:tab/>
      </w:r>
      <w:r w:rsidR="4B810B5E" w:rsidRPr="00142CE7">
        <w:rPr>
          <w:rFonts w:cs="Arial"/>
          <w:sz w:val="22"/>
          <w:szCs w:val="22"/>
        </w:rPr>
        <w:t xml:space="preserve">Describe the Respondent’s capacity to </w:t>
      </w:r>
      <w:r w:rsidR="00D07DE4" w:rsidRPr="00142CE7">
        <w:rPr>
          <w:rFonts w:cs="Arial"/>
          <w:sz w:val="22"/>
          <w:szCs w:val="22"/>
        </w:rPr>
        <w:t xml:space="preserve">recruit </w:t>
      </w:r>
      <w:r w:rsidR="4B810B5E" w:rsidRPr="00142CE7">
        <w:rPr>
          <w:rFonts w:cs="Arial"/>
          <w:sz w:val="22"/>
          <w:szCs w:val="22"/>
        </w:rPr>
        <w:t xml:space="preserve">mental health </w:t>
      </w:r>
      <w:r w:rsidR="00D07DE4" w:rsidRPr="00142CE7">
        <w:rPr>
          <w:rFonts w:cs="Arial"/>
          <w:sz w:val="22"/>
          <w:szCs w:val="22"/>
        </w:rPr>
        <w:t xml:space="preserve">Providers for </w:t>
      </w:r>
      <w:r w:rsidR="0031052C" w:rsidRPr="00142CE7">
        <w:rPr>
          <w:rFonts w:cs="Arial"/>
          <w:sz w:val="22"/>
          <w:szCs w:val="22"/>
        </w:rPr>
        <w:t xml:space="preserve">service </w:t>
      </w:r>
      <w:r w:rsidR="00D07DE4" w:rsidRPr="00142CE7">
        <w:rPr>
          <w:rFonts w:cs="Arial"/>
          <w:sz w:val="22"/>
          <w:szCs w:val="22"/>
        </w:rPr>
        <w:t xml:space="preserve">delivery </w:t>
      </w:r>
      <w:r w:rsidR="0031052C" w:rsidRPr="00142CE7">
        <w:rPr>
          <w:rFonts w:cs="Arial"/>
          <w:sz w:val="22"/>
          <w:szCs w:val="22"/>
        </w:rPr>
        <w:t xml:space="preserve">to meet network adequacy requirements </w:t>
      </w:r>
      <w:r w:rsidR="4B810B5E" w:rsidRPr="00142CE7">
        <w:rPr>
          <w:rFonts w:cs="Arial"/>
          <w:sz w:val="22"/>
          <w:szCs w:val="22"/>
        </w:rPr>
        <w:t>outlined in the MCM Model Contract</w:t>
      </w:r>
      <w:r w:rsidR="2B872204" w:rsidRPr="00142CE7">
        <w:rPr>
          <w:rFonts w:cs="Arial"/>
          <w:sz w:val="22"/>
          <w:szCs w:val="22"/>
        </w:rPr>
        <w:t xml:space="preserve"> (Section </w:t>
      </w:r>
      <w:r w:rsidR="00873167" w:rsidRPr="00142CE7">
        <w:rPr>
          <w:rFonts w:cs="Arial"/>
          <w:sz w:val="22"/>
          <w:szCs w:val="22"/>
        </w:rPr>
        <w:t>4.</w:t>
      </w:r>
      <w:r w:rsidR="00D3638A" w:rsidRPr="00142CE7">
        <w:rPr>
          <w:rFonts w:cs="Arial"/>
          <w:sz w:val="22"/>
          <w:szCs w:val="22"/>
        </w:rPr>
        <w:t>1</w:t>
      </w:r>
      <w:r w:rsidR="00D3638A">
        <w:rPr>
          <w:rFonts w:cs="Arial"/>
          <w:sz w:val="22"/>
          <w:szCs w:val="22"/>
        </w:rPr>
        <w:t>2</w:t>
      </w:r>
      <w:r w:rsidR="00873167" w:rsidRPr="00142CE7">
        <w:rPr>
          <w:rFonts w:cs="Arial"/>
          <w:sz w:val="22"/>
          <w:szCs w:val="22"/>
        </w:rPr>
        <w:t>.1.6</w:t>
      </w:r>
      <w:r w:rsidR="2B872204" w:rsidRPr="00142CE7">
        <w:rPr>
          <w:rFonts w:cs="Arial"/>
          <w:sz w:val="22"/>
          <w:szCs w:val="22"/>
        </w:rPr>
        <w:t>)</w:t>
      </w:r>
      <w:r w:rsidR="4B810B5E" w:rsidRPr="00142CE7">
        <w:rPr>
          <w:rFonts w:cs="Arial"/>
          <w:sz w:val="22"/>
          <w:szCs w:val="22"/>
        </w:rPr>
        <w:t>.</w:t>
      </w:r>
    </w:p>
    <w:p w14:paraId="7F646531" w14:textId="77777777" w:rsidR="00DB7D87" w:rsidRPr="00142CE7" w:rsidRDefault="00F137FB"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Q5</w:t>
      </w:r>
      <w:r w:rsidR="00F6119C" w:rsidRPr="00142CE7">
        <w:rPr>
          <w:rFonts w:cs="Arial"/>
          <w:sz w:val="22"/>
          <w:szCs w:val="22"/>
        </w:rPr>
        <w:t>4</w:t>
      </w:r>
      <w:r w:rsidR="00F40033" w:rsidRPr="00142CE7">
        <w:rPr>
          <w:rFonts w:cs="Arial"/>
          <w:sz w:val="22"/>
          <w:szCs w:val="22"/>
        </w:rPr>
        <w:tab/>
      </w:r>
      <w:r w:rsidR="47E1B431" w:rsidRPr="00142CE7">
        <w:rPr>
          <w:rFonts w:cs="Arial"/>
          <w:sz w:val="22"/>
          <w:szCs w:val="22"/>
        </w:rPr>
        <w:t>Describe</w:t>
      </w:r>
      <w:r w:rsidR="0031052C" w:rsidRPr="00142CE7">
        <w:rPr>
          <w:rFonts w:cs="Arial"/>
          <w:sz w:val="22"/>
          <w:szCs w:val="22"/>
        </w:rPr>
        <w:t xml:space="preserve"> </w:t>
      </w:r>
      <w:r w:rsidR="47E1B431" w:rsidRPr="00142CE7">
        <w:rPr>
          <w:rFonts w:cs="Arial"/>
          <w:sz w:val="22"/>
          <w:szCs w:val="22"/>
        </w:rPr>
        <w:t xml:space="preserve">strategies and actions the Respondent will take to reduce </w:t>
      </w:r>
      <w:r w:rsidR="0031052C" w:rsidRPr="00142CE7">
        <w:rPr>
          <w:rFonts w:cs="Arial"/>
          <w:sz w:val="22"/>
          <w:szCs w:val="22"/>
        </w:rPr>
        <w:t xml:space="preserve">Member </w:t>
      </w:r>
      <w:r w:rsidR="47E1B431" w:rsidRPr="00142CE7">
        <w:rPr>
          <w:rFonts w:cs="Arial"/>
          <w:sz w:val="22"/>
          <w:szCs w:val="22"/>
        </w:rPr>
        <w:t xml:space="preserve">psychiatric boarding stays in the </w:t>
      </w:r>
      <w:r w:rsidR="000775CD" w:rsidRPr="00142CE7">
        <w:rPr>
          <w:rFonts w:cs="Arial"/>
          <w:sz w:val="22"/>
          <w:szCs w:val="22"/>
        </w:rPr>
        <w:t>emergency department (</w:t>
      </w:r>
      <w:r w:rsidR="47E1B431" w:rsidRPr="00142CE7">
        <w:rPr>
          <w:rFonts w:cs="Arial"/>
          <w:sz w:val="22"/>
          <w:szCs w:val="22"/>
        </w:rPr>
        <w:t>ED</w:t>
      </w:r>
      <w:r w:rsidR="000775CD" w:rsidRPr="00142CE7">
        <w:rPr>
          <w:rFonts w:cs="Arial"/>
          <w:sz w:val="22"/>
          <w:szCs w:val="22"/>
        </w:rPr>
        <w:t>)</w:t>
      </w:r>
      <w:r w:rsidR="47E1B431" w:rsidRPr="00142CE7">
        <w:rPr>
          <w:rFonts w:cs="Arial"/>
          <w:sz w:val="22"/>
          <w:szCs w:val="22"/>
        </w:rPr>
        <w:t xml:space="preserve"> and in </w:t>
      </w:r>
      <w:r w:rsidR="34F535D6" w:rsidRPr="00142CE7">
        <w:rPr>
          <w:rFonts w:cs="Arial"/>
          <w:sz w:val="22"/>
          <w:szCs w:val="22"/>
        </w:rPr>
        <w:t>other hospital settings</w:t>
      </w:r>
      <w:r w:rsidR="0F46C0DF" w:rsidRPr="00142CE7">
        <w:rPr>
          <w:rFonts w:cs="Arial"/>
          <w:sz w:val="22"/>
          <w:szCs w:val="22"/>
        </w:rPr>
        <w:t xml:space="preserve"> (regardless of whether </w:t>
      </w:r>
      <w:r w:rsidR="0031052C" w:rsidRPr="00142CE7">
        <w:rPr>
          <w:rFonts w:cs="Arial"/>
          <w:sz w:val="22"/>
          <w:szCs w:val="22"/>
        </w:rPr>
        <w:t>Medicaid is the primary payer</w:t>
      </w:r>
      <w:r w:rsidR="0F46C0DF" w:rsidRPr="00142CE7">
        <w:rPr>
          <w:rFonts w:cs="Arial"/>
          <w:sz w:val="22"/>
          <w:szCs w:val="22"/>
        </w:rPr>
        <w:t>)</w:t>
      </w:r>
      <w:r w:rsidR="47E1B431" w:rsidRPr="00142CE7">
        <w:rPr>
          <w:rFonts w:cs="Arial"/>
          <w:sz w:val="22"/>
          <w:szCs w:val="22"/>
        </w:rPr>
        <w:t xml:space="preserve">, </w:t>
      </w:r>
      <w:r w:rsidR="00D313D4" w:rsidRPr="00142CE7">
        <w:rPr>
          <w:rFonts w:cs="Arial"/>
          <w:sz w:val="22"/>
          <w:szCs w:val="22"/>
        </w:rPr>
        <w:t xml:space="preserve">and to the degree applicable, any statistically relevant results of intervention(s) implemented by the Respondent in other states, </w:t>
      </w:r>
      <w:r w:rsidR="47E1B431" w:rsidRPr="00142CE7">
        <w:rPr>
          <w:rFonts w:cs="Arial"/>
          <w:sz w:val="22"/>
          <w:szCs w:val="22"/>
        </w:rPr>
        <w:t>including a description of the following:</w:t>
      </w:r>
    </w:p>
    <w:p w14:paraId="498B06E8" w14:textId="77777777" w:rsidR="00547220" w:rsidRPr="00142CE7" w:rsidRDefault="155E5640" w:rsidP="00705427">
      <w:pPr>
        <w:pStyle w:val="RFPLevel5"/>
        <w:keepNext w:val="0"/>
        <w:keepLines w:val="0"/>
        <w:numPr>
          <w:ilvl w:val="4"/>
          <w:numId w:val="11"/>
        </w:numPr>
        <w:tabs>
          <w:tab w:val="clear" w:pos="1080"/>
          <w:tab w:val="left" w:pos="1800"/>
        </w:tabs>
        <w:spacing w:before="0" w:after="240"/>
        <w:ind w:left="1800" w:hanging="720"/>
        <w:rPr>
          <w:rFonts w:cs="Arial"/>
          <w:sz w:val="22"/>
          <w:szCs w:val="22"/>
        </w:rPr>
      </w:pPr>
      <w:r w:rsidRPr="00142CE7">
        <w:rPr>
          <w:rFonts w:cs="Arial"/>
          <w:sz w:val="22"/>
          <w:szCs w:val="22"/>
        </w:rPr>
        <w:t xml:space="preserve">The Respondent’s approach </w:t>
      </w:r>
      <w:r w:rsidR="18A80B5A" w:rsidRPr="00142CE7">
        <w:rPr>
          <w:rFonts w:cs="Arial"/>
          <w:sz w:val="22"/>
          <w:szCs w:val="22"/>
        </w:rPr>
        <w:t xml:space="preserve">to reduce </w:t>
      </w:r>
      <w:r w:rsidR="00D313D4" w:rsidRPr="00142CE7">
        <w:rPr>
          <w:rFonts w:cs="Arial"/>
          <w:sz w:val="22"/>
          <w:szCs w:val="22"/>
        </w:rPr>
        <w:t>the frequency of and rate of Members experiencing psychiatric boarding stays;</w:t>
      </w:r>
    </w:p>
    <w:p w14:paraId="7594C0BA" w14:textId="77777777" w:rsidR="004E7294" w:rsidRPr="00142CE7" w:rsidRDefault="0031052C" w:rsidP="004E7294">
      <w:pPr>
        <w:pStyle w:val="RFPLevel5"/>
        <w:keepNext w:val="0"/>
        <w:keepLines w:val="0"/>
        <w:numPr>
          <w:ilvl w:val="4"/>
          <w:numId w:val="11"/>
        </w:numPr>
        <w:spacing w:before="0" w:after="240"/>
        <w:ind w:left="1800"/>
        <w:rPr>
          <w:rFonts w:cs="Arial"/>
          <w:sz w:val="22"/>
          <w:szCs w:val="22"/>
        </w:rPr>
      </w:pPr>
      <w:r w:rsidRPr="00142CE7">
        <w:rPr>
          <w:rFonts w:cs="Arial"/>
          <w:sz w:val="22"/>
          <w:szCs w:val="22"/>
        </w:rPr>
        <w:t>The Respondent’s plans to</w:t>
      </w:r>
      <w:r w:rsidR="004E7294" w:rsidRPr="00142CE7">
        <w:rPr>
          <w:rFonts w:cs="Arial"/>
          <w:sz w:val="22"/>
          <w:szCs w:val="22"/>
        </w:rPr>
        <w:t xml:space="preserve"> track and ensure timely treatment </w:t>
      </w:r>
      <w:r w:rsidRPr="00142CE7">
        <w:rPr>
          <w:rFonts w:cs="Arial"/>
          <w:sz w:val="22"/>
          <w:szCs w:val="22"/>
        </w:rPr>
        <w:t xml:space="preserve">for </w:t>
      </w:r>
      <w:r w:rsidR="004E7294" w:rsidRPr="00142CE7">
        <w:rPr>
          <w:rFonts w:cs="Arial"/>
          <w:sz w:val="22"/>
          <w:szCs w:val="22"/>
        </w:rPr>
        <w:t xml:space="preserve">and follow-up with Members who </w:t>
      </w:r>
      <w:r w:rsidRPr="00142CE7">
        <w:rPr>
          <w:rFonts w:cs="Arial"/>
          <w:sz w:val="22"/>
          <w:szCs w:val="22"/>
        </w:rPr>
        <w:t>experience</w:t>
      </w:r>
      <w:r w:rsidR="004E7294" w:rsidRPr="00142CE7">
        <w:rPr>
          <w:rFonts w:cs="Arial"/>
          <w:sz w:val="22"/>
          <w:szCs w:val="22"/>
        </w:rPr>
        <w:t xml:space="preserve"> an ED visit or are hospitalized due to an overdose or for psychiatric reasons;</w:t>
      </w:r>
      <w:r w:rsidR="00D313D4" w:rsidRPr="00142CE7">
        <w:rPr>
          <w:rFonts w:cs="Arial"/>
          <w:sz w:val="22"/>
          <w:szCs w:val="22"/>
        </w:rPr>
        <w:t xml:space="preserve"> and</w:t>
      </w:r>
    </w:p>
    <w:p w14:paraId="66B2A697" w14:textId="77777777" w:rsidR="00D063C6" w:rsidRPr="00142CE7" w:rsidRDefault="2D3EF420" w:rsidP="00705427">
      <w:pPr>
        <w:pStyle w:val="RFPLevel5"/>
        <w:keepNext w:val="0"/>
        <w:keepLines w:val="0"/>
        <w:numPr>
          <w:ilvl w:val="4"/>
          <w:numId w:val="11"/>
        </w:numPr>
        <w:tabs>
          <w:tab w:val="clear" w:pos="1080"/>
          <w:tab w:val="left" w:pos="1800"/>
        </w:tabs>
        <w:spacing w:before="0" w:after="240"/>
        <w:ind w:left="1800" w:hanging="720"/>
        <w:rPr>
          <w:rFonts w:cs="Arial"/>
          <w:sz w:val="22"/>
          <w:szCs w:val="22"/>
        </w:rPr>
      </w:pPr>
      <w:r w:rsidRPr="00142CE7">
        <w:rPr>
          <w:rFonts w:cs="Arial"/>
          <w:sz w:val="22"/>
          <w:szCs w:val="22"/>
        </w:rPr>
        <w:t xml:space="preserve">The Respondent’s plan for establishing Provider </w:t>
      </w:r>
      <w:r w:rsidR="0031052C" w:rsidRPr="00142CE7">
        <w:rPr>
          <w:rFonts w:cs="Arial"/>
          <w:sz w:val="22"/>
          <w:szCs w:val="22"/>
        </w:rPr>
        <w:t>reimbursement</w:t>
      </w:r>
      <w:r w:rsidRPr="00142CE7">
        <w:rPr>
          <w:rFonts w:cs="Arial"/>
          <w:sz w:val="22"/>
          <w:szCs w:val="22"/>
        </w:rPr>
        <w:t xml:space="preserve"> methodologies that create appropriate financial incentives to reduce psychiatric boarding and </w:t>
      </w:r>
      <w:r w:rsidR="4B14909F" w:rsidRPr="00142CE7">
        <w:rPr>
          <w:rFonts w:cs="Arial"/>
          <w:sz w:val="22"/>
          <w:szCs w:val="22"/>
        </w:rPr>
        <w:t xml:space="preserve">increase </w:t>
      </w:r>
      <w:r w:rsidRPr="00142CE7">
        <w:rPr>
          <w:rFonts w:cs="Arial"/>
          <w:sz w:val="22"/>
          <w:szCs w:val="22"/>
        </w:rPr>
        <w:t>timely discharges from hospitals</w:t>
      </w:r>
      <w:r w:rsidR="75679B97" w:rsidRPr="00142CE7">
        <w:rPr>
          <w:rFonts w:cs="Arial"/>
          <w:sz w:val="22"/>
          <w:szCs w:val="22"/>
        </w:rPr>
        <w:t xml:space="preserve"> for Members no longer in need of acute inpatient psychiatric care</w:t>
      </w:r>
      <w:r w:rsidR="0F98C2E8" w:rsidRPr="00142CE7">
        <w:rPr>
          <w:rFonts w:cs="Arial"/>
          <w:sz w:val="22"/>
          <w:szCs w:val="22"/>
        </w:rPr>
        <w:t xml:space="preserve">. </w:t>
      </w:r>
    </w:p>
    <w:p w14:paraId="6EADD4FB" w14:textId="08E7A670" w:rsidR="00DB7D87" w:rsidRPr="00142CE7" w:rsidRDefault="000775CD" w:rsidP="00F40033">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Q5</w:t>
      </w:r>
      <w:r w:rsidR="00AA0001" w:rsidRPr="00142CE7">
        <w:rPr>
          <w:rFonts w:cs="Arial"/>
          <w:sz w:val="22"/>
          <w:szCs w:val="22"/>
        </w:rPr>
        <w:t>5</w:t>
      </w:r>
      <w:r w:rsidR="00F40033" w:rsidRPr="00142CE7">
        <w:tab/>
      </w:r>
      <w:r w:rsidR="00D313D4" w:rsidRPr="00142CE7">
        <w:rPr>
          <w:sz w:val="22"/>
          <w:szCs w:val="22"/>
        </w:rPr>
        <w:t>As described in the MCM Model Contract (Section 4.</w:t>
      </w:r>
      <w:r w:rsidR="00D3638A">
        <w:rPr>
          <w:sz w:val="22"/>
          <w:szCs w:val="22"/>
        </w:rPr>
        <w:t>20</w:t>
      </w:r>
      <w:r w:rsidR="00D313D4" w:rsidRPr="00142CE7">
        <w:rPr>
          <w:sz w:val="22"/>
          <w:szCs w:val="22"/>
        </w:rPr>
        <w:t>.2.1), the MCO will be required to enter into Capitated Payment arrangements with (Community Mental Health Centers)</w:t>
      </w:r>
      <w:r w:rsidR="00D313D4" w:rsidRPr="00142CE7">
        <w:rPr>
          <w:sz w:val="22"/>
          <w:szCs w:val="22"/>
          <w:vertAlign w:val="superscript"/>
        </w:rPr>
        <w:footnoteReference w:id="2"/>
      </w:r>
      <w:r w:rsidR="005D4193" w:rsidRPr="00142CE7">
        <w:rPr>
          <w:sz w:val="22"/>
          <w:szCs w:val="22"/>
          <w:vertAlign w:val="superscript"/>
        </w:rPr>
        <w:t>,</w:t>
      </w:r>
      <w:r w:rsidR="00D313D4" w:rsidRPr="00142CE7">
        <w:rPr>
          <w:sz w:val="22"/>
          <w:szCs w:val="22"/>
          <w:vertAlign w:val="superscript"/>
        </w:rPr>
        <w:footnoteReference w:id="3"/>
      </w:r>
      <w:r w:rsidR="00D313D4" w:rsidRPr="00142CE7">
        <w:rPr>
          <w:sz w:val="22"/>
          <w:szCs w:val="22"/>
        </w:rPr>
        <w:t xml:space="preserve"> providing reimbursement on terms specified by the Department in forthcoming guidance. Will the Respondent agree to such an arrangement?</w:t>
      </w:r>
      <w:r w:rsidR="00A60B60" w:rsidRPr="00142CE7">
        <w:rPr>
          <w:sz w:val="22"/>
          <w:szCs w:val="22"/>
        </w:rPr>
        <w:t xml:space="preserve"> If so, </w:t>
      </w:r>
      <w:r w:rsidR="00A60B60" w:rsidRPr="00142CE7">
        <w:rPr>
          <w:rFonts w:cs="Arial"/>
          <w:sz w:val="22"/>
          <w:szCs w:val="22"/>
        </w:rPr>
        <w:t>d</w:t>
      </w:r>
      <w:r w:rsidR="4B810B5E" w:rsidRPr="00142CE7">
        <w:rPr>
          <w:rFonts w:cs="Arial"/>
          <w:sz w:val="22"/>
          <w:szCs w:val="22"/>
        </w:rPr>
        <w:t xml:space="preserve">escribe the Respondent’s ability to support </w:t>
      </w:r>
      <w:r w:rsidR="18213213" w:rsidRPr="00142CE7">
        <w:rPr>
          <w:rFonts w:cs="Arial"/>
          <w:sz w:val="22"/>
          <w:szCs w:val="22"/>
        </w:rPr>
        <w:t xml:space="preserve">capitated </w:t>
      </w:r>
      <w:r w:rsidR="6752335E" w:rsidRPr="00142CE7">
        <w:rPr>
          <w:rFonts w:cs="Arial"/>
          <w:sz w:val="22"/>
          <w:szCs w:val="22"/>
        </w:rPr>
        <w:t xml:space="preserve">contract arrangements with </w:t>
      </w:r>
      <w:r w:rsidR="5A74285C" w:rsidRPr="00142CE7">
        <w:rPr>
          <w:rFonts w:cs="Arial"/>
          <w:sz w:val="22"/>
          <w:szCs w:val="22"/>
        </w:rPr>
        <w:t>C</w:t>
      </w:r>
      <w:r w:rsidR="6752335E" w:rsidRPr="00142CE7">
        <w:rPr>
          <w:rFonts w:cs="Arial"/>
          <w:sz w:val="22"/>
          <w:szCs w:val="22"/>
        </w:rPr>
        <w:t xml:space="preserve">ommunity </w:t>
      </w:r>
      <w:r w:rsidR="5371C93C" w:rsidRPr="00142CE7">
        <w:rPr>
          <w:rFonts w:cs="Arial"/>
          <w:sz w:val="22"/>
          <w:szCs w:val="22"/>
        </w:rPr>
        <w:t>M</w:t>
      </w:r>
      <w:r w:rsidR="6752335E" w:rsidRPr="00142CE7">
        <w:rPr>
          <w:rFonts w:cs="Arial"/>
          <w:sz w:val="22"/>
          <w:szCs w:val="22"/>
        </w:rPr>
        <w:t xml:space="preserve">ental </w:t>
      </w:r>
      <w:r w:rsidR="469DDF19" w:rsidRPr="00142CE7">
        <w:rPr>
          <w:rFonts w:cs="Arial"/>
          <w:sz w:val="22"/>
          <w:szCs w:val="22"/>
        </w:rPr>
        <w:t>H</w:t>
      </w:r>
      <w:r w:rsidR="6752335E" w:rsidRPr="00142CE7">
        <w:rPr>
          <w:rFonts w:cs="Arial"/>
          <w:sz w:val="22"/>
          <w:szCs w:val="22"/>
        </w:rPr>
        <w:t xml:space="preserve">ealth </w:t>
      </w:r>
      <w:r w:rsidR="370636D8" w:rsidRPr="00142CE7">
        <w:rPr>
          <w:rFonts w:cs="Arial"/>
          <w:sz w:val="22"/>
          <w:szCs w:val="22"/>
        </w:rPr>
        <w:t>C</w:t>
      </w:r>
      <w:r w:rsidR="6752335E" w:rsidRPr="00142CE7">
        <w:rPr>
          <w:rFonts w:cs="Arial"/>
          <w:sz w:val="22"/>
          <w:szCs w:val="22"/>
        </w:rPr>
        <w:t>enters</w:t>
      </w:r>
      <w:r w:rsidR="2946E56F" w:rsidRPr="00142CE7">
        <w:rPr>
          <w:rFonts w:cs="Arial"/>
          <w:sz w:val="22"/>
          <w:szCs w:val="22"/>
        </w:rPr>
        <w:t xml:space="preserve"> (CMHCs)</w:t>
      </w:r>
      <w:r w:rsidR="4162E1B3" w:rsidRPr="00142CE7">
        <w:rPr>
          <w:rFonts w:cs="Arial"/>
          <w:sz w:val="22"/>
          <w:szCs w:val="22"/>
        </w:rPr>
        <w:t>, including</w:t>
      </w:r>
      <w:r w:rsidR="2E0B35C6" w:rsidRPr="00142CE7">
        <w:rPr>
          <w:rFonts w:cs="Arial"/>
          <w:sz w:val="22"/>
          <w:szCs w:val="22"/>
        </w:rPr>
        <w:t xml:space="preserve"> experience supporting these or similar arrangements </w:t>
      </w:r>
      <w:r w:rsidR="6752335E" w:rsidRPr="00142CE7">
        <w:rPr>
          <w:rFonts w:cs="Arial"/>
          <w:sz w:val="22"/>
          <w:szCs w:val="22"/>
        </w:rPr>
        <w:t>in other states, including functions such as:</w:t>
      </w:r>
    </w:p>
    <w:p w14:paraId="1DD09121" w14:textId="77777777" w:rsidR="00DB7D87" w:rsidRPr="00142CE7" w:rsidRDefault="2424313D" w:rsidP="00705427">
      <w:pPr>
        <w:pStyle w:val="RFPLevel5"/>
        <w:keepNext w:val="0"/>
        <w:keepLines w:val="0"/>
        <w:numPr>
          <w:ilvl w:val="4"/>
          <w:numId w:val="12"/>
        </w:numPr>
        <w:tabs>
          <w:tab w:val="clear" w:pos="1080"/>
          <w:tab w:val="left" w:pos="1800"/>
        </w:tabs>
        <w:spacing w:before="0" w:after="240"/>
        <w:ind w:left="1800" w:hanging="720"/>
        <w:rPr>
          <w:rFonts w:cs="Arial"/>
          <w:sz w:val="22"/>
          <w:szCs w:val="22"/>
        </w:rPr>
      </w:pPr>
      <w:r w:rsidRPr="00142CE7">
        <w:rPr>
          <w:rFonts w:cs="Arial"/>
          <w:sz w:val="22"/>
          <w:szCs w:val="22"/>
        </w:rPr>
        <w:t>Conducting administrative service</w:t>
      </w:r>
      <w:r w:rsidR="48A1BE54" w:rsidRPr="00142CE7">
        <w:rPr>
          <w:rFonts w:cs="Arial"/>
          <w:sz w:val="22"/>
          <w:szCs w:val="22"/>
        </w:rPr>
        <w:t xml:space="preserve"> organization type</w:t>
      </w:r>
      <w:r w:rsidRPr="00142CE7">
        <w:rPr>
          <w:rFonts w:cs="Arial"/>
          <w:sz w:val="22"/>
          <w:szCs w:val="22"/>
        </w:rPr>
        <w:t xml:space="preserve"> functio</w:t>
      </w:r>
      <w:r w:rsidR="08863F2B" w:rsidRPr="00142CE7">
        <w:rPr>
          <w:rFonts w:cs="Arial"/>
          <w:sz w:val="22"/>
          <w:szCs w:val="22"/>
        </w:rPr>
        <w:t>ns</w:t>
      </w:r>
      <w:r w:rsidR="2E3B0C2A" w:rsidRPr="00142CE7">
        <w:rPr>
          <w:rFonts w:cs="Arial"/>
          <w:sz w:val="22"/>
          <w:szCs w:val="22"/>
        </w:rPr>
        <w:t xml:space="preserve"> </w:t>
      </w:r>
      <w:r w:rsidR="005D4193" w:rsidRPr="00142CE7">
        <w:rPr>
          <w:rFonts w:cs="Arial"/>
          <w:sz w:val="22"/>
          <w:szCs w:val="22"/>
        </w:rPr>
        <w:t>in</w:t>
      </w:r>
      <w:r w:rsidR="2E3B0C2A" w:rsidRPr="00142CE7">
        <w:rPr>
          <w:rFonts w:cs="Arial"/>
          <w:sz w:val="22"/>
          <w:szCs w:val="22"/>
        </w:rPr>
        <w:t xml:space="preserve"> such arrangements, given bifurcated</w:t>
      </w:r>
      <w:r w:rsidR="71859865" w:rsidRPr="00142CE7">
        <w:rPr>
          <w:rFonts w:cs="Arial"/>
          <w:sz w:val="22"/>
          <w:szCs w:val="22"/>
        </w:rPr>
        <w:t xml:space="preserve"> </w:t>
      </w:r>
      <w:r w:rsidR="23E182F1" w:rsidRPr="00142CE7">
        <w:rPr>
          <w:rFonts w:cs="Arial"/>
          <w:sz w:val="22"/>
          <w:szCs w:val="22"/>
        </w:rPr>
        <w:t xml:space="preserve">CMHC targeted case management, </w:t>
      </w:r>
      <w:r w:rsidR="71859865" w:rsidRPr="00142CE7">
        <w:rPr>
          <w:rFonts w:cs="Arial"/>
          <w:sz w:val="22"/>
          <w:szCs w:val="22"/>
        </w:rPr>
        <w:t>Provider-Delivered</w:t>
      </w:r>
      <w:r w:rsidR="2E3B0C2A" w:rsidRPr="00142CE7">
        <w:rPr>
          <w:rFonts w:cs="Arial"/>
          <w:sz w:val="22"/>
          <w:szCs w:val="22"/>
        </w:rPr>
        <w:t xml:space="preserve"> </w:t>
      </w:r>
      <w:r w:rsidR="08235F00" w:rsidRPr="00142CE7">
        <w:rPr>
          <w:rFonts w:cs="Arial"/>
          <w:sz w:val="22"/>
          <w:szCs w:val="22"/>
        </w:rPr>
        <w:t>C</w:t>
      </w:r>
      <w:r w:rsidR="2E3B0C2A" w:rsidRPr="00142CE7">
        <w:rPr>
          <w:rFonts w:cs="Arial"/>
          <w:sz w:val="22"/>
          <w:szCs w:val="22"/>
        </w:rPr>
        <w:t xml:space="preserve">are </w:t>
      </w:r>
      <w:r w:rsidR="59DB27AD" w:rsidRPr="00142CE7">
        <w:rPr>
          <w:rFonts w:cs="Arial"/>
          <w:sz w:val="22"/>
          <w:szCs w:val="22"/>
        </w:rPr>
        <w:t>Coordination</w:t>
      </w:r>
      <w:r w:rsidR="094B51E6" w:rsidRPr="00142CE7">
        <w:rPr>
          <w:rFonts w:cs="Arial"/>
          <w:sz w:val="22"/>
          <w:szCs w:val="22"/>
        </w:rPr>
        <w:t xml:space="preserve">, </w:t>
      </w:r>
      <w:r w:rsidR="66AFE1E9" w:rsidRPr="00142CE7">
        <w:rPr>
          <w:rFonts w:cs="Arial"/>
          <w:sz w:val="22"/>
          <w:szCs w:val="22"/>
        </w:rPr>
        <w:t xml:space="preserve">and </w:t>
      </w:r>
      <w:r w:rsidR="33639285" w:rsidRPr="00142CE7">
        <w:rPr>
          <w:rFonts w:cs="Arial"/>
          <w:sz w:val="22"/>
          <w:szCs w:val="22"/>
        </w:rPr>
        <w:t>MCO-Delivered Care Management</w:t>
      </w:r>
      <w:r w:rsidR="7A2562A2" w:rsidRPr="00142CE7">
        <w:rPr>
          <w:rFonts w:cs="Arial"/>
          <w:sz w:val="22"/>
          <w:szCs w:val="22"/>
        </w:rPr>
        <w:t xml:space="preserve"> as described</w:t>
      </w:r>
      <w:r w:rsidR="005D4193" w:rsidRPr="00142CE7">
        <w:rPr>
          <w:rFonts w:cs="Arial"/>
          <w:sz w:val="22"/>
          <w:szCs w:val="22"/>
        </w:rPr>
        <w:t xml:space="preserve"> in the MCM Model Contract, </w:t>
      </w:r>
      <w:r w:rsidR="2E3B0C2A" w:rsidRPr="00142CE7">
        <w:rPr>
          <w:rFonts w:cs="Arial"/>
          <w:sz w:val="22"/>
          <w:szCs w:val="22"/>
        </w:rPr>
        <w:t xml:space="preserve">based on terms </w:t>
      </w:r>
      <w:r w:rsidR="00D07DE4" w:rsidRPr="00142CE7">
        <w:rPr>
          <w:rFonts w:cs="Arial"/>
          <w:sz w:val="22"/>
          <w:szCs w:val="22"/>
        </w:rPr>
        <w:t>described in Appendix E-1 (Table G))</w:t>
      </w:r>
      <w:r w:rsidR="005D4193" w:rsidRPr="00142CE7">
        <w:rPr>
          <w:rFonts w:cs="Arial"/>
          <w:sz w:val="22"/>
          <w:szCs w:val="22"/>
        </w:rPr>
        <w:t>,</w:t>
      </w:r>
      <w:r w:rsidR="00D07DE4" w:rsidRPr="00142CE7">
        <w:rPr>
          <w:rFonts w:cs="Arial"/>
          <w:sz w:val="22"/>
          <w:szCs w:val="22"/>
        </w:rPr>
        <w:t xml:space="preserve"> and </w:t>
      </w:r>
      <w:r w:rsidR="2E3B0C2A" w:rsidRPr="00142CE7">
        <w:rPr>
          <w:rFonts w:cs="Arial"/>
          <w:sz w:val="22"/>
          <w:szCs w:val="22"/>
        </w:rPr>
        <w:t xml:space="preserve">specified by the Department in </w:t>
      </w:r>
      <w:r w:rsidR="447BAD7F" w:rsidRPr="00142CE7">
        <w:rPr>
          <w:rFonts w:cs="Arial"/>
          <w:sz w:val="22"/>
          <w:szCs w:val="22"/>
        </w:rPr>
        <w:t>forthcoming guidance</w:t>
      </w:r>
      <w:r w:rsidR="155E5640" w:rsidRPr="00142CE7">
        <w:rPr>
          <w:rFonts w:cs="Arial"/>
          <w:sz w:val="22"/>
          <w:szCs w:val="22"/>
        </w:rPr>
        <w:t>;</w:t>
      </w:r>
      <w:r w:rsidR="00D07DE4" w:rsidRPr="00142CE7">
        <w:rPr>
          <w:rFonts w:cs="Arial"/>
          <w:sz w:val="22"/>
          <w:szCs w:val="22"/>
        </w:rPr>
        <w:t xml:space="preserve"> and</w:t>
      </w:r>
    </w:p>
    <w:p w14:paraId="655C60D9" w14:textId="77777777" w:rsidR="004C6AC9" w:rsidRPr="00142CE7" w:rsidRDefault="155E5640" w:rsidP="00705427">
      <w:pPr>
        <w:pStyle w:val="RFPLevel5"/>
        <w:keepNext w:val="0"/>
        <w:keepLines w:val="0"/>
        <w:numPr>
          <w:ilvl w:val="4"/>
          <w:numId w:val="12"/>
        </w:numPr>
        <w:tabs>
          <w:tab w:val="clear" w:pos="1080"/>
          <w:tab w:val="left" w:pos="1800"/>
        </w:tabs>
        <w:spacing w:before="0" w:after="240"/>
        <w:ind w:left="1800" w:hanging="720"/>
        <w:rPr>
          <w:rFonts w:cs="Arial"/>
          <w:sz w:val="22"/>
          <w:szCs w:val="22"/>
        </w:rPr>
      </w:pPr>
      <w:r w:rsidRPr="00142CE7">
        <w:rPr>
          <w:rFonts w:cs="Arial"/>
          <w:sz w:val="22"/>
          <w:szCs w:val="22"/>
        </w:rPr>
        <w:t xml:space="preserve">Establishing a coordinated effort for </w:t>
      </w:r>
      <w:r w:rsidR="56C19F9E" w:rsidRPr="00142CE7">
        <w:rPr>
          <w:rFonts w:cs="Arial"/>
          <w:sz w:val="22"/>
          <w:szCs w:val="22"/>
        </w:rPr>
        <w:t>CMHC program</w:t>
      </w:r>
      <w:r w:rsidR="4323F186" w:rsidRPr="00142CE7">
        <w:rPr>
          <w:rFonts w:cs="Arial"/>
          <w:sz w:val="22"/>
          <w:szCs w:val="22"/>
        </w:rPr>
        <w:t xml:space="preserve"> treatment in collaboration with </w:t>
      </w:r>
      <w:r w:rsidRPr="00142CE7">
        <w:rPr>
          <w:rFonts w:cs="Arial"/>
          <w:sz w:val="22"/>
          <w:szCs w:val="22"/>
        </w:rPr>
        <w:t>Substance Use Disorder</w:t>
      </w:r>
      <w:r w:rsidR="003C32C2" w:rsidRPr="00142CE7">
        <w:rPr>
          <w:rFonts w:cs="Arial"/>
          <w:sz w:val="22"/>
          <w:szCs w:val="22"/>
        </w:rPr>
        <w:t xml:space="preserve"> Providers,</w:t>
      </w:r>
      <w:r w:rsidRPr="00142CE7">
        <w:rPr>
          <w:rFonts w:cs="Arial"/>
          <w:sz w:val="22"/>
          <w:szCs w:val="22"/>
        </w:rPr>
        <w:t xml:space="preserve"> </w:t>
      </w:r>
      <w:r w:rsidR="3E58F05B" w:rsidRPr="00142CE7">
        <w:rPr>
          <w:rFonts w:cs="Arial"/>
          <w:sz w:val="22"/>
          <w:szCs w:val="22"/>
        </w:rPr>
        <w:t>and other</w:t>
      </w:r>
      <w:r w:rsidRPr="00142CE7">
        <w:rPr>
          <w:rFonts w:cs="Arial"/>
          <w:sz w:val="22"/>
          <w:szCs w:val="22"/>
        </w:rPr>
        <w:t xml:space="preserve"> </w:t>
      </w:r>
      <w:r w:rsidR="003C32C2" w:rsidRPr="00142CE7">
        <w:rPr>
          <w:rFonts w:cs="Arial"/>
          <w:sz w:val="22"/>
          <w:szCs w:val="22"/>
        </w:rPr>
        <w:t>Mental Health</w:t>
      </w:r>
      <w:r w:rsidR="54F310D0" w:rsidRPr="00142CE7">
        <w:rPr>
          <w:rFonts w:cs="Arial"/>
          <w:sz w:val="22"/>
          <w:szCs w:val="22"/>
        </w:rPr>
        <w:t xml:space="preserve"> and </w:t>
      </w:r>
      <w:r w:rsidR="005D4193" w:rsidRPr="00142CE7">
        <w:rPr>
          <w:rFonts w:cs="Arial"/>
          <w:sz w:val="22"/>
          <w:szCs w:val="22"/>
        </w:rPr>
        <w:t xml:space="preserve">private </w:t>
      </w:r>
      <w:r w:rsidR="54F310D0" w:rsidRPr="00142CE7">
        <w:rPr>
          <w:rFonts w:cs="Arial"/>
          <w:sz w:val="22"/>
          <w:szCs w:val="22"/>
        </w:rPr>
        <w:t>Community Mental Health P</w:t>
      </w:r>
      <w:r w:rsidR="005D4193" w:rsidRPr="00142CE7">
        <w:rPr>
          <w:rFonts w:cs="Arial"/>
          <w:sz w:val="22"/>
          <w:szCs w:val="22"/>
        </w:rPr>
        <w:t>roviders</w:t>
      </w:r>
      <w:r w:rsidR="2454CF87" w:rsidRPr="00142CE7">
        <w:rPr>
          <w:rFonts w:cs="Arial"/>
          <w:sz w:val="22"/>
          <w:szCs w:val="22"/>
        </w:rPr>
        <w:t>.</w:t>
      </w:r>
    </w:p>
    <w:p w14:paraId="23FC5813" w14:textId="77777777" w:rsidR="004C6AC9" w:rsidRPr="00142CE7" w:rsidRDefault="000775CD" w:rsidP="000775CD">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Q5</w:t>
      </w:r>
      <w:r w:rsidR="00AA0001" w:rsidRPr="00142CE7">
        <w:rPr>
          <w:rFonts w:cs="Arial"/>
          <w:sz w:val="22"/>
          <w:szCs w:val="22"/>
        </w:rPr>
        <w:t>6</w:t>
      </w:r>
      <w:r w:rsidR="00F40033" w:rsidRPr="00142CE7">
        <w:tab/>
      </w:r>
      <w:r w:rsidR="6E7B5A59" w:rsidRPr="00142CE7">
        <w:rPr>
          <w:rFonts w:cs="Arial"/>
          <w:sz w:val="22"/>
          <w:szCs w:val="22"/>
        </w:rPr>
        <w:t xml:space="preserve">Describe how the Respondent plans to promote use of the State’s 988-Mobile Crisis Response System for Members experiencing a </w:t>
      </w:r>
      <w:r w:rsidR="3997B361" w:rsidRPr="00142CE7">
        <w:rPr>
          <w:rFonts w:cs="Arial"/>
          <w:sz w:val="22"/>
          <w:szCs w:val="22"/>
        </w:rPr>
        <w:t>Behavioral Health related crisis</w:t>
      </w:r>
      <w:r w:rsidR="67EBCAA0" w:rsidRPr="00142CE7">
        <w:rPr>
          <w:rFonts w:cs="Arial"/>
          <w:sz w:val="22"/>
          <w:szCs w:val="22"/>
        </w:rPr>
        <w:t>, as well as plans to</w:t>
      </w:r>
      <w:r w:rsidR="3997B361" w:rsidRPr="00142CE7">
        <w:rPr>
          <w:rFonts w:cs="Arial"/>
          <w:sz w:val="22"/>
          <w:szCs w:val="22"/>
        </w:rPr>
        <w:t xml:space="preserve"> edu</w:t>
      </w:r>
      <w:r w:rsidR="07AA9B4F" w:rsidRPr="00142CE7">
        <w:rPr>
          <w:rFonts w:cs="Arial"/>
          <w:sz w:val="22"/>
          <w:szCs w:val="22"/>
        </w:rPr>
        <w:t xml:space="preserve">cate </w:t>
      </w:r>
      <w:r w:rsidR="3997B361" w:rsidRPr="00142CE7">
        <w:rPr>
          <w:rFonts w:cs="Arial"/>
          <w:sz w:val="22"/>
          <w:szCs w:val="22"/>
        </w:rPr>
        <w:t xml:space="preserve">the Respondent’s Behavioral Health </w:t>
      </w:r>
      <w:r w:rsidR="005876B6" w:rsidRPr="00142CE7">
        <w:rPr>
          <w:rFonts w:cs="Arial"/>
          <w:sz w:val="22"/>
          <w:szCs w:val="22"/>
        </w:rPr>
        <w:t>P</w:t>
      </w:r>
      <w:r w:rsidR="3997B361" w:rsidRPr="00142CE7">
        <w:rPr>
          <w:rFonts w:cs="Arial"/>
          <w:sz w:val="22"/>
          <w:szCs w:val="22"/>
        </w:rPr>
        <w:t xml:space="preserve">roviders </w:t>
      </w:r>
      <w:r w:rsidR="1B1B8439" w:rsidRPr="00142CE7">
        <w:rPr>
          <w:rFonts w:cs="Arial"/>
          <w:sz w:val="22"/>
          <w:szCs w:val="22"/>
        </w:rPr>
        <w:t xml:space="preserve">on the </w:t>
      </w:r>
      <w:r w:rsidR="2AAE874E" w:rsidRPr="00142CE7">
        <w:rPr>
          <w:rFonts w:cs="Arial"/>
          <w:sz w:val="22"/>
          <w:szCs w:val="22"/>
        </w:rPr>
        <w:t xml:space="preserve">988 </w:t>
      </w:r>
      <w:r w:rsidR="003C32C2" w:rsidRPr="00142CE7">
        <w:rPr>
          <w:rFonts w:cs="Arial"/>
          <w:sz w:val="22"/>
          <w:szCs w:val="22"/>
        </w:rPr>
        <w:t>system, and e</w:t>
      </w:r>
      <w:r w:rsidR="1B1B8439" w:rsidRPr="00142CE7">
        <w:rPr>
          <w:rFonts w:cs="Arial"/>
          <w:sz w:val="22"/>
          <w:szCs w:val="22"/>
        </w:rPr>
        <w:t>ncourage the development of workf</w:t>
      </w:r>
      <w:r w:rsidRPr="00142CE7">
        <w:rPr>
          <w:rFonts w:cs="Arial"/>
          <w:sz w:val="22"/>
          <w:szCs w:val="22"/>
        </w:rPr>
        <w:t xml:space="preserve">lows with the system to ensure </w:t>
      </w:r>
      <w:r w:rsidR="003C32C2" w:rsidRPr="00142CE7">
        <w:rPr>
          <w:rFonts w:cs="Arial"/>
          <w:sz w:val="22"/>
          <w:szCs w:val="22"/>
        </w:rPr>
        <w:t>r</w:t>
      </w:r>
      <w:r w:rsidR="005D4193" w:rsidRPr="00142CE7">
        <w:rPr>
          <w:rFonts w:cs="Arial"/>
          <w:sz w:val="22"/>
          <w:szCs w:val="22"/>
        </w:rPr>
        <w:t xml:space="preserve">apid access to care for </w:t>
      </w:r>
      <w:r w:rsidR="1B1B8439" w:rsidRPr="00142CE7">
        <w:rPr>
          <w:rFonts w:cs="Arial"/>
          <w:sz w:val="22"/>
          <w:szCs w:val="22"/>
        </w:rPr>
        <w:t>Members.</w:t>
      </w:r>
    </w:p>
    <w:p w14:paraId="22CB9251" w14:textId="7C82D77E" w:rsidR="004C6AC9" w:rsidRPr="00142CE7" w:rsidRDefault="000775CD" w:rsidP="00F40033">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w:t>
      </w:r>
      <w:r w:rsidR="00AA0001" w:rsidRPr="00142CE7">
        <w:rPr>
          <w:rFonts w:cs="Arial"/>
          <w:sz w:val="22"/>
          <w:szCs w:val="22"/>
        </w:rPr>
        <w:t>57</w:t>
      </w:r>
      <w:r w:rsidR="00F40033" w:rsidRPr="00142CE7">
        <w:tab/>
      </w:r>
      <w:r w:rsidR="43AA516D" w:rsidRPr="00142CE7">
        <w:rPr>
          <w:rFonts w:cs="Arial"/>
          <w:sz w:val="22"/>
          <w:szCs w:val="22"/>
        </w:rPr>
        <w:t>Describe the Respondent’s capacity to provide the required Substance Use Disorder services as out</w:t>
      </w:r>
      <w:r w:rsidR="003C32C2" w:rsidRPr="00142CE7">
        <w:rPr>
          <w:rFonts w:cs="Arial"/>
          <w:sz w:val="22"/>
          <w:szCs w:val="22"/>
        </w:rPr>
        <w:t>lined in the MCM Model Contract</w:t>
      </w:r>
      <w:r w:rsidR="00603C8B" w:rsidRPr="00142CE7">
        <w:rPr>
          <w:rFonts w:cs="Arial"/>
          <w:sz w:val="22"/>
          <w:szCs w:val="22"/>
        </w:rPr>
        <w:t xml:space="preserve"> (Section 4.13.26)</w:t>
      </w:r>
      <w:r w:rsidR="003C32C2" w:rsidRPr="00142CE7">
        <w:rPr>
          <w:rFonts w:cs="Arial"/>
          <w:sz w:val="22"/>
          <w:szCs w:val="22"/>
        </w:rPr>
        <w:t>, including:</w:t>
      </w:r>
    </w:p>
    <w:p w14:paraId="76B8F6DA" w14:textId="77777777" w:rsidR="004C6AC9" w:rsidRPr="00142CE7" w:rsidRDefault="00A60B60" w:rsidP="00A60B60">
      <w:pPr>
        <w:pStyle w:val="RFPLevel5"/>
        <w:keepNext w:val="0"/>
        <w:keepLines w:val="0"/>
        <w:numPr>
          <w:ilvl w:val="0"/>
          <w:numId w:val="0"/>
        </w:numPr>
        <w:spacing w:before="0" w:after="240"/>
        <w:ind w:left="1800" w:hanging="720"/>
        <w:rPr>
          <w:rFonts w:cs="Arial"/>
          <w:sz w:val="22"/>
          <w:szCs w:val="22"/>
        </w:rPr>
      </w:pPr>
      <w:r w:rsidRPr="00142CE7">
        <w:rPr>
          <w:rFonts w:cs="Arial"/>
          <w:sz w:val="22"/>
          <w:szCs w:val="22"/>
        </w:rPr>
        <w:t>1)</w:t>
      </w:r>
      <w:r w:rsidRPr="00142CE7">
        <w:rPr>
          <w:rFonts w:cs="Arial"/>
          <w:sz w:val="22"/>
          <w:szCs w:val="22"/>
        </w:rPr>
        <w:tab/>
      </w:r>
      <w:r w:rsidR="003C32C2" w:rsidRPr="00142CE7">
        <w:rPr>
          <w:rFonts w:cs="Arial"/>
          <w:sz w:val="22"/>
          <w:szCs w:val="22"/>
        </w:rPr>
        <w:t>T</w:t>
      </w:r>
      <w:r w:rsidR="17B56F64" w:rsidRPr="00142CE7">
        <w:rPr>
          <w:rFonts w:cs="Arial"/>
          <w:sz w:val="22"/>
          <w:szCs w:val="22"/>
        </w:rPr>
        <w:t xml:space="preserve">he Respondent’s capacity and strategies to provide effective monitoring, technical assistance, and training </w:t>
      </w:r>
      <w:r w:rsidR="005D4193" w:rsidRPr="00142CE7">
        <w:rPr>
          <w:rFonts w:cs="Arial"/>
          <w:sz w:val="22"/>
          <w:szCs w:val="22"/>
        </w:rPr>
        <w:t>for</w:t>
      </w:r>
      <w:r w:rsidR="003C32C2" w:rsidRPr="00142CE7">
        <w:rPr>
          <w:rFonts w:cs="Arial"/>
          <w:sz w:val="22"/>
          <w:szCs w:val="22"/>
        </w:rPr>
        <w:t xml:space="preserve"> Opioid Treatment Programs</w:t>
      </w:r>
      <w:r w:rsidR="005D4193" w:rsidRPr="00142CE7">
        <w:rPr>
          <w:rFonts w:cs="Arial"/>
          <w:sz w:val="22"/>
          <w:szCs w:val="22"/>
        </w:rPr>
        <w:t xml:space="preserve"> and all other Substance Use Disorder treatment programs</w:t>
      </w:r>
      <w:r w:rsidR="003C32C2" w:rsidRPr="00142CE7">
        <w:rPr>
          <w:rFonts w:cs="Arial"/>
          <w:sz w:val="22"/>
          <w:szCs w:val="22"/>
        </w:rPr>
        <w:t xml:space="preserve">; </w:t>
      </w:r>
      <w:r w:rsidR="005D4193" w:rsidRPr="00142CE7">
        <w:rPr>
          <w:rFonts w:cs="Arial"/>
          <w:sz w:val="22"/>
          <w:szCs w:val="22"/>
        </w:rPr>
        <w:t>and</w:t>
      </w:r>
    </w:p>
    <w:p w14:paraId="30E309B3" w14:textId="77777777" w:rsidR="004C6AC9" w:rsidRPr="00142CE7" w:rsidRDefault="00A60B60" w:rsidP="005D4193">
      <w:pPr>
        <w:pStyle w:val="RFPLevel5"/>
        <w:keepNext w:val="0"/>
        <w:keepLines w:val="0"/>
        <w:numPr>
          <w:ilvl w:val="0"/>
          <w:numId w:val="0"/>
        </w:numPr>
        <w:spacing w:before="0" w:after="240"/>
        <w:ind w:left="1800" w:hanging="720"/>
        <w:rPr>
          <w:rFonts w:cs="Arial"/>
          <w:sz w:val="22"/>
          <w:szCs w:val="22"/>
        </w:rPr>
      </w:pPr>
      <w:r w:rsidRPr="00142CE7">
        <w:rPr>
          <w:rFonts w:cs="Arial"/>
          <w:sz w:val="22"/>
          <w:szCs w:val="22"/>
        </w:rPr>
        <w:t>2)</w:t>
      </w:r>
      <w:r w:rsidRPr="00142CE7">
        <w:rPr>
          <w:rFonts w:cs="Arial"/>
          <w:sz w:val="22"/>
          <w:szCs w:val="22"/>
        </w:rPr>
        <w:tab/>
      </w:r>
      <w:r w:rsidR="005D4193" w:rsidRPr="00142CE7">
        <w:rPr>
          <w:rFonts w:cs="Arial"/>
          <w:sz w:val="22"/>
          <w:szCs w:val="22"/>
        </w:rPr>
        <w:t xml:space="preserve">The </w:t>
      </w:r>
      <w:r w:rsidR="43AA516D" w:rsidRPr="00142CE7">
        <w:rPr>
          <w:rFonts w:cs="Arial"/>
          <w:sz w:val="22"/>
          <w:szCs w:val="22"/>
        </w:rPr>
        <w:t xml:space="preserve">Respondent’s plans to promote use of </w:t>
      </w:r>
      <w:r w:rsidR="300A5DA3" w:rsidRPr="00142CE7">
        <w:rPr>
          <w:rFonts w:cs="Arial"/>
          <w:sz w:val="22"/>
          <w:szCs w:val="22"/>
        </w:rPr>
        <w:t>medication assisted treatment (</w:t>
      </w:r>
      <w:r w:rsidR="43AA516D" w:rsidRPr="00142CE7">
        <w:rPr>
          <w:rFonts w:cs="Arial"/>
          <w:sz w:val="22"/>
          <w:szCs w:val="22"/>
        </w:rPr>
        <w:t>MAT</w:t>
      </w:r>
      <w:r w:rsidR="75B4AE02" w:rsidRPr="00142CE7">
        <w:rPr>
          <w:rFonts w:cs="Arial"/>
          <w:sz w:val="22"/>
          <w:szCs w:val="22"/>
        </w:rPr>
        <w:t>)</w:t>
      </w:r>
      <w:r w:rsidR="43AA516D" w:rsidRPr="00142CE7">
        <w:rPr>
          <w:rFonts w:cs="Arial"/>
          <w:sz w:val="22"/>
          <w:szCs w:val="22"/>
        </w:rPr>
        <w:t xml:space="preserve"> </w:t>
      </w:r>
      <w:r w:rsidR="005D4193" w:rsidRPr="00142CE7">
        <w:rPr>
          <w:rFonts w:cs="Arial"/>
          <w:sz w:val="22"/>
          <w:szCs w:val="22"/>
        </w:rPr>
        <w:t xml:space="preserve">services </w:t>
      </w:r>
      <w:r w:rsidR="43AA516D" w:rsidRPr="00142CE7">
        <w:rPr>
          <w:rFonts w:cs="Arial"/>
          <w:sz w:val="22"/>
          <w:szCs w:val="22"/>
        </w:rPr>
        <w:t>in New Hampshire</w:t>
      </w:r>
      <w:r w:rsidR="005876B6" w:rsidRPr="00142CE7">
        <w:rPr>
          <w:rFonts w:cs="Arial"/>
          <w:sz w:val="22"/>
          <w:szCs w:val="22"/>
        </w:rPr>
        <w:t>,</w:t>
      </w:r>
      <w:r w:rsidR="43AA516D" w:rsidRPr="00142CE7">
        <w:rPr>
          <w:rFonts w:cs="Arial"/>
          <w:sz w:val="22"/>
          <w:szCs w:val="22"/>
        </w:rPr>
        <w:t xml:space="preserve"> and the Respondent’s experiences in other states increasing use of MAT, providing statistically</w:t>
      </w:r>
      <w:r w:rsidR="14FA9C30" w:rsidRPr="00142CE7">
        <w:rPr>
          <w:rFonts w:cs="Arial"/>
          <w:sz w:val="22"/>
          <w:szCs w:val="22"/>
        </w:rPr>
        <w:t xml:space="preserve"> </w:t>
      </w:r>
      <w:r w:rsidR="43AA516D" w:rsidRPr="00142CE7">
        <w:rPr>
          <w:rFonts w:cs="Arial"/>
          <w:sz w:val="22"/>
          <w:szCs w:val="22"/>
        </w:rPr>
        <w:t>relevant data if possible</w:t>
      </w:r>
      <w:r w:rsidR="7A144E59" w:rsidRPr="00142CE7">
        <w:rPr>
          <w:rFonts w:cs="Arial"/>
          <w:sz w:val="22"/>
          <w:szCs w:val="22"/>
        </w:rPr>
        <w:t xml:space="preserve">, including but not limited to promotional approaches that differ by provider type (e.g., </w:t>
      </w:r>
      <w:r w:rsidR="394040DC" w:rsidRPr="00142CE7">
        <w:rPr>
          <w:rFonts w:cs="Arial"/>
          <w:sz w:val="22"/>
          <w:szCs w:val="22"/>
        </w:rPr>
        <w:t>PCP</w:t>
      </w:r>
      <w:r w:rsidR="7A144E59" w:rsidRPr="00142CE7">
        <w:rPr>
          <w:rFonts w:cs="Arial"/>
          <w:sz w:val="22"/>
          <w:szCs w:val="22"/>
        </w:rPr>
        <w:t xml:space="preserve"> practices, </w:t>
      </w:r>
      <w:r w:rsidR="3045BDF0" w:rsidRPr="00142CE7">
        <w:rPr>
          <w:rFonts w:cs="Arial"/>
          <w:sz w:val="22"/>
          <w:szCs w:val="22"/>
        </w:rPr>
        <w:t>S</w:t>
      </w:r>
      <w:r w:rsidR="7A144E59" w:rsidRPr="00142CE7">
        <w:rPr>
          <w:rFonts w:cs="Arial"/>
          <w:sz w:val="22"/>
          <w:szCs w:val="22"/>
        </w:rPr>
        <w:t>ubstance</w:t>
      </w:r>
      <w:r w:rsidR="0086D947" w:rsidRPr="00142CE7">
        <w:rPr>
          <w:rFonts w:cs="Arial"/>
          <w:sz w:val="22"/>
          <w:szCs w:val="22"/>
        </w:rPr>
        <w:t xml:space="preserve"> </w:t>
      </w:r>
      <w:r w:rsidR="766BB3AB" w:rsidRPr="00142CE7">
        <w:rPr>
          <w:rFonts w:cs="Arial"/>
          <w:sz w:val="22"/>
          <w:szCs w:val="22"/>
        </w:rPr>
        <w:t>U</w:t>
      </w:r>
      <w:r w:rsidR="0086D947" w:rsidRPr="00142CE7">
        <w:rPr>
          <w:rFonts w:cs="Arial"/>
          <w:sz w:val="22"/>
          <w:szCs w:val="22"/>
        </w:rPr>
        <w:t xml:space="preserve">se </w:t>
      </w:r>
      <w:r w:rsidR="4E27133E" w:rsidRPr="00142CE7">
        <w:rPr>
          <w:rFonts w:cs="Arial"/>
          <w:sz w:val="22"/>
          <w:szCs w:val="22"/>
        </w:rPr>
        <w:t>D</w:t>
      </w:r>
      <w:r w:rsidR="0086D947" w:rsidRPr="00142CE7">
        <w:rPr>
          <w:rFonts w:cs="Arial"/>
          <w:sz w:val="22"/>
          <w:szCs w:val="22"/>
        </w:rPr>
        <w:t>isorder treatm</w:t>
      </w:r>
      <w:r w:rsidR="005876B6" w:rsidRPr="00142CE7">
        <w:rPr>
          <w:rFonts w:cs="Arial"/>
          <w:sz w:val="22"/>
          <w:szCs w:val="22"/>
        </w:rPr>
        <w:t>ent programs</w:t>
      </w:r>
      <w:r w:rsidR="0086D947" w:rsidRPr="00142CE7">
        <w:rPr>
          <w:rFonts w:cs="Arial"/>
          <w:sz w:val="22"/>
          <w:szCs w:val="22"/>
        </w:rPr>
        <w:t>)</w:t>
      </w:r>
      <w:r w:rsidR="43AA516D" w:rsidRPr="00142CE7">
        <w:rPr>
          <w:rFonts w:cs="Arial"/>
          <w:sz w:val="22"/>
          <w:szCs w:val="22"/>
        </w:rPr>
        <w:t>.</w:t>
      </w:r>
    </w:p>
    <w:p w14:paraId="10F7DF4A" w14:textId="77777777" w:rsidR="00E0611A" w:rsidRPr="00142CE7" w:rsidRDefault="003C32C2"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AA0001" w:rsidRPr="00142CE7">
        <w:rPr>
          <w:rFonts w:cs="Arial"/>
          <w:sz w:val="22"/>
          <w:szCs w:val="22"/>
        </w:rPr>
        <w:t>58</w:t>
      </w:r>
      <w:r w:rsidR="00F40033" w:rsidRPr="00142CE7">
        <w:rPr>
          <w:rFonts w:cs="Arial"/>
          <w:sz w:val="22"/>
          <w:szCs w:val="22"/>
        </w:rPr>
        <w:tab/>
      </w:r>
      <w:r w:rsidR="7A94F584" w:rsidRPr="00142CE7">
        <w:rPr>
          <w:rFonts w:cs="Arial"/>
          <w:sz w:val="22"/>
          <w:szCs w:val="22"/>
        </w:rPr>
        <w:t xml:space="preserve">Describe the Respondent’s </w:t>
      </w:r>
      <w:r w:rsidR="00E0611A" w:rsidRPr="00142CE7">
        <w:rPr>
          <w:rFonts w:cs="Arial"/>
          <w:sz w:val="22"/>
          <w:szCs w:val="22"/>
        </w:rPr>
        <w:t>experience and capacity to support a sustained and</w:t>
      </w:r>
      <w:r w:rsidR="00D07DE4" w:rsidRPr="00142CE7">
        <w:rPr>
          <w:rFonts w:cs="Arial"/>
          <w:sz w:val="22"/>
          <w:szCs w:val="22"/>
        </w:rPr>
        <w:t xml:space="preserve"> expand</w:t>
      </w:r>
      <w:r w:rsidR="00E0611A" w:rsidRPr="00142CE7">
        <w:rPr>
          <w:rFonts w:cs="Arial"/>
          <w:sz w:val="22"/>
          <w:szCs w:val="22"/>
        </w:rPr>
        <w:t>ed Maternal Opioid Misuse (</w:t>
      </w:r>
      <w:r w:rsidR="00D07DE4" w:rsidRPr="00142CE7">
        <w:rPr>
          <w:rFonts w:cs="Arial"/>
          <w:sz w:val="22"/>
          <w:szCs w:val="22"/>
        </w:rPr>
        <w:t>MOM</w:t>
      </w:r>
      <w:r w:rsidR="00E0611A" w:rsidRPr="00142CE7">
        <w:rPr>
          <w:rFonts w:cs="Arial"/>
          <w:sz w:val="22"/>
          <w:szCs w:val="22"/>
        </w:rPr>
        <w:t>)</w:t>
      </w:r>
      <w:r w:rsidR="00D07DE4" w:rsidRPr="00142CE7">
        <w:rPr>
          <w:rFonts w:cs="Arial"/>
          <w:sz w:val="22"/>
          <w:szCs w:val="22"/>
        </w:rPr>
        <w:t xml:space="preserve"> </w:t>
      </w:r>
      <w:r w:rsidR="00E0611A" w:rsidRPr="00142CE7">
        <w:rPr>
          <w:rFonts w:cs="Arial"/>
          <w:sz w:val="22"/>
          <w:szCs w:val="22"/>
        </w:rPr>
        <w:t>Grant Program funded by the Centers for Medicare and Medicaid Services (CMS).</w:t>
      </w:r>
      <w:r w:rsidR="00E0611A" w:rsidRPr="00142CE7">
        <w:rPr>
          <w:rStyle w:val="FootnoteReference"/>
          <w:rFonts w:cs="Arial"/>
          <w:sz w:val="22"/>
          <w:szCs w:val="22"/>
        </w:rPr>
        <w:footnoteReference w:id="4"/>
      </w:r>
      <w:r w:rsidR="00160455" w:rsidRPr="00142CE7">
        <w:rPr>
          <w:rFonts w:cs="Arial"/>
          <w:sz w:val="22"/>
          <w:szCs w:val="22"/>
          <w:vertAlign w:val="superscript"/>
        </w:rPr>
        <w:t>,</w:t>
      </w:r>
      <w:r w:rsidR="00160455" w:rsidRPr="00142CE7">
        <w:rPr>
          <w:rStyle w:val="FootnoteReference"/>
          <w:rFonts w:cs="Arial"/>
          <w:sz w:val="22"/>
          <w:szCs w:val="22"/>
        </w:rPr>
        <w:footnoteReference w:id="5"/>
      </w:r>
    </w:p>
    <w:p w14:paraId="103DC365" w14:textId="77777777" w:rsidR="004C6AC9" w:rsidRPr="00142CE7" w:rsidRDefault="005876B6"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AA0001" w:rsidRPr="00142CE7">
        <w:rPr>
          <w:rFonts w:cs="Arial"/>
          <w:sz w:val="22"/>
          <w:szCs w:val="22"/>
        </w:rPr>
        <w:t>59</w:t>
      </w:r>
      <w:r w:rsidR="00F40033" w:rsidRPr="00142CE7">
        <w:tab/>
      </w:r>
      <w:r w:rsidR="7A94F584" w:rsidRPr="00142CE7">
        <w:rPr>
          <w:rFonts w:cs="Arial"/>
          <w:sz w:val="22"/>
          <w:szCs w:val="22"/>
        </w:rPr>
        <w:t>Describe how the Respondent will safely reduce the rate of opioid prescribing without increasing use of illicit opioids, including, but not limited to:</w:t>
      </w:r>
    </w:p>
    <w:p w14:paraId="2C7DC54C" w14:textId="77777777" w:rsidR="004C6AC9" w:rsidRPr="00142CE7" w:rsidRDefault="004C6AC9" w:rsidP="00705427">
      <w:pPr>
        <w:pStyle w:val="RFPLevel5"/>
        <w:keepNext w:val="0"/>
        <w:keepLines w:val="0"/>
        <w:numPr>
          <w:ilvl w:val="4"/>
          <w:numId w:val="13"/>
        </w:numPr>
        <w:tabs>
          <w:tab w:val="clear" w:pos="1080"/>
          <w:tab w:val="left" w:pos="1800"/>
        </w:tabs>
        <w:spacing w:before="0" w:after="240"/>
        <w:ind w:left="1800" w:hanging="720"/>
        <w:rPr>
          <w:rFonts w:cs="Arial"/>
          <w:sz w:val="22"/>
          <w:szCs w:val="22"/>
        </w:rPr>
      </w:pPr>
      <w:r w:rsidRPr="00142CE7">
        <w:rPr>
          <w:rFonts w:cs="Arial"/>
          <w:sz w:val="22"/>
          <w:szCs w:val="22"/>
        </w:rPr>
        <w:t>Strategies for working with Providers to reduce opioid prescribing;</w:t>
      </w:r>
    </w:p>
    <w:p w14:paraId="7006B2A6" w14:textId="77777777" w:rsidR="004C6AC9" w:rsidRPr="00142CE7" w:rsidRDefault="005D4193" w:rsidP="00705427">
      <w:pPr>
        <w:pStyle w:val="RFPLevel5"/>
        <w:keepNext w:val="0"/>
        <w:keepLines w:val="0"/>
        <w:numPr>
          <w:ilvl w:val="4"/>
          <w:numId w:val="13"/>
        </w:numPr>
        <w:tabs>
          <w:tab w:val="clear" w:pos="1080"/>
          <w:tab w:val="left" w:pos="1800"/>
        </w:tabs>
        <w:spacing w:before="0" w:after="240"/>
        <w:ind w:left="1800" w:hanging="720"/>
        <w:rPr>
          <w:rFonts w:cs="Arial"/>
          <w:sz w:val="22"/>
          <w:szCs w:val="22"/>
        </w:rPr>
      </w:pPr>
      <w:r w:rsidRPr="00142CE7">
        <w:rPr>
          <w:rFonts w:cs="Arial"/>
          <w:sz w:val="22"/>
          <w:szCs w:val="22"/>
        </w:rPr>
        <w:t xml:space="preserve">Supporting </w:t>
      </w:r>
      <w:r w:rsidR="2454CF87" w:rsidRPr="00142CE7">
        <w:rPr>
          <w:rFonts w:cs="Arial"/>
          <w:sz w:val="22"/>
          <w:szCs w:val="22"/>
        </w:rPr>
        <w:t xml:space="preserve">Providers </w:t>
      </w:r>
      <w:r w:rsidRPr="00142CE7">
        <w:rPr>
          <w:rFonts w:cs="Arial"/>
          <w:sz w:val="22"/>
          <w:szCs w:val="22"/>
        </w:rPr>
        <w:t>on</w:t>
      </w:r>
      <w:r w:rsidR="2454CF87" w:rsidRPr="00142CE7">
        <w:rPr>
          <w:rFonts w:cs="Arial"/>
          <w:sz w:val="22"/>
          <w:szCs w:val="22"/>
        </w:rPr>
        <w:t xml:space="preserve"> alternative strategies for addressing pain</w:t>
      </w:r>
      <w:r w:rsidR="368A0B3F" w:rsidRPr="00142CE7">
        <w:rPr>
          <w:rFonts w:cs="Arial"/>
          <w:sz w:val="22"/>
          <w:szCs w:val="22"/>
        </w:rPr>
        <w:t xml:space="preserve"> management</w:t>
      </w:r>
      <w:r w:rsidR="2454CF87" w:rsidRPr="00142CE7">
        <w:rPr>
          <w:rFonts w:cs="Arial"/>
          <w:sz w:val="22"/>
          <w:szCs w:val="22"/>
        </w:rPr>
        <w:t>;</w:t>
      </w:r>
    </w:p>
    <w:p w14:paraId="4C00736E" w14:textId="77777777" w:rsidR="004C6AC9" w:rsidRPr="00142CE7" w:rsidRDefault="004C6AC9" w:rsidP="00705427">
      <w:pPr>
        <w:pStyle w:val="RFPLevel5"/>
        <w:keepNext w:val="0"/>
        <w:keepLines w:val="0"/>
        <w:numPr>
          <w:ilvl w:val="4"/>
          <w:numId w:val="13"/>
        </w:numPr>
        <w:tabs>
          <w:tab w:val="clear" w:pos="1080"/>
          <w:tab w:val="left" w:pos="1800"/>
        </w:tabs>
        <w:spacing w:before="0" w:after="240"/>
        <w:ind w:left="1800" w:hanging="720"/>
        <w:rPr>
          <w:rFonts w:cs="Arial"/>
          <w:sz w:val="22"/>
          <w:szCs w:val="22"/>
        </w:rPr>
      </w:pPr>
      <w:r w:rsidRPr="00142CE7">
        <w:rPr>
          <w:rFonts w:cs="Arial"/>
          <w:sz w:val="22"/>
          <w:szCs w:val="22"/>
        </w:rPr>
        <w:t xml:space="preserve">Providing assistance to </w:t>
      </w:r>
      <w:r w:rsidR="008F763A" w:rsidRPr="00142CE7">
        <w:rPr>
          <w:rFonts w:cs="Arial"/>
          <w:sz w:val="22"/>
          <w:szCs w:val="22"/>
        </w:rPr>
        <w:t>Member</w:t>
      </w:r>
      <w:r w:rsidRPr="00142CE7">
        <w:rPr>
          <w:rFonts w:cs="Arial"/>
          <w:sz w:val="22"/>
          <w:szCs w:val="22"/>
        </w:rPr>
        <w:t>s who are chronic or high users of opioids;</w:t>
      </w:r>
    </w:p>
    <w:p w14:paraId="485916CE" w14:textId="77777777" w:rsidR="004C6AC9" w:rsidRPr="00142CE7" w:rsidRDefault="00E0611A" w:rsidP="00705427">
      <w:pPr>
        <w:pStyle w:val="RFPLevel5"/>
        <w:keepNext w:val="0"/>
        <w:keepLines w:val="0"/>
        <w:numPr>
          <w:ilvl w:val="4"/>
          <w:numId w:val="13"/>
        </w:numPr>
        <w:tabs>
          <w:tab w:val="clear" w:pos="1080"/>
          <w:tab w:val="left" w:pos="1800"/>
        </w:tabs>
        <w:spacing w:before="0" w:after="240"/>
        <w:ind w:left="1800" w:hanging="720"/>
        <w:rPr>
          <w:rFonts w:cs="Arial"/>
          <w:sz w:val="22"/>
          <w:szCs w:val="22"/>
        </w:rPr>
      </w:pPr>
      <w:r w:rsidRPr="00142CE7">
        <w:rPr>
          <w:rFonts w:cs="Arial"/>
          <w:sz w:val="22"/>
          <w:szCs w:val="22"/>
        </w:rPr>
        <w:t>The Respondent’s</w:t>
      </w:r>
      <w:r w:rsidR="004E7294" w:rsidRPr="00142CE7">
        <w:rPr>
          <w:rFonts w:cs="Arial"/>
          <w:sz w:val="22"/>
          <w:szCs w:val="22"/>
        </w:rPr>
        <w:t xml:space="preserve"> policies requiring Providers and pharmacists to review </w:t>
      </w:r>
      <w:r w:rsidR="2454CF87" w:rsidRPr="00142CE7">
        <w:rPr>
          <w:rFonts w:cs="Arial"/>
          <w:sz w:val="22"/>
          <w:szCs w:val="22"/>
        </w:rPr>
        <w:t xml:space="preserve">New Hampshire Prescription Drug Monitoring Program (PDMP) </w:t>
      </w:r>
      <w:r w:rsidR="004E7294" w:rsidRPr="00142CE7">
        <w:rPr>
          <w:rFonts w:cs="Arial"/>
          <w:sz w:val="22"/>
          <w:szCs w:val="22"/>
        </w:rPr>
        <w:t>data prior to prescribing or dispensing opioids to Members</w:t>
      </w:r>
      <w:r w:rsidR="2454CF87" w:rsidRPr="00142CE7">
        <w:rPr>
          <w:rFonts w:cs="Arial"/>
          <w:sz w:val="22"/>
          <w:szCs w:val="22"/>
        </w:rPr>
        <w:t>; and</w:t>
      </w:r>
    </w:p>
    <w:p w14:paraId="1CCCC07E" w14:textId="77777777" w:rsidR="004C6AC9" w:rsidRPr="00142CE7" w:rsidRDefault="004C6AC9" w:rsidP="004E7294">
      <w:pPr>
        <w:pStyle w:val="RFPLevel5"/>
        <w:keepNext w:val="0"/>
        <w:keepLines w:val="0"/>
        <w:numPr>
          <w:ilvl w:val="4"/>
          <w:numId w:val="13"/>
        </w:numPr>
        <w:tabs>
          <w:tab w:val="clear" w:pos="1080"/>
          <w:tab w:val="left" w:pos="1800"/>
        </w:tabs>
        <w:spacing w:before="0" w:after="240"/>
        <w:ind w:left="1800" w:hanging="720"/>
        <w:rPr>
          <w:rFonts w:cs="Arial"/>
          <w:sz w:val="22"/>
          <w:szCs w:val="22"/>
        </w:rPr>
      </w:pPr>
      <w:r w:rsidRPr="00142CE7">
        <w:rPr>
          <w:rFonts w:cs="Arial"/>
          <w:sz w:val="22"/>
          <w:szCs w:val="22"/>
        </w:rPr>
        <w:t>Any additional strategies that the Respondent has found effective in other states for safely reducing use of prescription opioids.</w:t>
      </w:r>
    </w:p>
    <w:p w14:paraId="76016B93" w14:textId="77777777" w:rsidR="52C6880F" w:rsidRPr="00142CE7" w:rsidRDefault="52C6880F">
      <w:r w:rsidRPr="00142CE7">
        <w:br w:type="page"/>
      </w:r>
    </w:p>
    <w:p w14:paraId="2F88E362" w14:textId="77777777" w:rsidR="000B54B9" w:rsidRPr="00142CE7" w:rsidRDefault="629D5800" w:rsidP="00453348">
      <w:pPr>
        <w:pStyle w:val="RFPLevel1"/>
        <w:numPr>
          <w:ilvl w:val="0"/>
          <w:numId w:val="44"/>
        </w:numPr>
      </w:pPr>
      <w:r w:rsidRPr="00142CE7">
        <w:t>Quality Management</w:t>
      </w:r>
    </w:p>
    <w:tbl>
      <w:tblPr>
        <w:tblStyle w:val="TableGrid"/>
        <w:tblW w:w="0" w:type="auto"/>
        <w:tblInd w:w="360" w:type="dxa"/>
        <w:tblLook w:val="04A0" w:firstRow="1" w:lastRow="0" w:firstColumn="1" w:lastColumn="0" w:noHBand="0" w:noVBand="1"/>
      </w:tblPr>
      <w:tblGrid>
        <w:gridCol w:w="1458"/>
        <w:gridCol w:w="1640"/>
      </w:tblGrid>
      <w:tr w:rsidR="00BC6194" w:rsidRPr="00142CE7" w14:paraId="49634246" w14:textId="77777777" w:rsidTr="00170E9E">
        <w:trPr>
          <w:trHeight w:val="275"/>
        </w:trPr>
        <w:tc>
          <w:tcPr>
            <w:tcW w:w="3098" w:type="dxa"/>
            <w:gridSpan w:val="2"/>
            <w:shd w:val="clear" w:color="auto" w:fill="D9D9D9" w:themeFill="background1" w:themeFillShade="D9"/>
          </w:tcPr>
          <w:p w14:paraId="3187FF8B" w14:textId="77777777" w:rsidR="00BC6194" w:rsidRPr="00142CE7" w:rsidRDefault="004E7294" w:rsidP="004E67B2">
            <w:pPr>
              <w:spacing w:after="240"/>
              <w:jc w:val="center"/>
              <w:outlineLvl w:val="0"/>
              <w:rPr>
                <w:rFonts w:cs="Arial"/>
                <w:b/>
                <w:bCs/>
                <w:kern w:val="32"/>
                <w:sz w:val="22"/>
                <w:szCs w:val="22"/>
                <w:lang w:eastAsia="en-US"/>
              </w:rPr>
            </w:pPr>
            <w:r w:rsidRPr="00142CE7">
              <w:rPr>
                <w:rFonts w:cs="Arial"/>
                <w:b/>
                <w:bCs/>
                <w:kern w:val="32"/>
                <w:sz w:val="22"/>
                <w:szCs w:val="22"/>
                <w:lang w:eastAsia="en-US"/>
              </w:rPr>
              <w:t xml:space="preserve">Section </w:t>
            </w:r>
            <w:r w:rsidR="00BC6194" w:rsidRPr="00142CE7">
              <w:rPr>
                <w:rFonts w:cs="Arial"/>
                <w:b/>
                <w:bCs/>
                <w:kern w:val="32"/>
                <w:sz w:val="22"/>
                <w:szCs w:val="22"/>
                <w:lang w:eastAsia="en-US"/>
              </w:rPr>
              <w:t>1</w:t>
            </w:r>
            <w:r w:rsidR="00842573" w:rsidRPr="00142CE7">
              <w:rPr>
                <w:rFonts w:cs="Arial"/>
                <w:b/>
                <w:bCs/>
                <w:kern w:val="32"/>
                <w:sz w:val="22"/>
                <w:szCs w:val="22"/>
                <w:lang w:eastAsia="en-US"/>
              </w:rPr>
              <w:t>2</w:t>
            </w:r>
            <w:r w:rsidR="00BC6194" w:rsidRPr="00142CE7">
              <w:rPr>
                <w:rFonts w:cs="Arial"/>
                <w:b/>
                <w:bCs/>
                <w:kern w:val="32"/>
                <w:sz w:val="22"/>
                <w:szCs w:val="22"/>
                <w:lang w:eastAsia="en-US"/>
              </w:rPr>
              <w:t xml:space="preserve"> Point Allocation</w:t>
            </w:r>
          </w:p>
        </w:tc>
      </w:tr>
      <w:tr w:rsidR="00BC6194" w:rsidRPr="00142CE7" w14:paraId="57A00986" w14:textId="77777777" w:rsidTr="00170E9E">
        <w:tc>
          <w:tcPr>
            <w:tcW w:w="1458" w:type="dxa"/>
            <w:shd w:val="clear" w:color="auto" w:fill="D9D9D9" w:themeFill="background1" w:themeFillShade="D9"/>
          </w:tcPr>
          <w:p w14:paraId="7FF25BE8" w14:textId="77777777" w:rsidR="00BC6194" w:rsidRPr="00142CE7" w:rsidRDefault="00BC6194"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0FBCC361" w14:textId="77777777" w:rsidR="00BC6194" w:rsidRPr="00142CE7" w:rsidRDefault="00BC6194" w:rsidP="00C0469B">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331820" w:rsidRPr="00142CE7" w14:paraId="2EFEFA99" w14:textId="77777777" w:rsidTr="00170E9E">
        <w:trPr>
          <w:trHeight w:val="320"/>
        </w:trPr>
        <w:tc>
          <w:tcPr>
            <w:tcW w:w="1458" w:type="dxa"/>
            <w:vAlign w:val="center"/>
          </w:tcPr>
          <w:p w14:paraId="319A36BE" w14:textId="77777777" w:rsidR="00331820" w:rsidRPr="00142CE7" w:rsidRDefault="00AA0001" w:rsidP="0030453E">
            <w:pPr>
              <w:spacing w:after="240"/>
              <w:rPr>
                <w:rFonts w:cs="Arial"/>
                <w:sz w:val="22"/>
                <w:szCs w:val="22"/>
              </w:rPr>
            </w:pPr>
            <w:r w:rsidRPr="00142CE7">
              <w:rPr>
                <w:rFonts w:cs="Arial"/>
                <w:sz w:val="22"/>
                <w:szCs w:val="22"/>
              </w:rPr>
              <w:t>60-61</w:t>
            </w:r>
          </w:p>
        </w:tc>
        <w:tc>
          <w:tcPr>
            <w:tcW w:w="1640" w:type="dxa"/>
            <w:vAlign w:val="center"/>
          </w:tcPr>
          <w:p w14:paraId="0432E16E" w14:textId="77777777" w:rsidR="00331820" w:rsidRPr="00142CE7" w:rsidRDefault="005876B6" w:rsidP="00C0469B">
            <w:pPr>
              <w:spacing w:after="240"/>
              <w:jc w:val="center"/>
              <w:rPr>
                <w:rFonts w:cs="Arial"/>
                <w:sz w:val="22"/>
                <w:szCs w:val="22"/>
              </w:rPr>
            </w:pPr>
            <w:r w:rsidRPr="00142CE7">
              <w:rPr>
                <w:rFonts w:cs="Arial"/>
                <w:sz w:val="22"/>
                <w:szCs w:val="22"/>
              </w:rPr>
              <w:t>10</w:t>
            </w:r>
          </w:p>
        </w:tc>
      </w:tr>
      <w:tr w:rsidR="00331820" w:rsidRPr="00142CE7" w14:paraId="7986901B" w14:textId="77777777" w:rsidTr="00170E9E">
        <w:trPr>
          <w:trHeight w:val="320"/>
        </w:trPr>
        <w:tc>
          <w:tcPr>
            <w:tcW w:w="1458" w:type="dxa"/>
            <w:vAlign w:val="center"/>
          </w:tcPr>
          <w:p w14:paraId="06E09DEC" w14:textId="77777777" w:rsidR="00331820" w:rsidRPr="00142CE7" w:rsidRDefault="00AA0001" w:rsidP="00AA0001">
            <w:pPr>
              <w:spacing w:after="240"/>
              <w:rPr>
                <w:rFonts w:cs="Arial"/>
                <w:sz w:val="22"/>
                <w:szCs w:val="22"/>
              </w:rPr>
            </w:pPr>
            <w:r w:rsidRPr="00142CE7">
              <w:rPr>
                <w:rFonts w:cs="Arial"/>
                <w:sz w:val="22"/>
                <w:szCs w:val="22"/>
              </w:rPr>
              <w:t>62-63</w:t>
            </w:r>
          </w:p>
        </w:tc>
        <w:tc>
          <w:tcPr>
            <w:tcW w:w="1640" w:type="dxa"/>
            <w:vAlign w:val="center"/>
          </w:tcPr>
          <w:p w14:paraId="72170E25" w14:textId="77777777" w:rsidR="00331820" w:rsidRPr="00142CE7" w:rsidRDefault="00F6119C" w:rsidP="00C0469B">
            <w:pPr>
              <w:spacing w:after="240"/>
              <w:jc w:val="center"/>
              <w:rPr>
                <w:rFonts w:cs="Arial"/>
                <w:sz w:val="22"/>
                <w:szCs w:val="22"/>
              </w:rPr>
            </w:pPr>
            <w:r w:rsidRPr="00142CE7">
              <w:rPr>
                <w:rFonts w:cs="Arial"/>
                <w:sz w:val="22"/>
                <w:szCs w:val="22"/>
              </w:rPr>
              <w:t>20</w:t>
            </w:r>
          </w:p>
        </w:tc>
      </w:tr>
      <w:tr w:rsidR="00BC6194" w:rsidRPr="00142CE7" w14:paraId="459E4623" w14:textId="77777777" w:rsidTr="00170E9E">
        <w:tc>
          <w:tcPr>
            <w:tcW w:w="1458" w:type="dxa"/>
            <w:vAlign w:val="center"/>
          </w:tcPr>
          <w:p w14:paraId="3A5366F3" w14:textId="77777777" w:rsidR="00BC6194" w:rsidRPr="00142CE7" w:rsidRDefault="00AA0001" w:rsidP="00AA0001">
            <w:pPr>
              <w:spacing w:after="240"/>
              <w:rPr>
                <w:rFonts w:cs="Arial"/>
                <w:sz w:val="22"/>
                <w:szCs w:val="22"/>
              </w:rPr>
            </w:pPr>
            <w:r w:rsidRPr="00142CE7">
              <w:rPr>
                <w:rFonts w:cs="Arial"/>
                <w:sz w:val="22"/>
                <w:szCs w:val="22"/>
              </w:rPr>
              <w:t>64-65</w:t>
            </w:r>
          </w:p>
        </w:tc>
        <w:tc>
          <w:tcPr>
            <w:tcW w:w="1640" w:type="dxa"/>
            <w:vAlign w:val="center"/>
          </w:tcPr>
          <w:p w14:paraId="2CA15DF5" w14:textId="77777777" w:rsidR="00BC6194" w:rsidRPr="00142CE7" w:rsidRDefault="00F6119C" w:rsidP="00C0469B">
            <w:pPr>
              <w:spacing w:after="240"/>
              <w:jc w:val="center"/>
              <w:rPr>
                <w:rFonts w:cs="Arial"/>
                <w:sz w:val="22"/>
                <w:szCs w:val="22"/>
              </w:rPr>
            </w:pPr>
            <w:r w:rsidRPr="00142CE7">
              <w:rPr>
                <w:rFonts w:cs="Arial"/>
                <w:sz w:val="22"/>
                <w:szCs w:val="22"/>
              </w:rPr>
              <w:t>20</w:t>
            </w:r>
          </w:p>
        </w:tc>
      </w:tr>
      <w:tr w:rsidR="00BC6194" w:rsidRPr="00142CE7" w14:paraId="3217577E" w14:textId="77777777" w:rsidTr="00170E9E">
        <w:trPr>
          <w:trHeight w:val="53"/>
        </w:trPr>
        <w:tc>
          <w:tcPr>
            <w:tcW w:w="1458" w:type="dxa"/>
          </w:tcPr>
          <w:p w14:paraId="63F58727" w14:textId="77777777" w:rsidR="00BC6194" w:rsidRPr="00142CE7" w:rsidRDefault="00BC6194" w:rsidP="0030453E">
            <w:pPr>
              <w:spacing w:after="240"/>
              <w:jc w:val="both"/>
              <w:outlineLvl w:val="0"/>
              <w:rPr>
                <w:rFonts w:cs="Arial"/>
                <w:bCs/>
                <w:kern w:val="32"/>
                <w:sz w:val="22"/>
                <w:szCs w:val="22"/>
                <w:lang w:eastAsia="en-US"/>
              </w:rPr>
            </w:pPr>
            <w:r w:rsidRPr="00142CE7">
              <w:rPr>
                <w:rFonts w:cs="Arial"/>
                <w:bCs/>
                <w:kern w:val="32"/>
                <w:sz w:val="22"/>
                <w:szCs w:val="22"/>
                <w:lang w:eastAsia="en-US"/>
              </w:rPr>
              <w:t>Total</w:t>
            </w:r>
          </w:p>
        </w:tc>
        <w:tc>
          <w:tcPr>
            <w:tcW w:w="1640" w:type="dxa"/>
          </w:tcPr>
          <w:p w14:paraId="5D4EC639" w14:textId="77777777" w:rsidR="00BC6194" w:rsidRPr="00142CE7" w:rsidRDefault="00F6119C" w:rsidP="00C0469B">
            <w:pPr>
              <w:spacing w:after="240"/>
              <w:jc w:val="center"/>
              <w:outlineLvl w:val="0"/>
              <w:rPr>
                <w:rFonts w:cs="Arial"/>
                <w:bCs/>
                <w:kern w:val="32"/>
                <w:sz w:val="22"/>
                <w:szCs w:val="22"/>
                <w:lang w:eastAsia="en-US"/>
              </w:rPr>
            </w:pPr>
            <w:r w:rsidRPr="00142CE7">
              <w:rPr>
                <w:rFonts w:cs="Arial"/>
                <w:bCs/>
                <w:kern w:val="32"/>
                <w:sz w:val="22"/>
                <w:szCs w:val="22"/>
                <w:lang w:eastAsia="en-US"/>
              </w:rPr>
              <w:t>50</w:t>
            </w:r>
          </w:p>
        </w:tc>
      </w:tr>
    </w:tbl>
    <w:p w14:paraId="44844DFF" w14:textId="77777777" w:rsidR="00694D2D" w:rsidRPr="00142CE7" w:rsidRDefault="00694D2D" w:rsidP="00694D2D"/>
    <w:p w14:paraId="22B10595" w14:textId="77777777" w:rsidR="00B01F11" w:rsidRPr="00142CE7" w:rsidRDefault="00B01F11" w:rsidP="00453348">
      <w:pPr>
        <w:pStyle w:val="RFPLevel2"/>
        <w:numPr>
          <w:ilvl w:val="1"/>
          <w:numId w:val="46"/>
        </w:numPr>
        <w:tabs>
          <w:tab w:val="clear" w:pos="1260"/>
          <w:tab w:val="left" w:pos="720"/>
          <w:tab w:val="left" w:pos="1080"/>
        </w:tabs>
        <w:ind w:left="720" w:hanging="360"/>
        <w:rPr>
          <w:color w:val="auto"/>
        </w:rPr>
      </w:pPr>
      <w:r w:rsidRPr="00142CE7">
        <w:rPr>
          <w:color w:val="auto"/>
        </w:rPr>
        <w:t>Health Plan Accreditation</w:t>
      </w:r>
    </w:p>
    <w:p w14:paraId="7C2FE5B7" w14:textId="011763FA" w:rsidR="00B01F11" w:rsidRPr="00142CE7" w:rsidRDefault="005876B6"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AA0001" w:rsidRPr="00142CE7">
        <w:rPr>
          <w:rFonts w:cs="Arial"/>
          <w:sz w:val="22"/>
          <w:szCs w:val="22"/>
        </w:rPr>
        <w:t>60</w:t>
      </w:r>
      <w:r w:rsidR="00F40033" w:rsidRPr="00142CE7">
        <w:rPr>
          <w:rFonts w:cs="Arial"/>
          <w:sz w:val="22"/>
          <w:szCs w:val="22"/>
        </w:rPr>
        <w:tab/>
      </w:r>
      <w:r w:rsidR="79E9ABA3" w:rsidRPr="00142CE7">
        <w:rPr>
          <w:rFonts w:cs="Arial"/>
          <w:sz w:val="22"/>
          <w:szCs w:val="22"/>
        </w:rPr>
        <w:t xml:space="preserve">The Respondent shall specify its current health plan </w:t>
      </w:r>
      <w:r w:rsidR="006D7CBF">
        <w:rPr>
          <w:rFonts w:cs="Arial"/>
          <w:sz w:val="22"/>
          <w:szCs w:val="22"/>
        </w:rPr>
        <w:t xml:space="preserve">and any affiliate </w:t>
      </w:r>
      <w:r w:rsidR="79E9ABA3" w:rsidRPr="00142CE7">
        <w:rPr>
          <w:rFonts w:cs="Arial"/>
          <w:sz w:val="22"/>
          <w:szCs w:val="22"/>
        </w:rPr>
        <w:t xml:space="preserve">accreditation status for all </w:t>
      </w:r>
      <w:r w:rsidR="006D7CBF">
        <w:rPr>
          <w:rFonts w:cs="Arial"/>
          <w:sz w:val="22"/>
          <w:szCs w:val="22"/>
        </w:rPr>
        <w:t>products</w:t>
      </w:r>
      <w:r w:rsidR="006D7CBF" w:rsidRPr="00142CE7">
        <w:rPr>
          <w:rFonts w:cs="Arial"/>
          <w:sz w:val="22"/>
          <w:szCs w:val="22"/>
        </w:rPr>
        <w:t xml:space="preserve"> </w:t>
      </w:r>
      <w:r w:rsidR="79E9ABA3" w:rsidRPr="00142CE7">
        <w:rPr>
          <w:rFonts w:cs="Arial"/>
          <w:sz w:val="22"/>
          <w:szCs w:val="22"/>
        </w:rPr>
        <w:t>in which it is currently participating. This shall include</w:t>
      </w:r>
      <w:r w:rsidR="3BABC413" w:rsidRPr="00142CE7">
        <w:rPr>
          <w:rFonts w:cs="Arial"/>
          <w:sz w:val="22"/>
          <w:szCs w:val="22"/>
        </w:rPr>
        <w:t>:</w:t>
      </w:r>
    </w:p>
    <w:p w14:paraId="548C8D59" w14:textId="77777777" w:rsidR="004808FB" w:rsidRPr="00142CE7" w:rsidRDefault="004808FB" w:rsidP="00705427">
      <w:pPr>
        <w:pStyle w:val="RFPLevel5"/>
        <w:keepNext w:val="0"/>
        <w:keepLines w:val="0"/>
        <w:numPr>
          <w:ilvl w:val="4"/>
          <w:numId w:val="14"/>
        </w:numPr>
        <w:tabs>
          <w:tab w:val="clear" w:pos="1080"/>
          <w:tab w:val="left" w:pos="1800"/>
        </w:tabs>
        <w:spacing w:before="0" w:after="240"/>
        <w:ind w:left="1800" w:hanging="720"/>
        <w:rPr>
          <w:rFonts w:cs="Arial"/>
          <w:sz w:val="22"/>
          <w:szCs w:val="22"/>
        </w:rPr>
      </w:pPr>
      <w:r w:rsidRPr="00142CE7">
        <w:rPr>
          <w:rFonts w:cs="Arial"/>
          <w:sz w:val="22"/>
          <w:szCs w:val="22"/>
        </w:rPr>
        <w:t>The name of the accrediting entity</w:t>
      </w:r>
      <w:r w:rsidR="00E0611A" w:rsidRPr="00142CE7">
        <w:rPr>
          <w:rFonts w:cs="Arial"/>
          <w:sz w:val="22"/>
          <w:szCs w:val="22"/>
        </w:rPr>
        <w:t>(ies)</w:t>
      </w:r>
      <w:r w:rsidRPr="00142CE7">
        <w:rPr>
          <w:rFonts w:cs="Arial"/>
          <w:sz w:val="22"/>
          <w:szCs w:val="22"/>
        </w:rPr>
        <w:t xml:space="preserve"> (e.g., NCQA, Utilization Review Accreditation Commission (URAC));</w:t>
      </w:r>
    </w:p>
    <w:p w14:paraId="2F177084" w14:textId="77777777" w:rsidR="004808FB" w:rsidRPr="00142CE7" w:rsidRDefault="004808FB" w:rsidP="00705427">
      <w:pPr>
        <w:pStyle w:val="RFPLevel5"/>
        <w:keepNext w:val="0"/>
        <w:keepLines w:val="0"/>
        <w:numPr>
          <w:ilvl w:val="4"/>
          <w:numId w:val="14"/>
        </w:numPr>
        <w:tabs>
          <w:tab w:val="clear" w:pos="1080"/>
          <w:tab w:val="left" w:pos="1800"/>
        </w:tabs>
        <w:spacing w:before="0" w:after="240"/>
        <w:ind w:left="1800" w:hanging="720"/>
        <w:rPr>
          <w:rFonts w:cs="Arial"/>
          <w:sz w:val="22"/>
          <w:szCs w:val="22"/>
        </w:rPr>
      </w:pPr>
      <w:r w:rsidRPr="00142CE7">
        <w:rPr>
          <w:rFonts w:cs="Arial"/>
          <w:sz w:val="22"/>
          <w:szCs w:val="22"/>
        </w:rPr>
        <w:t>The most recent date of certification;</w:t>
      </w:r>
    </w:p>
    <w:p w14:paraId="314441FC" w14:textId="77777777" w:rsidR="004808FB" w:rsidRPr="00142CE7" w:rsidRDefault="004808FB" w:rsidP="00705427">
      <w:pPr>
        <w:pStyle w:val="RFPLevel5"/>
        <w:keepNext w:val="0"/>
        <w:keepLines w:val="0"/>
        <w:numPr>
          <w:ilvl w:val="4"/>
          <w:numId w:val="14"/>
        </w:numPr>
        <w:tabs>
          <w:tab w:val="clear" w:pos="1080"/>
          <w:tab w:val="left" w:pos="1800"/>
        </w:tabs>
        <w:spacing w:before="0" w:after="240"/>
        <w:ind w:left="1800" w:hanging="720"/>
        <w:rPr>
          <w:rFonts w:cs="Arial"/>
          <w:sz w:val="22"/>
          <w:szCs w:val="22"/>
        </w:rPr>
      </w:pPr>
      <w:r w:rsidRPr="00142CE7">
        <w:rPr>
          <w:rFonts w:cs="Arial"/>
          <w:sz w:val="22"/>
          <w:szCs w:val="22"/>
        </w:rPr>
        <w:t>The effective date of the accreditation;</w:t>
      </w:r>
    </w:p>
    <w:p w14:paraId="22A425B5" w14:textId="77777777" w:rsidR="004808FB" w:rsidRPr="00142CE7" w:rsidRDefault="004808FB" w:rsidP="00705427">
      <w:pPr>
        <w:pStyle w:val="RFPLevel5"/>
        <w:keepNext w:val="0"/>
        <w:keepLines w:val="0"/>
        <w:numPr>
          <w:ilvl w:val="4"/>
          <w:numId w:val="14"/>
        </w:numPr>
        <w:tabs>
          <w:tab w:val="clear" w:pos="1080"/>
          <w:tab w:val="left" w:pos="1800"/>
        </w:tabs>
        <w:spacing w:before="0" w:after="240"/>
        <w:ind w:left="1800" w:hanging="720"/>
        <w:rPr>
          <w:rFonts w:cs="Arial"/>
          <w:sz w:val="22"/>
          <w:szCs w:val="22"/>
        </w:rPr>
      </w:pPr>
      <w:r w:rsidRPr="00142CE7">
        <w:rPr>
          <w:rFonts w:cs="Arial"/>
          <w:sz w:val="22"/>
          <w:szCs w:val="22"/>
        </w:rPr>
        <w:t>The type(s) and corresponding level(s) of accreditation achieved; and</w:t>
      </w:r>
    </w:p>
    <w:p w14:paraId="0E475D55" w14:textId="77777777" w:rsidR="004808FB" w:rsidRPr="00142CE7" w:rsidRDefault="004808FB" w:rsidP="00705427">
      <w:pPr>
        <w:pStyle w:val="RFPLevel5"/>
        <w:keepNext w:val="0"/>
        <w:keepLines w:val="0"/>
        <w:numPr>
          <w:ilvl w:val="4"/>
          <w:numId w:val="14"/>
        </w:numPr>
        <w:tabs>
          <w:tab w:val="clear" w:pos="1080"/>
          <w:tab w:val="left" w:pos="1800"/>
        </w:tabs>
        <w:spacing w:before="0" w:after="240"/>
        <w:ind w:left="1800" w:hanging="720"/>
        <w:rPr>
          <w:rFonts w:cs="Arial"/>
          <w:sz w:val="22"/>
          <w:szCs w:val="22"/>
        </w:rPr>
      </w:pPr>
      <w:r w:rsidRPr="00142CE7">
        <w:rPr>
          <w:rFonts w:cs="Arial"/>
          <w:sz w:val="22"/>
          <w:szCs w:val="22"/>
        </w:rPr>
        <w:t>The status of the accreditation (e.g.</w:t>
      </w:r>
      <w:r w:rsidR="00AF6639" w:rsidRPr="00142CE7">
        <w:rPr>
          <w:rFonts w:cs="Arial"/>
          <w:sz w:val="22"/>
          <w:szCs w:val="22"/>
        </w:rPr>
        <w:t>, provisional, conditional</w:t>
      </w:r>
      <w:r w:rsidRPr="00142CE7">
        <w:rPr>
          <w:rFonts w:cs="Arial"/>
          <w:sz w:val="22"/>
          <w:szCs w:val="22"/>
        </w:rPr>
        <w:t>).</w:t>
      </w:r>
    </w:p>
    <w:p w14:paraId="62D451C8" w14:textId="77777777" w:rsidR="00742059" w:rsidRPr="00142CE7" w:rsidRDefault="00742059" w:rsidP="005D4193">
      <w:pPr>
        <w:pStyle w:val="RFPLevel5"/>
        <w:numPr>
          <w:ilvl w:val="0"/>
          <w:numId w:val="0"/>
        </w:numPr>
        <w:tabs>
          <w:tab w:val="left" w:pos="1800"/>
        </w:tabs>
        <w:spacing w:after="240"/>
        <w:ind w:left="1080" w:hanging="720"/>
        <w:rPr>
          <w:rFonts w:cs="Arial"/>
          <w:sz w:val="22"/>
          <w:szCs w:val="22"/>
        </w:rPr>
      </w:pPr>
      <w:r w:rsidRPr="00142CE7">
        <w:rPr>
          <w:rFonts w:cs="Arial"/>
          <w:sz w:val="22"/>
          <w:szCs w:val="22"/>
        </w:rPr>
        <w:t>Q</w:t>
      </w:r>
      <w:r w:rsidR="00AA0001" w:rsidRPr="00142CE7">
        <w:rPr>
          <w:rFonts w:cs="Arial"/>
          <w:sz w:val="22"/>
          <w:szCs w:val="22"/>
        </w:rPr>
        <w:t>61</w:t>
      </w:r>
      <w:r w:rsidRPr="00142CE7">
        <w:rPr>
          <w:rFonts w:cs="Arial"/>
          <w:sz w:val="22"/>
          <w:szCs w:val="22"/>
        </w:rPr>
        <w:tab/>
        <w:t>Based on the health plan accreditation information provided immediately above, identify and provide the Respondent’s</w:t>
      </w:r>
      <w:r w:rsidR="003F15AC" w:rsidRPr="00142CE7">
        <w:rPr>
          <w:rFonts w:cs="Arial"/>
          <w:sz w:val="22"/>
          <w:szCs w:val="22"/>
        </w:rPr>
        <w:t xml:space="preserve"> rank order from</w:t>
      </w:r>
      <w:r w:rsidRPr="00142CE7">
        <w:rPr>
          <w:rFonts w:cs="Arial"/>
          <w:sz w:val="22"/>
          <w:szCs w:val="22"/>
        </w:rPr>
        <w:t xml:space="preserve"> </w:t>
      </w:r>
      <w:r w:rsidR="003F15AC" w:rsidRPr="00142CE7">
        <w:rPr>
          <w:rFonts w:cs="Arial"/>
          <w:sz w:val="22"/>
          <w:szCs w:val="22"/>
        </w:rPr>
        <w:t>a</w:t>
      </w:r>
      <w:r w:rsidRPr="00142CE7">
        <w:rPr>
          <w:rFonts w:cs="Arial"/>
          <w:sz w:val="22"/>
          <w:szCs w:val="22"/>
        </w:rPr>
        <w:t xml:space="preserve">) highest performing </w:t>
      </w:r>
      <w:r w:rsidR="003F15AC" w:rsidRPr="00142CE7">
        <w:rPr>
          <w:rFonts w:cs="Arial"/>
          <w:sz w:val="22"/>
          <w:szCs w:val="22"/>
        </w:rPr>
        <w:t>to</w:t>
      </w:r>
      <w:r w:rsidRPr="00142CE7">
        <w:rPr>
          <w:rFonts w:cs="Arial"/>
          <w:sz w:val="22"/>
          <w:szCs w:val="22"/>
        </w:rPr>
        <w:t xml:space="preserve"> </w:t>
      </w:r>
      <w:r w:rsidR="003F15AC" w:rsidRPr="00142CE7">
        <w:rPr>
          <w:rFonts w:cs="Arial"/>
          <w:sz w:val="22"/>
          <w:szCs w:val="22"/>
        </w:rPr>
        <w:t>b</w:t>
      </w:r>
      <w:r w:rsidRPr="00142CE7">
        <w:rPr>
          <w:rFonts w:cs="Arial"/>
          <w:sz w:val="22"/>
          <w:szCs w:val="22"/>
        </w:rPr>
        <w:t>) lowest performing accredited health plans, including:</w:t>
      </w:r>
    </w:p>
    <w:p w14:paraId="06523F93" w14:textId="77777777" w:rsidR="00742059" w:rsidRPr="00142CE7" w:rsidRDefault="00742059" w:rsidP="00742059">
      <w:pPr>
        <w:pStyle w:val="RFPLevel5"/>
        <w:numPr>
          <w:ilvl w:val="0"/>
          <w:numId w:val="57"/>
        </w:numPr>
        <w:tabs>
          <w:tab w:val="left" w:pos="1800"/>
        </w:tabs>
        <w:spacing w:after="240"/>
        <w:ind w:left="1800" w:hanging="720"/>
        <w:rPr>
          <w:rFonts w:cs="Arial"/>
          <w:sz w:val="22"/>
          <w:szCs w:val="22"/>
        </w:rPr>
      </w:pPr>
      <w:r w:rsidRPr="00142CE7">
        <w:rPr>
          <w:rFonts w:cs="Arial"/>
          <w:sz w:val="22"/>
          <w:szCs w:val="22"/>
        </w:rPr>
        <w:t>Health plan category (e.g., HMO, Medicare);</w:t>
      </w:r>
    </w:p>
    <w:p w14:paraId="1C5D9CAF" w14:textId="77777777" w:rsidR="00742059" w:rsidRPr="00142CE7" w:rsidRDefault="00742059" w:rsidP="00742059">
      <w:pPr>
        <w:pStyle w:val="RFPLevel5"/>
        <w:numPr>
          <w:ilvl w:val="0"/>
          <w:numId w:val="57"/>
        </w:numPr>
        <w:tabs>
          <w:tab w:val="left" w:pos="1800"/>
        </w:tabs>
        <w:spacing w:after="240"/>
        <w:ind w:left="1800" w:hanging="720"/>
        <w:rPr>
          <w:rFonts w:cs="Arial"/>
          <w:sz w:val="22"/>
          <w:szCs w:val="22"/>
        </w:rPr>
      </w:pPr>
      <w:r w:rsidRPr="00142CE7">
        <w:rPr>
          <w:rFonts w:cs="Arial"/>
          <w:sz w:val="22"/>
          <w:szCs w:val="22"/>
        </w:rPr>
        <w:t xml:space="preserve">State(s); and </w:t>
      </w:r>
    </w:p>
    <w:p w14:paraId="4E50947B" w14:textId="77777777" w:rsidR="00742059" w:rsidRPr="00142CE7" w:rsidRDefault="00742059" w:rsidP="00742059">
      <w:pPr>
        <w:pStyle w:val="RFPLevel5"/>
        <w:keepNext w:val="0"/>
        <w:keepLines w:val="0"/>
        <w:numPr>
          <w:ilvl w:val="0"/>
          <w:numId w:val="0"/>
        </w:numPr>
        <w:tabs>
          <w:tab w:val="clear" w:pos="1080"/>
          <w:tab w:val="left" w:pos="1800"/>
        </w:tabs>
        <w:spacing w:before="0" w:after="240"/>
        <w:ind w:left="1800" w:hanging="720"/>
        <w:rPr>
          <w:rFonts w:cs="Arial"/>
          <w:sz w:val="22"/>
          <w:szCs w:val="22"/>
        </w:rPr>
      </w:pPr>
      <w:r w:rsidRPr="00142CE7">
        <w:rPr>
          <w:rFonts w:cs="Arial"/>
          <w:sz w:val="22"/>
          <w:szCs w:val="22"/>
        </w:rPr>
        <w:t>3)</w:t>
      </w:r>
      <w:r w:rsidRPr="00142CE7">
        <w:rPr>
          <w:rFonts w:cs="Arial"/>
          <w:sz w:val="22"/>
          <w:szCs w:val="22"/>
        </w:rPr>
        <w:tab/>
        <w:t>Rating details.</w:t>
      </w:r>
    </w:p>
    <w:p w14:paraId="045D014A" w14:textId="77777777" w:rsidR="00A551E3" w:rsidRPr="00142CE7" w:rsidRDefault="39B639E4" w:rsidP="00453348">
      <w:pPr>
        <w:pStyle w:val="RFPLevel2"/>
        <w:numPr>
          <w:ilvl w:val="1"/>
          <w:numId w:val="46"/>
        </w:numPr>
        <w:tabs>
          <w:tab w:val="clear" w:pos="1260"/>
          <w:tab w:val="left" w:pos="990"/>
        </w:tabs>
        <w:ind w:left="450" w:hanging="90"/>
        <w:rPr>
          <w:color w:val="auto"/>
        </w:rPr>
      </w:pPr>
      <w:r w:rsidRPr="00142CE7">
        <w:rPr>
          <w:color w:val="auto"/>
        </w:rPr>
        <w:t>Quality Assessment and Performance Improvement Program</w:t>
      </w:r>
      <w:r w:rsidR="6EF68066" w:rsidRPr="00142CE7">
        <w:rPr>
          <w:color w:val="auto"/>
        </w:rPr>
        <w:t xml:space="preserve"> (QAPI)</w:t>
      </w:r>
    </w:p>
    <w:p w14:paraId="7F0715BF" w14:textId="77777777" w:rsidR="00A551E3" w:rsidRPr="00142CE7" w:rsidRDefault="005876B6" w:rsidP="00F40033">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w:t>
      </w:r>
      <w:r w:rsidR="00AA0001" w:rsidRPr="00142CE7">
        <w:rPr>
          <w:rFonts w:cs="Arial"/>
          <w:sz w:val="22"/>
          <w:szCs w:val="22"/>
        </w:rPr>
        <w:t>62</w:t>
      </w:r>
      <w:r w:rsidR="00A551E3" w:rsidRPr="00142CE7">
        <w:tab/>
      </w:r>
      <w:r w:rsidR="278ADAFC" w:rsidRPr="00142CE7">
        <w:rPr>
          <w:rFonts w:cs="Arial"/>
          <w:sz w:val="22"/>
          <w:szCs w:val="22"/>
        </w:rPr>
        <w:t xml:space="preserve">Provide an organizational chart that </w:t>
      </w:r>
      <w:r w:rsidR="003F15AC" w:rsidRPr="00142CE7">
        <w:rPr>
          <w:rFonts w:cs="Arial"/>
          <w:sz w:val="22"/>
          <w:szCs w:val="22"/>
        </w:rPr>
        <w:t>depicts</w:t>
      </w:r>
      <w:r w:rsidR="278ADAFC" w:rsidRPr="00142CE7">
        <w:rPr>
          <w:rFonts w:cs="Arial"/>
          <w:sz w:val="22"/>
          <w:szCs w:val="22"/>
        </w:rPr>
        <w:t xml:space="preserve"> the relationship </w:t>
      </w:r>
      <w:r w:rsidR="003F15AC" w:rsidRPr="00142CE7">
        <w:rPr>
          <w:rFonts w:cs="Arial"/>
          <w:sz w:val="22"/>
          <w:szCs w:val="22"/>
        </w:rPr>
        <w:t>between the</w:t>
      </w:r>
      <w:r w:rsidR="278ADAFC" w:rsidRPr="00142CE7">
        <w:rPr>
          <w:rFonts w:cs="Arial"/>
          <w:sz w:val="22"/>
          <w:szCs w:val="22"/>
        </w:rPr>
        <w:t xml:space="preserve"> QAPI </w:t>
      </w:r>
      <w:r w:rsidR="003F15AC" w:rsidRPr="00142CE7">
        <w:rPr>
          <w:rFonts w:cs="Arial"/>
          <w:sz w:val="22"/>
          <w:szCs w:val="22"/>
        </w:rPr>
        <w:t>and</w:t>
      </w:r>
      <w:r w:rsidR="278ADAFC" w:rsidRPr="00142CE7">
        <w:rPr>
          <w:rFonts w:cs="Arial"/>
          <w:sz w:val="22"/>
          <w:szCs w:val="22"/>
        </w:rPr>
        <w:t xml:space="preserve"> Respondent leadership, </w:t>
      </w:r>
      <w:r w:rsidR="003F15AC" w:rsidRPr="00142CE7">
        <w:rPr>
          <w:rFonts w:cs="Arial"/>
          <w:sz w:val="22"/>
          <w:szCs w:val="22"/>
        </w:rPr>
        <w:t>including</w:t>
      </w:r>
      <w:r w:rsidR="278ADAFC" w:rsidRPr="00142CE7">
        <w:rPr>
          <w:rFonts w:cs="Arial"/>
          <w:sz w:val="22"/>
          <w:szCs w:val="22"/>
        </w:rPr>
        <w:t xml:space="preserve"> how the Respondent’s QAPI program relates to the Respondent’s processes for Utilization Management, </w:t>
      </w:r>
      <w:r w:rsidR="003F15AC" w:rsidRPr="00142CE7">
        <w:rPr>
          <w:rFonts w:cs="Arial"/>
          <w:sz w:val="22"/>
          <w:szCs w:val="22"/>
        </w:rPr>
        <w:t xml:space="preserve">as well as </w:t>
      </w:r>
      <w:r w:rsidR="278ADAFC" w:rsidRPr="00142CE7">
        <w:rPr>
          <w:rFonts w:cs="Arial"/>
          <w:sz w:val="22"/>
          <w:szCs w:val="22"/>
        </w:rPr>
        <w:t xml:space="preserve">the development and implementation of clinical Practice Guidelines, </w:t>
      </w:r>
      <w:r w:rsidR="6EC72DF5" w:rsidRPr="00142CE7">
        <w:rPr>
          <w:rFonts w:cs="Arial"/>
          <w:sz w:val="22"/>
          <w:szCs w:val="22"/>
        </w:rPr>
        <w:t>p</w:t>
      </w:r>
      <w:r w:rsidR="278ADAFC" w:rsidRPr="00142CE7">
        <w:rPr>
          <w:rFonts w:cs="Arial"/>
          <w:sz w:val="22"/>
          <w:szCs w:val="22"/>
        </w:rPr>
        <w:t>rovider relations, etc.</w:t>
      </w:r>
    </w:p>
    <w:p w14:paraId="4DDA447C" w14:textId="1A262836" w:rsidR="00A551E3" w:rsidRPr="00142CE7" w:rsidRDefault="005876B6"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AA0001" w:rsidRPr="00142CE7">
        <w:rPr>
          <w:rFonts w:cs="Arial"/>
          <w:sz w:val="22"/>
          <w:szCs w:val="22"/>
        </w:rPr>
        <w:t>63</w:t>
      </w:r>
      <w:r w:rsidR="00F40033" w:rsidRPr="00142CE7">
        <w:rPr>
          <w:rFonts w:cs="Arial"/>
          <w:sz w:val="22"/>
          <w:szCs w:val="22"/>
        </w:rPr>
        <w:tab/>
      </w:r>
      <w:r w:rsidR="5D6ECD4D" w:rsidRPr="00142CE7">
        <w:rPr>
          <w:rFonts w:cs="Arial"/>
          <w:sz w:val="22"/>
          <w:szCs w:val="22"/>
        </w:rPr>
        <w:t xml:space="preserve">Provide one or more detailed examples of how, in another Medicaid managed care market, </w:t>
      </w:r>
      <w:r w:rsidR="006D7CBF">
        <w:rPr>
          <w:rFonts w:cs="Arial"/>
          <w:sz w:val="22"/>
          <w:szCs w:val="22"/>
        </w:rPr>
        <w:t xml:space="preserve">the Respondent utilized its QAPI program to identify necessary improvement in the market, </w:t>
      </w:r>
      <w:r w:rsidR="5D6ECD4D" w:rsidRPr="00142CE7">
        <w:rPr>
          <w:rFonts w:cs="Arial"/>
          <w:sz w:val="22"/>
          <w:szCs w:val="22"/>
        </w:rPr>
        <w:t>implement an initiative designed to address the challenge</w:t>
      </w:r>
      <w:r w:rsidR="006D7CBF">
        <w:rPr>
          <w:rFonts w:cs="Arial"/>
          <w:sz w:val="22"/>
          <w:szCs w:val="22"/>
        </w:rPr>
        <w:t xml:space="preserve"> in the same market</w:t>
      </w:r>
      <w:r w:rsidR="5D6ECD4D" w:rsidRPr="00142CE7">
        <w:rPr>
          <w:rFonts w:cs="Arial"/>
          <w:sz w:val="22"/>
          <w:szCs w:val="22"/>
        </w:rPr>
        <w:t xml:space="preserve">, </w:t>
      </w:r>
      <w:r w:rsidR="003F15AC" w:rsidRPr="00142CE7">
        <w:rPr>
          <w:rFonts w:cs="Arial"/>
          <w:sz w:val="22"/>
          <w:szCs w:val="22"/>
        </w:rPr>
        <w:t xml:space="preserve">and/or </w:t>
      </w:r>
      <w:r w:rsidR="5D6ECD4D" w:rsidRPr="00142CE7">
        <w:rPr>
          <w:rFonts w:cs="Arial"/>
          <w:sz w:val="22"/>
          <w:szCs w:val="22"/>
        </w:rPr>
        <w:t>modif</w:t>
      </w:r>
      <w:r w:rsidR="006D7CBF">
        <w:rPr>
          <w:rFonts w:cs="Arial"/>
          <w:sz w:val="22"/>
          <w:szCs w:val="22"/>
        </w:rPr>
        <w:t>ied</w:t>
      </w:r>
      <w:r w:rsidR="5D6ECD4D" w:rsidRPr="00142CE7">
        <w:rPr>
          <w:rFonts w:cs="Arial"/>
          <w:sz w:val="22"/>
          <w:szCs w:val="22"/>
        </w:rPr>
        <w:t xml:space="preserve"> the initiative based on ongoing assessment. Describe statistically relevant outcomes achieved as result of implementing the improvement</w:t>
      </w:r>
      <w:r w:rsidR="003F15AC" w:rsidRPr="00142CE7">
        <w:rPr>
          <w:rFonts w:cs="Arial"/>
          <w:sz w:val="22"/>
          <w:szCs w:val="22"/>
        </w:rPr>
        <w:t>(s)</w:t>
      </w:r>
      <w:r w:rsidR="5D6ECD4D" w:rsidRPr="00142CE7">
        <w:rPr>
          <w:rFonts w:cs="Arial"/>
          <w:sz w:val="22"/>
          <w:szCs w:val="22"/>
        </w:rPr>
        <w:t>.</w:t>
      </w:r>
    </w:p>
    <w:p w14:paraId="49822BE1" w14:textId="1F34DDF4" w:rsidR="00A551E3" w:rsidRPr="00142CE7" w:rsidRDefault="005876B6" w:rsidP="005876B6">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AA0001" w:rsidRPr="00142CE7">
        <w:rPr>
          <w:rFonts w:cs="Arial"/>
          <w:sz w:val="22"/>
          <w:szCs w:val="22"/>
        </w:rPr>
        <w:t>64</w:t>
      </w:r>
      <w:r w:rsidR="00F40033" w:rsidRPr="00142CE7">
        <w:tab/>
      </w:r>
      <w:r w:rsidR="06DD4D95" w:rsidRPr="00142CE7">
        <w:rPr>
          <w:rFonts w:cs="Arial"/>
          <w:sz w:val="22"/>
          <w:szCs w:val="22"/>
        </w:rPr>
        <w:t xml:space="preserve">Provide </w:t>
      </w:r>
      <w:r w:rsidR="314A0EED" w:rsidRPr="00142CE7">
        <w:rPr>
          <w:rFonts w:cs="Arial"/>
          <w:sz w:val="22"/>
          <w:szCs w:val="22"/>
        </w:rPr>
        <w:t xml:space="preserve">the Respondent’s most recent two (2) years of Medicaid </w:t>
      </w:r>
      <w:r w:rsidR="003F15AC" w:rsidRPr="00142CE7">
        <w:rPr>
          <w:rFonts w:cs="Arial"/>
          <w:sz w:val="22"/>
          <w:szCs w:val="22"/>
        </w:rPr>
        <w:t>m</w:t>
      </w:r>
      <w:r w:rsidR="314A0EED" w:rsidRPr="00142CE7">
        <w:rPr>
          <w:rFonts w:cs="Arial"/>
          <w:sz w:val="22"/>
          <w:szCs w:val="22"/>
        </w:rPr>
        <w:t xml:space="preserve">anaged </w:t>
      </w:r>
      <w:r w:rsidR="003F15AC" w:rsidRPr="00142CE7">
        <w:rPr>
          <w:rFonts w:cs="Arial"/>
          <w:sz w:val="22"/>
          <w:szCs w:val="22"/>
        </w:rPr>
        <w:t>c</w:t>
      </w:r>
      <w:r w:rsidR="314A0EED" w:rsidRPr="00142CE7">
        <w:rPr>
          <w:rFonts w:cs="Arial"/>
          <w:sz w:val="22"/>
          <w:szCs w:val="22"/>
        </w:rPr>
        <w:t xml:space="preserve">are results for all available </w:t>
      </w:r>
      <w:r w:rsidR="61B8753F" w:rsidRPr="00142CE7">
        <w:rPr>
          <w:rFonts w:cs="Arial"/>
          <w:sz w:val="22"/>
          <w:szCs w:val="22"/>
        </w:rPr>
        <w:t>Healthcare Effectiveness Data and Information Set (</w:t>
      </w:r>
      <w:r w:rsidR="314A0EED" w:rsidRPr="00142CE7">
        <w:rPr>
          <w:rFonts w:cs="Arial"/>
          <w:sz w:val="22"/>
          <w:szCs w:val="22"/>
        </w:rPr>
        <w:t>HEDIS</w:t>
      </w:r>
      <w:r w:rsidR="100DD33B" w:rsidRPr="00142CE7">
        <w:rPr>
          <w:rFonts w:cs="Arial"/>
          <w:sz w:val="22"/>
          <w:szCs w:val="22"/>
        </w:rPr>
        <w:t>)</w:t>
      </w:r>
      <w:r w:rsidR="314A0EED" w:rsidRPr="00142CE7">
        <w:rPr>
          <w:rFonts w:cs="Arial"/>
          <w:sz w:val="22"/>
          <w:szCs w:val="22"/>
        </w:rPr>
        <w:t xml:space="preserve"> </w:t>
      </w:r>
      <w:r w:rsidR="542C9E40" w:rsidRPr="00142CE7">
        <w:rPr>
          <w:rFonts w:cs="Arial"/>
          <w:sz w:val="22"/>
          <w:szCs w:val="22"/>
        </w:rPr>
        <w:t xml:space="preserve">and </w:t>
      </w:r>
      <w:r w:rsidR="003F15AC" w:rsidRPr="00142CE7">
        <w:rPr>
          <w:rFonts w:cs="Arial"/>
          <w:sz w:val="22"/>
          <w:szCs w:val="22"/>
        </w:rPr>
        <w:t>Consumer Assessment of Healthcare Providers and Systems (</w:t>
      </w:r>
      <w:r w:rsidR="542C9E40" w:rsidRPr="00142CE7">
        <w:rPr>
          <w:rFonts w:cs="Arial"/>
          <w:sz w:val="22"/>
          <w:szCs w:val="22"/>
        </w:rPr>
        <w:t>CAHPS</w:t>
      </w:r>
      <w:r w:rsidR="003F15AC" w:rsidRPr="00142CE7">
        <w:rPr>
          <w:rFonts w:cs="Arial"/>
          <w:sz w:val="22"/>
          <w:szCs w:val="22"/>
        </w:rPr>
        <w:t>)</w:t>
      </w:r>
      <w:r w:rsidR="542C9E40" w:rsidRPr="00142CE7">
        <w:rPr>
          <w:rFonts w:cs="Arial"/>
          <w:sz w:val="22"/>
          <w:szCs w:val="22"/>
        </w:rPr>
        <w:t xml:space="preserve"> </w:t>
      </w:r>
      <w:r w:rsidR="314A0EED" w:rsidRPr="00142CE7">
        <w:rPr>
          <w:rFonts w:cs="Arial"/>
          <w:sz w:val="22"/>
          <w:szCs w:val="22"/>
        </w:rPr>
        <w:t>quality measures</w:t>
      </w:r>
      <w:r w:rsidR="542C9E40" w:rsidRPr="00142CE7">
        <w:rPr>
          <w:rFonts w:cs="Arial"/>
          <w:sz w:val="22"/>
          <w:szCs w:val="22"/>
        </w:rPr>
        <w:t>. This informatio</w:t>
      </w:r>
      <w:r w:rsidR="003F15AC" w:rsidRPr="00142CE7">
        <w:rPr>
          <w:rFonts w:cs="Arial"/>
          <w:sz w:val="22"/>
          <w:szCs w:val="22"/>
        </w:rPr>
        <w:t>n should be conveyed in a table</w:t>
      </w:r>
      <w:r w:rsidR="542C9E40" w:rsidRPr="00142CE7">
        <w:rPr>
          <w:rFonts w:cs="Arial"/>
          <w:sz w:val="22"/>
          <w:szCs w:val="22"/>
        </w:rPr>
        <w:t xml:space="preserve"> </w:t>
      </w:r>
      <w:r w:rsidR="003F15AC" w:rsidRPr="00142CE7">
        <w:rPr>
          <w:rFonts w:cs="Arial"/>
          <w:sz w:val="22"/>
          <w:szCs w:val="22"/>
        </w:rPr>
        <w:t>by Medicaid managed care plan. In the table, i</w:t>
      </w:r>
      <w:r w:rsidR="542C9E40" w:rsidRPr="00142CE7">
        <w:rPr>
          <w:rFonts w:cs="Arial"/>
          <w:sz w:val="22"/>
          <w:szCs w:val="22"/>
        </w:rPr>
        <w:t xml:space="preserve">nclude </w:t>
      </w:r>
      <w:r w:rsidR="278ADAFC" w:rsidRPr="00142CE7">
        <w:rPr>
          <w:rFonts w:cs="Arial"/>
          <w:sz w:val="22"/>
          <w:szCs w:val="22"/>
        </w:rPr>
        <w:t>the following</w:t>
      </w:r>
      <w:r w:rsidR="314A0EED" w:rsidRPr="00142CE7">
        <w:rPr>
          <w:rFonts w:cs="Arial"/>
          <w:sz w:val="22"/>
          <w:szCs w:val="22"/>
        </w:rPr>
        <w:t xml:space="preserve"> information:</w:t>
      </w:r>
    </w:p>
    <w:p w14:paraId="21DA209F" w14:textId="77777777" w:rsidR="00F51BD5" w:rsidRPr="00142CE7" w:rsidRDefault="00F51BD5" w:rsidP="00705427">
      <w:pPr>
        <w:pStyle w:val="RFPLevel5"/>
        <w:keepNext w:val="0"/>
        <w:keepLines w:val="0"/>
        <w:numPr>
          <w:ilvl w:val="4"/>
          <w:numId w:val="15"/>
        </w:numPr>
        <w:tabs>
          <w:tab w:val="clear" w:pos="1080"/>
          <w:tab w:val="left" w:pos="1800"/>
        </w:tabs>
        <w:spacing w:before="0" w:after="240"/>
        <w:ind w:left="1800" w:hanging="720"/>
        <w:rPr>
          <w:rFonts w:cs="Arial"/>
          <w:sz w:val="22"/>
          <w:szCs w:val="22"/>
        </w:rPr>
      </w:pPr>
      <w:r w:rsidRPr="00142CE7">
        <w:rPr>
          <w:rFonts w:cs="Arial"/>
          <w:sz w:val="22"/>
          <w:szCs w:val="22"/>
        </w:rPr>
        <w:t>The name and location of the plan;</w:t>
      </w:r>
    </w:p>
    <w:p w14:paraId="48222AFC" w14:textId="77777777" w:rsidR="00961A8D" w:rsidRPr="00142CE7" w:rsidRDefault="00961A8D" w:rsidP="00705427">
      <w:pPr>
        <w:pStyle w:val="RFPLevel5"/>
        <w:keepNext w:val="0"/>
        <w:keepLines w:val="0"/>
        <w:numPr>
          <w:ilvl w:val="4"/>
          <w:numId w:val="15"/>
        </w:numPr>
        <w:tabs>
          <w:tab w:val="clear" w:pos="1080"/>
          <w:tab w:val="left" w:pos="1800"/>
        </w:tabs>
        <w:spacing w:before="0" w:after="240"/>
        <w:ind w:left="1800" w:hanging="720"/>
        <w:rPr>
          <w:rFonts w:cs="Arial"/>
          <w:sz w:val="22"/>
          <w:szCs w:val="22"/>
        </w:rPr>
      </w:pPr>
      <w:r w:rsidRPr="00142CE7">
        <w:rPr>
          <w:rFonts w:cs="Arial"/>
          <w:sz w:val="22"/>
          <w:szCs w:val="22"/>
        </w:rPr>
        <w:t xml:space="preserve">The total </w:t>
      </w:r>
      <w:r w:rsidR="09B340E3" w:rsidRPr="00142CE7">
        <w:rPr>
          <w:rFonts w:cs="Arial"/>
          <w:sz w:val="22"/>
          <w:szCs w:val="22"/>
        </w:rPr>
        <w:t>m</w:t>
      </w:r>
      <w:r w:rsidR="008F763A" w:rsidRPr="00142CE7">
        <w:rPr>
          <w:rFonts w:cs="Arial"/>
          <w:sz w:val="22"/>
          <w:szCs w:val="22"/>
        </w:rPr>
        <w:t>ember</w:t>
      </w:r>
      <w:r w:rsidRPr="00142CE7">
        <w:rPr>
          <w:rFonts w:cs="Arial"/>
          <w:sz w:val="22"/>
          <w:szCs w:val="22"/>
        </w:rPr>
        <w:t>ship of the plan;</w:t>
      </w:r>
      <w:r w:rsidR="005067CF" w:rsidRPr="00142CE7">
        <w:rPr>
          <w:rFonts w:cs="Arial"/>
          <w:sz w:val="22"/>
          <w:szCs w:val="22"/>
        </w:rPr>
        <w:t xml:space="preserve"> and</w:t>
      </w:r>
    </w:p>
    <w:p w14:paraId="61D7DA5D" w14:textId="77777777" w:rsidR="00961A8D" w:rsidRPr="00142CE7" w:rsidRDefault="00A551E3" w:rsidP="00705427">
      <w:pPr>
        <w:pStyle w:val="RFPLevel5"/>
        <w:keepNext w:val="0"/>
        <w:keepLines w:val="0"/>
        <w:numPr>
          <w:ilvl w:val="4"/>
          <w:numId w:val="15"/>
        </w:numPr>
        <w:tabs>
          <w:tab w:val="clear" w:pos="1080"/>
          <w:tab w:val="left" w:pos="1800"/>
        </w:tabs>
        <w:spacing w:before="0" w:after="240"/>
        <w:ind w:left="1800" w:hanging="720"/>
        <w:rPr>
          <w:rFonts w:cs="Arial"/>
          <w:sz w:val="22"/>
          <w:szCs w:val="22"/>
        </w:rPr>
      </w:pPr>
      <w:r w:rsidRPr="00142CE7">
        <w:rPr>
          <w:rFonts w:cs="Arial"/>
          <w:sz w:val="22"/>
          <w:szCs w:val="22"/>
        </w:rPr>
        <w:t>A description of the population reflected in the results</w:t>
      </w:r>
      <w:r w:rsidR="005067CF" w:rsidRPr="00142CE7">
        <w:rPr>
          <w:rFonts w:cs="Arial"/>
          <w:sz w:val="22"/>
          <w:szCs w:val="22"/>
        </w:rPr>
        <w:t>.</w:t>
      </w:r>
    </w:p>
    <w:p w14:paraId="30E1134E" w14:textId="77777777" w:rsidR="00A551E3" w:rsidRPr="00142CE7" w:rsidRDefault="005876B6" w:rsidP="00F40033">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w:t>
      </w:r>
      <w:r w:rsidR="00AA0001" w:rsidRPr="00142CE7">
        <w:rPr>
          <w:rFonts w:cs="Arial"/>
          <w:sz w:val="22"/>
          <w:szCs w:val="22"/>
        </w:rPr>
        <w:t>65</w:t>
      </w:r>
      <w:r w:rsidR="00F40033" w:rsidRPr="00142CE7">
        <w:tab/>
      </w:r>
      <w:r w:rsidR="278ADAFC" w:rsidRPr="00142CE7">
        <w:rPr>
          <w:rFonts w:cs="Arial"/>
          <w:sz w:val="22"/>
          <w:szCs w:val="22"/>
        </w:rPr>
        <w:t xml:space="preserve">If, in response to the previous question, the </w:t>
      </w:r>
      <w:r w:rsidR="00603C8B" w:rsidRPr="00142CE7">
        <w:rPr>
          <w:rFonts w:cs="Arial"/>
          <w:sz w:val="22"/>
          <w:szCs w:val="22"/>
        </w:rPr>
        <w:t>Responden</w:t>
      </w:r>
      <w:r w:rsidR="00C13270" w:rsidRPr="00142CE7">
        <w:rPr>
          <w:rFonts w:cs="Arial"/>
          <w:sz w:val="22"/>
          <w:szCs w:val="22"/>
        </w:rPr>
        <w:t>t</w:t>
      </w:r>
      <w:r w:rsidR="278ADAFC" w:rsidRPr="00142CE7">
        <w:rPr>
          <w:rFonts w:cs="Arial"/>
          <w:sz w:val="22"/>
          <w:szCs w:val="22"/>
        </w:rPr>
        <w:t xml:space="preserve"> is unable to provide HEDIS results for at least three (3) Medicaid contracts, the Respondent should provide commercial HEDIS measures for the Respondent’s largest (in number of lives) contracts. If the Respondent is located in New Hampshire, New Hampshire-based results should be prioritized for inclusion in the Respondent’s Proposal over larger, out-of-state contracts.</w:t>
      </w:r>
    </w:p>
    <w:p w14:paraId="45AE51EE" w14:textId="77777777" w:rsidR="00693C65" w:rsidRPr="00142CE7" w:rsidRDefault="00693C65" w:rsidP="0030453E">
      <w:pPr>
        <w:spacing w:after="240"/>
        <w:rPr>
          <w:rFonts w:cs="Arial"/>
          <w:sz w:val="22"/>
          <w:szCs w:val="22"/>
        </w:rPr>
      </w:pPr>
      <w:r w:rsidRPr="00142CE7">
        <w:rPr>
          <w:rFonts w:cs="Arial"/>
          <w:sz w:val="22"/>
          <w:szCs w:val="22"/>
        </w:rPr>
        <w:br w:type="page"/>
      </w:r>
    </w:p>
    <w:p w14:paraId="4B89F2F3" w14:textId="77777777" w:rsidR="00A4714C" w:rsidRPr="00142CE7" w:rsidRDefault="585182F8" w:rsidP="00453348">
      <w:pPr>
        <w:pStyle w:val="RFPLevel1"/>
        <w:numPr>
          <w:ilvl w:val="0"/>
          <w:numId w:val="46"/>
        </w:numPr>
      </w:pPr>
      <w:r w:rsidRPr="00142CE7">
        <w:t>Alternative Payment Model (APM)</w:t>
      </w:r>
    </w:p>
    <w:tbl>
      <w:tblPr>
        <w:tblStyle w:val="TableGrid"/>
        <w:tblW w:w="0" w:type="auto"/>
        <w:tblInd w:w="360" w:type="dxa"/>
        <w:tblLook w:val="04A0" w:firstRow="1" w:lastRow="0" w:firstColumn="1" w:lastColumn="0" w:noHBand="0" w:noVBand="1"/>
      </w:tblPr>
      <w:tblGrid>
        <w:gridCol w:w="1458"/>
        <w:gridCol w:w="1640"/>
      </w:tblGrid>
      <w:tr w:rsidR="00A4714C" w:rsidRPr="00142CE7" w14:paraId="7FC8F4EC" w14:textId="77777777" w:rsidTr="00AB529B">
        <w:trPr>
          <w:trHeight w:val="275"/>
        </w:trPr>
        <w:tc>
          <w:tcPr>
            <w:tcW w:w="3098" w:type="dxa"/>
            <w:gridSpan w:val="2"/>
            <w:shd w:val="clear" w:color="auto" w:fill="D9D9D9" w:themeFill="background1" w:themeFillShade="D9"/>
          </w:tcPr>
          <w:p w14:paraId="063A25CE" w14:textId="77777777" w:rsidR="00A4714C" w:rsidRPr="00142CE7" w:rsidRDefault="00842573" w:rsidP="00C67492">
            <w:pPr>
              <w:spacing w:after="240"/>
              <w:jc w:val="center"/>
              <w:outlineLvl w:val="0"/>
              <w:rPr>
                <w:rFonts w:cs="Arial"/>
                <w:b/>
                <w:bCs/>
                <w:color w:val="000000" w:themeColor="text1"/>
                <w:kern w:val="32"/>
                <w:sz w:val="22"/>
                <w:szCs w:val="22"/>
                <w:lang w:eastAsia="en-US"/>
              </w:rPr>
            </w:pPr>
            <w:r w:rsidRPr="00142CE7">
              <w:rPr>
                <w:rFonts w:cs="Arial"/>
                <w:b/>
                <w:bCs/>
                <w:color w:val="000000" w:themeColor="text1"/>
                <w:kern w:val="32"/>
                <w:sz w:val="22"/>
                <w:szCs w:val="22"/>
                <w:lang w:eastAsia="en-US"/>
              </w:rPr>
              <w:t>Section 13</w:t>
            </w:r>
            <w:r w:rsidR="00A4714C" w:rsidRPr="00142CE7">
              <w:rPr>
                <w:rFonts w:cs="Arial"/>
                <w:b/>
                <w:bCs/>
                <w:color w:val="000000" w:themeColor="text1"/>
                <w:kern w:val="32"/>
                <w:sz w:val="22"/>
                <w:szCs w:val="22"/>
                <w:lang w:eastAsia="en-US"/>
              </w:rPr>
              <w:t xml:space="preserve"> Point Allocation</w:t>
            </w:r>
          </w:p>
        </w:tc>
      </w:tr>
      <w:tr w:rsidR="00A4714C" w:rsidRPr="00142CE7" w14:paraId="616A64F9" w14:textId="77777777" w:rsidTr="00AB529B">
        <w:tc>
          <w:tcPr>
            <w:tcW w:w="1458" w:type="dxa"/>
            <w:shd w:val="clear" w:color="auto" w:fill="D9D9D9" w:themeFill="background1" w:themeFillShade="D9"/>
          </w:tcPr>
          <w:p w14:paraId="5B68FE90" w14:textId="77777777" w:rsidR="00A4714C" w:rsidRPr="00142CE7" w:rsidRDefault="00A4714C" w:rsidP="00AB529B">
            <w:pPr>
              <w:spacing w:after="240"/>
              <w:jc w:val="both"/>
              <w:outlineLvl w:val="0"/>
              <w:rPr>
                <w:rFonts w:cs="Arial"/>
                <w:b/>
                <w:bCs/>
                <w:color w:val="000000" w:themeColor="text1"/>
                <w:kern w:val="32"/>
                <w:sz w:val="22"/>
                <w:szCs w:val="22"/>
                <w:lang w:eastAsia="en-US"/>
              </w:rPr>
            </w:pPr>
            <w:r w:rsidRPr="00142CE7">
              <w:rPr>
                <w:rFonts w:cs="Arial"/>
                <w:b/>
                <w:bCs/>
                <w:color w:val="000000" w:themeColor="text1"/>
                <w:kern w:val="32"/>
                <w:sz w:val="22"/>
                <w:szCs w:val="22"/>
                <w:lang w:eastAsia="en-US"/>
              </w:rPr>
              <w:t>Question(s)</w:t>
            </w:r>
          </w:p>
        </w:tc>
        <w:tc>
          <w:tcPr>
            <w:tcW w:w="1640" w:type="dxa"/>
            <w:shd w:val="clear" w:color="auto" w:fill="D9D9D9" w:themeFill="background1" w:themeFillShade="D9"/>
          </w:tcPr>
          <w:p w14:paraId="65FACBD4" w14:textId="77777777" w:rsidR="00A4714C" w:rsidRPr="00142CE7" w:rsidRDefault="00A4714C" w:rsidP="00AB529B">
            <w:pPr>
              <w:spacing w:after="240"/>
              <w:jc w:val="center"/>
              <w:outlineLvl w:val="0"/>
              <w:rPr>
                <w:rFonts w:cs="Arial"/>
                <w:b/>
                <w:bCs/>
                <w:color w:val="000000" w:themeColor="text1"/>
                <w:kern w:val="32"/>
                <w:sz w:val="22"/>
                <w:szCs w:val="22"/>
                <w:lang w:eastAsia="en-US"/>
              </w:rPr>
            </w:pPr>
            <w:r w:rsidRPr="00142CE7">
              <w:rPr>
                <w:rFonts w:cs="Arial"/>
                <w:b/>
                <w:bCs/>
                <w:color w:val="000000" w:themeColor="text1"/>
                <w:kern w:val="32"/>
                <w:sz w:val="22"/>
                <w:szCs w:val="22"/>
                <w:lang w:eastAsia="en-US"/>
              </w:rPr>
              <w:t>Points</w:t>
            </w:r>
          </w:p>
        </w:tc>
      </w:tr>
      <w:tr w:rsidR="00A4714C" w:rsidRPr="00142CE7" w14:paraId="2F66EC24" w14:textId="77777777" w:rsidTr="00AB529B">
        <w:trPr>
          <w:trHeight w:val="320"/>
        </w:trPr>
        <w:tc>
          <w:tcPr>
            <w:tcW w:w="1458" w:type="dxa"/>
            <w:vAlign w:val="center"/>
          </w:tcPr>
          <w:p w14:paraId="49B07FF2" w14:textId="77777777" w:rsidR="00A4714C" w:rsidRPr="00142CE7" w:rsidRDefault="000A6253" w:rsidP="00AB529B">
            <w:pPr>
              <w:spacing w:after="240"/>
              <w:rPr>
                <w:rFonts w:cs="Arial"/>
                <w:color w:val="000000" w:themeColor="text1"/>
                <w:sz w:val="22"/>
                <w:szCs w:val="22"/>
              </w:rPr>
            </w:pPr>
            <w:r w:rsidRPr="00142CE7">
              <w:rPr>
                <w:rFonts w:cs="Arial"/>
                <w:color w:val="000000" w:themeColor="text1"/>
                <w:sz w:val="22"/>
                <w:szCs w:val="22"/>
              </w:rPr>
              <w:t>66</w:t>
            </w:r>
          </w:p>
        </w:tc>
        <w:tc>
          <w:tcPr>
            <w:tcW w:w="1640" w:type="dxa"/>
            <w:vAlign w:val="center"/>
          </w:tcPr>
          <w:p w14:paraId="13293870" w14:textId="77777777" w:rsidR="00A4714C" w:rsidRPr="00142CE7" w:rsidRDefault="00F6119C" w:rsidP="00AB529B">
            <w:pPr>
              <w:spacing w:after="240"/>
              <w:jc w:val="center"/>
              <w:rPr>
                <w:rFonts w:cs="Arial"/>
                <w:color w:val="000000" w:themeColor="text1"/>
                <w:sz w:val="22"/>
                <w:szCs w:val="22"/>
              </w:rPr>
            </w:pPr>
            <w:r w:rsidRPr="00142CE7">
              <w:rPr>
                <w:rFonts w:cs="Arial"/>
                <w:color w:val="000000" w:themeColor="text1"/>
                <w:sz w:val="22"/>
                <w:szCs w:val="22"/>
              </w:rPr>
              <w:t>20</w:t>
            </w:r>
          </w:p>
        </w:tc>
      </w:tr>
      <w:tr w:rsidR="00A4714C" w:rsidRPr="00142CE7" w14:paraId="0EF2714F" w14:textId="77777777" w:rsidTr="00AB529B">
        <w:trPr>
          <w:trHeight w:val="320"/>
        </w:trPr>
        <w:tc>
          <w:tcPr>
            <w:tcW w:w="1458" w:type="dxa"/>
            <w:vAlign w:val="center"/>
          </w:tcPr>
          <w:p w14:paraId="1A7DF78C" w14:textId="77777777" w:rsidR="00A4714C" w:rsidRPr="00142CE7" w:rsidRDefault="000A6253" w:rsidP="00C67492">
            <w:pPr>
              <w:spacing w:after="240"/>
              <w:rPr>
                <w:rFonts w:cs="Arial"/>
                <w:color w:val="000000" w:themeColor="text1"/>
                <w:sz w:val="22"/>
                <w:szCs w:val="22"/>
              </w:rPr>
            </w:pPr>
            <w:r w:rsidRPr="00142CE7">
              <w:rPr>
                <w:rFonts w:cs="Arial"/>
                <w:color w:val="000000" w:themeColor="text1"/>
                <w:sz w:val="22"/>
                <w:szCs w:val="22"/>
              </w:rPr>
              <w:t>67</w:t>
            </w:r>
          </w:p>
        </w:tc>
        <w:tc>
          <w:tcPr>
            <w:tcW w:w="1640" w:type="dxa"/>
            <w:vAlign w:val="center"/>
          </w:tcPr>
          <w:p w14:paraId="6D8E80DC" w14:textId="77777777" w:rsidR="00A4714C" w:rsidRPr="00142CE7" w:rsidRDefault="00A4714C" w:rsidP="00AB529B">
            <w:pPr>
              <w:spacing w:after="240"/>
              <w:jc w:val="center"/>
              <w:rPr>
                <w:rFonts w:cs="Arial"/>
                <w:color w:val="000000" w:themeColor="text1"/>
                <w:sz w:val="22"/>
                <w:szCs w:val="22"/>
              </w:rPr>
            </w:pPr>
            <w:r w:rsidRPr="00142CE7">
              <w:rPr>
                <w:rFonts w:cs="Arial"/>
                <w:color w:val="000000" w:themeColor="text1"/>
                <w:sz w:val="22"/>
                <w:szCs w:val="22"/>
              </w:rPr>
              <w:t>1</w:t>
            </w:r>
            <w:r w:rsidR="00740E8A" w:rsidRPr="00142CE7">
              <w:rPr>
                <w:rFonts w:cs="Arial"/>
                <w:color w:val="000000" w:themeColor="text1"/>
                <w:sz w:val="22"/>
                <w:szCs w:val="22"/>
              </w:rPr>
              <w:t>5</w:t>
            </w:r>
          </w:p>
        </w:tc>
      </w:tr>
      <w:tr w:rsidR="00A4714C" w:rsidRPr="00142CE7" w14:paraId="650211C5" w14:textId="77777777" w:rsidTr="00AB529B">
        <w:tc>
          <w:tcPr>
            <w:tcW w:w="1458" w:type="dxa"/>
            <w:vAlign w:val="center"/>
          </w:tcPr>
          <w:p w14:paraId="05F1A112" w14:textId="77777777" w:rsidR="00A4714C" w:rsidRPr="00142CE7" w:rsidRDefault="000A6253" w:rsidP="00AB529B">
            <w:pPr>
              <w:spacing w:after="240"/>
              <w:rPr>
                <w:rFonts w:cs="Arial"/>
                <w:color w:val="000000" w:themeColor="text1"/>
                <w:sz w:val="22"/>
                <w:szCs w:val="22"/>
              </w:rPr>
            </w:pPr>
            <w:r w:rsidRPr="00142CE7">
              <w:rPr>
                <w:rFonts w:cs="Arial"/>
                <w:color w:val="000000" w:themeColor="text1"/>
                <w:sz w:val="22"/>
                <w:szCs w:val="22"/>
              </w:rPr>
              <w:t>68</w:t>
            </w:r>
          </w:p>
        </w:tc>
        <w:tc>
          <w:tcPr>
            <w:tcW w:w="1640" w:type="dxa"/>
            <w:vAlign w:val="center"/>
          </w:tcPr>
          <w:p w14:paraId="21BCD9F3" w14:textId="77777777" w:rsidR="00A4714C" w:rsidRPr="00142CE7" w:rsidRDefault="006E4358" w:rsidP="00AB529B">
            <w:pPr>
              <w:spacing w:after="240"/>
              <w:jc w:val="center"/>
              <w:rPr>
                <w:rFonts w:cs="Arial"/>
                <w:color w:val="000000" w:themeColor="text1"/>
                <w:sz w:val="22"/>
                <w:szCs w:val="22"/>
              </w:rPr>
            </w:pPr>
            <w:r w:rsidRPr="00142CE7">
              <w:rPr>
                <w:rFonts w:cs="Arial"/>
                <w:color w:val="000000" w:themeColor="text1"/>
                <w:sz w:val="22"/>
                <w:szCs w:val="22"/>
              </w:rPr>
              <w:t>1</w:t>
            </w:r>
            <w:r w:rsidR="00740E8A" w:rsidRPr="00142CE7">
              <w:rPr>
                <w:rFonts w:cs="Arial"/>
                <w:color w:val="000000" w:themeColor="text1"/>
                <w:sz w:val="22"/>
                <w:szCs w:val="22"/>
              </w:rPr>
              <w:t>5</w:t>
            </w:r>
          </w:p>
        </w:tc>
      </w:tr>
      <w:tr w:rsidR="00A4714C" w:rsidRPr="00142CE7" w14:paraId="4B5A7551" w14:textId="77777777" w:rsidTr="00AB529B">
        <w:trPr>
          <w:trHeight w:val="53"/>
        </w:trPr>
        <w:tc>
          <w:tcPr>
            <w:tcW w:w="1458" w:type="dxa"/>
          </w:tcPr>
          <w:p w14:paraId="1B70B23F" w14:textId="77777777" w:rsidR="00A4714C" w:rsidRPr="00142CE7" w:rsidRDefault="00A4714C" w:rsidP="00AB529B">
            <w:pPr>
              <w:spacing w:after="240"/>
              <w:jc w:val="both"/>
              <w:outlineLvl w:val="0"/>
              <w:rPr>
                <w:rFonts w:cs="Arial"/>
                <w:bCs/>
                <w:color w:val="000000" w:themeColor="text1"/>
                <w:kern w:val="32"/>
                <w:sz w:val="22"/>
                <w:szCs w:val="22"/>
                <w:lang w:eastAsia="en-US"/>
              </w:rPr>
            </w:pPr>
            <w:r w:rsidRPr="00142CE7">
              <w:rPr>
                <w:rFonts w:cs="Arial"/>
                <w:bCs/>
                <w:color w:val="000000" w:themeColor="text1"/>
                <w:kern w:val="32"/>
                <w:sz w:val="22"/>
                <w:szCs w:val="22"/>
                <w:lang w:eastAsia="en-US"/>
              </w:rPr>
              <w:t>Total</w:t>
            </w:r>
          </w:p>
        </w:tc>
        <w:tc>
          <w:tcPr>
            <w:tcW w:w="1640" w:type="dxa"/>
          </w:tcPr>
          <w:p w14:paraId="4D72E225" w14:textId="77777777" w:rsidR="00A4714C" w:rsidRPr="00142CE7" w:rsidRDefault="00E0611A" w:rsidP="00AB529B">
            <w:pPr>
              <w:spacing w:after="240"/>
              <w:jc w:val="center"/>
              <w:outlineLvl w:val="0"/>
              <w:rPr>
                <w:rFonts w:cs="Arial"/>
                <w:bCs/>
                <w:color w:val="000000" w:themeColor="text1"/>
                <w:kern w:val="32"/>
                <w:sz w:val="22"/>
                <w:szCs w:val="22"/>
                <w:lang w:eastAsia="en-US"/>
              </w:rPr>
            </w:pPr>
            <w:r w:rsidRPr="00142CE7">
              <w:rPr>
                <w:rFonts w:cs="Arial"/>
                <w:bCs/>
                <w:color w:val="000000" w:themeColor="text1"/>
                <w:kern w:val="32"/>
                <w:sz w:val="22"/>
                <w:szCs w:val="22"/>
                <w:lang w:eastAsia="en-US"/>
              </w:rPr>
              <w:t>50</w:t>
            </w:r>
          </w:p>
        </w:tc>
      </w:tr>
    </w:tbl>
    <w:p w14:paraId="68537007" w14:textId="77777777" w:rsidR="00A4714C" w:rsidRPr="00142CE7" w:rsidRDefault="000A6253" w:rsidP="00C67492">
      <w:pPr>
        <w:pStyle w:val="RFPLevel5"/>
        <w:keepNext w:val="0"/>
        <w:keepLines w:val="0"/>
        <w:numPr>
          <w:ilvl w:val="4"/>
          <w:numId w:val="0"/>
        </w:numPr>
        <w:tabs>
          <w:tab w:val="left" w:pos="900"/>
        </w:tabs>
        <w:spacing w:before="0" w:after="240"/>
        <w:ind w:left="360"/>
        <w:rPr>
          <w:rFonts w:cs="Arial"/>
          <w:sz w:val="22"/>
          <w:szCs w:val="22"/>
        </w:rPr>
      </w:pPr>
      <w:r w:rsidRPr="00142CE7">
        <w:rPr>
          <w:rFonts w:cs="Arial"/>
          <w:sz w:val="22"/>
          <w:szCs w:val="22"/>
        </w:rPr>
        <w:br/>
      </w:r>
      <w:r w:rsidR="7278BAD3" w:rsidRPr="00142CE7">
        <w:rPr>
          <w:rFonts w:cs="Arial"/>
          <w:sz w:val="22"/>
          <w:szCs w:val="22"/>
        </w:rPr>
        <w:t xml:space="preserve">The Department </w:t>
      </w:r>
      <w:r w:rsidR="585182F8" w:rsidRPr="00142CE7">
        <w:rPr>
          <w:rFonts w:cs="Arial"/>
          <w:sz w:val="22"/>
          <w:szCs w:val="22"/>
        </w:rPr>
        <w:t>is committed to implementing clinically and actuarially sound incentives designed to improve care quality and utilization</w:t>
      </w:r>
      <w:r w:rsidR="49628795" w:rsidRPr="00142CE7">
        <w:rPr>
          <w:rFonts w:cs="Arial"/>
          <w:sz w:val="22"/>
          <w:szCs w:val="22"/>
        </w:rPr>
        <w:t xml:space="preserve">. </w:t>
      </w:r>
      <w:r w:rsidR="585182F8" w:rsidRPr="00142CE7">
        <w:rPr>
          <w:rFonts w:cs="Arial"/>
          <w:sz w:val="22"/>
          <w:szCs w:val="22"/>
        </w:rPr>
        <w:t xml:space="preserve">As indicated in </w:t>
      </w:r>
      <w:r w:rsidR="009A467C" w:rsidRPr="00142CE7">
        <w:rPr>
          <w:rFonts w:cs="Arial"/>
          <w:sz w:val="22"/>
          <w:szCs w:val="22"/>
        </w:rPr>
        <w:t>the MCM Model Contract (</w:t>
      </w:r>
      <w:r w:rsidR="00603C8B" w:rsidRPr="00142CE7">
        <w:rPr>
          <w:rFonts w:cs="Arial"/>
          <w:sz w:val="22"/>
          <w:szCs w:val="22"/>
        </w:rPr>
        <w:t>Section 4.16</w:t>
      </w:r>
      <w:r w:rsidR="009A467C" w:rsidRPr="00142CE7">
        <w:rPr>
          <w:rFonts w:cs="Arial"/>
          <w:sz w:val="22"/>
          <w:szCs w:val="22"/>
        </w:rPr>
        <w:t>)</w:t>
      </w:r>
      <w:r w:rsidR="585182F8" w:rsidRPr="00142CE7">
        <w:rPr>
          <w:rFonts w:cs="Arial"/>
          <w:sz w:val="22"/>
          <w:szCs w:val="22"/>
        </w:rPr>
        <w:t xml:space="preserve">, </w:t>
      </w:r>
      <w:r w:rsidR="7278BAD3" w:rsidRPr="00142CE7">
        <w:rPr>
          <w:rFonts w:cs="Arial"/>
          <w:sz w:val="22"/>
          <w:szCs w:val="22"/>
        </w:rPr>
        <w:t xml:space="preserve">the Department </w:t>
      </w:r>
      <w:r w:rsidR="585182F8" w:rsidRPr="00142CE7">
        <w:rPr>
          <w:rFonts w:cs="Arial"/>
          <w:sz w:val="22"/>
          <w:szCs w:val="22"/>
        </w:rPr>
        <w:t xml:space="preserve">will </w:t>
      </w:r>
      <w:r w:rsidR="0C7778AD" w:rsidRPr="00142CE7">
        <w:rPr>
          <w:rFonts w:cs="Arial"/>
          <w:sz w:val="22"/>
          <w:szCs w:val="22"/>
        </w:rPr>
        <w:t xml:space="preserve">define </w:t>
      </w:r>
      <w:r w:rsidR="585182F8" w:rsidRPr="00142CE7">
        <w:rPr>
          <w:rFonts w:cs="Arial"/>
          <w:sz w:val="22"/>
          <w:szCs w:val="22"/>
        </w:rPr>
        <w:t xml:space="preserve">a Medicaid APM Strategy </w:t>
      </w:r>
      <w:r w:rsidR="009A467C" w:rsidRPr="00142CE7">
        <w:rPr>
          <w:rFonts w:cs="Arial"/>
          <w:sz w:val="22"/>
          <w:szCs w:val="22"/>
        </w:rPr>
        <w:t>proposed to</w:t>
      </w:r>
      <w:r w:rsidR="585182F8" w:rsidRPr="00142CE7">
        <w:rPr>
          <w:rFonts w:cs="Arial"/>
          <w:sz w:val="22"/>
          <w:szCs w:val="22"/>
        </w:rPr>
        <w:t xml:space="preserve"> include supporting guidance, work</w:t>
      </w:r>
      <w:r w:rsidR="009A467C" w:rsidRPr="00142CE7">
        <w:rPr>
          <w:rFonts w:cs="Arial"/>
          <w:sz w:val="22"/>
          <w:szCs w:val="22"/>
        </w:rPr>
        <w:t xml:space="preserve">sheets, and templates that build upon </w:t>
      </w:r>
      <w:r w:rsidR="585182F8" w:rsidRPr="00142CE7">
        <w:rPr>
          <w:rFonts w:cs="Arial"/>
          <w:sz w:val="22"/>
          <w:szCs w:val="22"/>
        </w:rPr>
        <w:t xml:space="preserve">parameters set forth in the MCM Model Contract. </w:t>
      </w:r>
      <w:r w:rsidR="7278BAD3" w:rsidRPr="00142CE7">
        <w:rPr>
          <w:rFonts w:cs="Arial"/>
          <w:sz w:val="22"/>
          <w:szCs w:val="22"/>
        </w:rPr>
        <w:t>The Department</w:t>
      </w:r>
      <w:r w:rsidR="585182F8" w:rsidRPr="00142CE7">
        <w:rPr>
          <w:rFonts w:cs="Arial"/>
          <w:sz w:val="22"/>
          <w:szCs w:val="22"/>
        </w:rPr>
        <w:t xml:space="preserve"> is interested in understanding how the Respondent would propose to implement APMs that meet </w:t>
      </w:r>
      <w:r w:rsidR="7278BAD3" w:rsidRPr="00142CE7">
        <w:rPr>
          <w:rFonts w:cs="Arial"/>
          <w:sz w:val="22"/>
          <w:szCs w:val="22"/>
        </w:rPr>
        <w:t>the Department</w:t>
      </w:r>
      <w:r w:rsidR="585182F8" w:rsidRPr="00142CE7">
        <w:rPr>
          <w:rFonts w:cs="Arial"/>
          <w:sz w:val="22"/>
          <w:szCs w:val="22"/>
        </w:rPr>
        <w:t>’s goals and requirements.</w:t>
      </w:r>
    </w:p>
    <w:p w14:paraId="63FDA0F2" w14:textId="77777777" w:rsidR="005D1247" w:rsidRPr="00142CE7" w:rsidRDefault="00F6119C"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0A6253" w:rsidRPr="00142CE7">
        <w:rPr>
          <w:rFonts w:cs="Arial"/>
          <w:sz w:val="22"/>
          <w:szCs w:val="22"/>
        </w:rPr>
        <w:t>66</w:t>
      </w:r>
      <w:r w:rsidR="00F40033" w:rsidRPr="00142CE7">
        <w:rPr>
          <w:rFonts w:cs="Arial"/>
          <w:sz w:val="22"/>
          <w:szCs w:val="22"/>
        </w:rPr>
        <w:tab/>
      </w:r>
      <w:r w:rsidR="1B3BD867" w:rsidRPr="00142CE7">
        <w:rPr>
          <w:rFonts w:cs="Arial"/>
          <w:sz w:val="22"/>
          <w:szCs w:val="22"/>
        </w:rPr>
        <w:t xml:space="preserve">Submit to </w:t>
      </w:r>
      <w:r w:rsidR="00C67492" w:rsidRPr="00142CE7">
        <w:rPr>
          <w:rFonts w:cs="Arial"/>
          <w:sz w:val="22"/>
          <w:szCs w:val="22"/>
        </w:rPr>
        <w:t>the Department</w:t>
      </w:r>
      <w:r w:rsidR="1B3BD867" w:rsidRPr="00142CE7">
        <w:rPr>
          <w:rFonts w:cs="Arial"/>
          <w:sz w:val="22"/>
          <w:szCs w:val="22"/>
        </w:rPr>
        <w:t xml:space="preserve"> an initial proposed APM Implementation Plan, including all </w:t>
      </w:r>
      <w:r w:rsidR="0C89C4B5" w:rsidRPr="00142CE7">
        <w:rPr>
          <w:rFonts w:cs="Arial"/>
          <w:sz w:val="22"/>
          <w:szCs w:val="22"/>
        </w:rPr>
        <w:t xml:space="preserve">required </w:t>
      </w:r>
      <w:r w:rsidR="1B3BD867" w:rsidRPr="00142CE7">
        <w:rPr>
          <w:rFonts w:cs="Arial"/>
          <w:sz w:val="22"/>
          <w:szCs w:val="22"/>
        </w:rPr>
        <w:t xml:space="preserve">components described within the MCM Model Contract. </w:t>
      </w:r>
      <w:r w:rsidR="00BA744B" w:rsidRPr="00142CE7">
        <w:rPr>
          <w:rFonts w:cs="Arial"/>
          <w:sz w:val="22"/>
          <w:szCs w:val="22"/>
        </w:rPr>
        <w:t>T</w:t>
      </w:r>
      <w:r w:rsidR="00C67492" w:rsidRPr="00142CE7">
        <w:rPr>
          <w:rFonts w:cs="Arial"/>
          <w:sz w:val="22"/>
          <w:szCs w:val="22"/>
        </w:rPr>
        <w:t xml:space="preserve">he Department </w:t>
      </w:r>
      <w:r w:rsidR="1B3BD867" w:rsidRPr="00142CE7">
        <w:rPr>
          <w:rFonts w:cs="Arial"/>
          <w:sz w:val="22"/>
          <w:szCs w:val="22"/>
        </w:rPr>
        <w:t xml:space="preserve">recognizes that this Implementation Plan may require further iteration based upon issuance of </w:t>
      </w:r>
      <w:r w:rsidR="00BA744B" w:rsidRPr="00142CE7">
        <w:rPr>
          <w:rFonts w:cs="Arial"/>
          <w:sz w:val="22"/>
          <w:szCs w:val="22"/>
        </w:rPr>
        <w:t>the Department’s</w:t>
      </w:r>
      <w:r w:rsidR="00C67492" w:rsidRPr="00142CE7">
        <w:rPr>
          <w:rFonts w:cs="Arial"/>
          <w:sz w:val="22"/>
          <w:szCs w:val="22"/>
        </w:rPr>
        <w:t xml:space="preserve"> </w:t>
      </w:r>
      <w:r w:rsidR="1B3BD867" w:rsidRPr="00142CE7">
        <w:rPr>
          <w:rFonts w:cs="Arial"/>
          <w:sz w:val="22"/>
          <w:szCs w:val="22"/>
        </w:rPr>
        <w:t xml:space="preserve">Medicaid APM Strategy. </w:t>
      </w:r>
      <w:r w:rsidR="009A467C" w:rsidRPr="00142CE7">
        <w:rPr>
          <w:rFonts w:cs="Arial"/>
          <w:sz w:val="22"/>
          <w:szCs w:val="22"/>
        </w:rPr>
        <w:t>In the Respondent’s plan,</w:t>
      </w:r>
      <w:r w:rsidR="1B3BD867" w:rsidRPr="00142CE7">
        <w:rPr>
          <w:rFonts w:cs="Arial"/>
          <w:sz w:val="22"/>
          <w:szCs w:val="22"/>
        </w:rPr>
        <w:t xml:space="preserve"> clearly describe steps the </w:t>
      </w:r>
      <w:r w:rsidR="006E4358" w:rsidRPr="00142CE7">
        <w:rPr>
          <w:rFonts w:cs="Arial"/>
          <w:sz w:val="22"/>
          <w:szCs w:val="22"/>
        </w:rPr>
        <w:t>Respondent</w:t>
      </w:r>
      <w:r w:rsidR="1B3BD867" w:rsidRPr="00142CE7">
        <w:rPr>
          <w:rFonts w:cs="Arial"/>
          <w:sz w:val="22"/>
          <w:szCs w:val="22"/>
        </w:rPr>
        <w:t xml:space="preserve"> will take </w:t>
      </w:r>
      <w:r w:rsidR="6B0D85EC" w:rsidRPr="00142CE7">
        <w:rPr>
          <w:rFonts w:cs="Arial"/>
          <w:sz w:val="22"/>
          <w:szCs w:val="22"/>
        </w:rPr>
        <w:t>at Program Start</w:t>
      </w:r>
      <w:r w:rsidR="1B3BD867" w:rsidRPr="00142CE7">
        <w:rPr>
          <w:rFonts w:cs="Arial"/>
          <w:sz w:val="22"/>
          <w:szCs w:val="22"/>
        </w:rPr>
        <w:t>, and within the first 6</w:t>
      </w:r>
      <w:r w:rsidR="50FC1380" w:rsidRPr="00142CE7">
        <w:rPr>
          <w:rFonts w:cs="Arial"/>
          <w:sz w:val="22"/>
          <w:szCs w:val="22"/>
        </w:rPr>
        <w:t>, 12, and 18</w:t>
      </w:r>
      <w:r w:rsidR="1B3BD867" w:rsidRPr="00142CE7">
        <w:rPr>
          <w:rFonts w:cs="Arial"/>
          <w:sz w:val="22"/>
          <w:szCs w:val="22"/>
        </w:rPr>
        <w:t xml:space="preserve"> months of im</w:t>
      </w:r>
      <w:r w:rsidR="009A467C" w:rsidRPr="00142CE7">
        <w:rPr>
          <w:rFonts w:cs="Arial"/>
          <w:sz w:val="22"/>
          <w:szCs w:val="22"/>
        </w:rPr>
        <w:t>plementation of the MCM program</w:t>
      </w:r>
      <w:r w:rsidR="1B3BD867" w:rsidRPr="00142CE7">
        <w:rPr>
          <w:rFonts w:cs="Arial"/>
          <w:sz w:val="22"/>
          <w:szCs w:val="22"/>
        </w:rPr>
        <w:t>, including:</w:t>
      </w:r>
    </w:p>
    <w:p w14:paraId="14144D0B" w14:textId="77777777" w:rsidR="00DA453B" w:rsidRPr="00142CE7" w:rsidRDefault="12A2CF6F" w:rsidP="00705427">
      <w:pPr>
        <w:pStyle w:val="RFPLevel5"/>
        <w:keepNext w:val="0"/>
        <w:keepLines w:val="0"/>
        <w:numPr>
          <w:ilvl w:val="4"/>
          <w:numId w:val="16"/>
        </w:numPr>
        <w:tabs>
          <w:tab w:val="clear" w:pos="1080"/>
          <w:tab w:val="left" w:pos="1800"/>
        </w:tabs>
        <w:spacing w:before="0" w:after="240"/>
        <w:ind w:left="1800" w:hanging="720"/>
        <w:rPr>
          <w:rFonts w:cs="Arial"/>
          <w:sz w:val="22"/>
          <w:szCs w:val="22"/>
        </w:rPr>
      </w:pPr>
      <w:r w:rsidRPr="00142CE7">
        <w:rPr>
          <w:rFonts w:cs="Arial"/>
          <w:sz w:val="22"/>
          <w:szCs w:val="22"/>
        </w:rPr>
        <w:t xml:space="preserve">The Respondent’s approach to ensuring that </w:t>
      </w:r>
      <w:r w:rsidR="006E09D9" w:rsidRPr="00142CE7">
        <w:rPr>
          <w:rFonts w:cs="Arial"/>
          <w:sz w:val="22"/>
          <w:szCs w:val="22"/>
        </w:rPr>
        <w:t>fifty percent (</w:t>
      </w:r>
      <w:r w:rsidRPr="00142CE7">
        <w:rPr>
          <w:rFonts w:cs="Arial"/>
          <w:sz w:val="22"/>
          <w:szCs w:val="22"/>
        </w:rPr>
        <w:t>50%</w:t>
      </w:r>
      <w:r w:rsidR="006E09D9" w:rsidRPr="00142CE7">
        <w:rPr>
          <w:rFonts w:cs="Arial"/>
          <w:sz w:val="22"/>
          <w:szCs w:val="22"/>
        </w:rPr>
        <w:t>)</w:t>
      </w:r>
      <w:r w:rsidRPr="00142CE7">
        <w:rPr>
          <w:rFonts w:cs="Arial"/>
          <w:sz w:val="22"/>
          <w:szCs w:val="22"/>
        </w:rPr>
        <w:t xml:space="preserve"> of all MCO medical expenditures are in </w:t>
      </w:r>
      <w:r w:rsidR="7BF9011B" w:rsidRPr="00142CE7">
        <w:rPr>
          <w:rFonts w:cs="Arial"/>
          <w:sz w:val="22"/>
          <w:szCs w:val="22"/>
        </w:rPr>
        <w:t>q</w:t>
      </w:r>
      <w:r w:rsidRPr="00142CE7">
        <w:rPr>
          <w:rFonts w:cs="Arial"/>
          <w:sz w:val="22"/>
          <w:szCs w:val="22"/>
        </w:rPr>
        <w:t xml:space="preserve">ualifying </w:t>
      </w:r>
      <w:r w:rsidR="18E0EBE6" w:rsidRPr="00142CE7">
        <w:rPr>
          <w:rFonts w:cs="Arial"/>
          <w:sz w:val="22"/>
          <w:szCs w:val="22"/>
        </w:rPr>
        <w:t xml:space="preserve">HCP-LAN </w:t>
      </w:r>
      <w:r w:rsidRPr="00142CE7">
        <w:rPr>
          <w:rFonts w:cs="Arial"/>
          <w:sz w:val="22"/>
          <w:szCs w:val="22"/>
        </w:rPr>
        <w:t xml:space="preserve">APMs </w:t>
      </w:r>
      <w:r w:rsidR="6F7CB6BC" w:rsidRPr="00142CE7">
        <w:rPr>
          <w:rFonts w:cs="Arial"/>
          <w:sz w:val="22"/>
          <w:szCs w:val="22"/>
        </w:rPr>
        <w:t xml:space="preserve">specified by the Department </w:t>
      </w:r>
      <w:r w:rsidRPr="00142CE7">
        <w:rPr>
          <w:rFonts w:cs="Arial"/>
          <w:sz w:val="22"/>
          <w:szCs w:val="22"/>
        </w:rPr>
        <w:t>within the timeline prescribed by the MCM Model Contract</w:t>
      </w:r>
      <w:r w:rsidR="0C7778AD" w:rsidRPr="00142CE7">
        <w:rPr>
          <w:rFonts w:cs="Arial"/>
          <w:sz w:val="22"/>
          <w:szCs w:val="22"/>
        </w:rPr>
        <w:t>,</w:t>
      </w:r>
      <w:r w:rsidRPr="00142CE7">
        <w:rPr>
          <w:rFonts w:cs="Arial"/>
          <w:sz w:val="22"/>
          <w:szCs w:val="22"/>
        </w:rPr>
        <w:t xml:space="preserve"> and consistent with </w:t>
      </w:r>
      <w:r w:rsidR="1D59EE58" w:rsidRPr="00142CE7">
        <w:rPr>
          <w:rFonts w:cs="Arial"/>
          <w:sz w:val="22"/>
          <w:szCs w:val="22"/>
        </w:rPr>
        <w:t>the Department’</w:t>
      </w:r>
      <w:r w:rsidR="46079317" w:rsidRPr="00142CE7">
        <w:rPr>
          <w:rFonts w:cs="Arial"/>
          <w:sz w:val="22"/>
          <w:szCs w:val="22"/>
        </w:rPr>
        <w:t>s</w:t>
      </w:r>
      <w:r w:rsidRPr="00142CE7">
        <w:rPr>
          <w:rFonts w:cs="Arial"/>
          <w:sz w:val="22"/>
          <w:szCs w:val="22"/>
        </w:rPr>
        <w:t xml:space="preserve"> overall objective to promote the goals of the </w:t>
      </w:r>
      <w:r w:rsidR="00777087" w:rsidRPr="00142CE7">
        <w:rPr>
          <w:rFonts w:cs="Arial"/>
          <w:sz w:val="22"/>
          <w:szCs w:val="22"/>
        </w:rPr>
        <w:t>MCM</w:t>
      </w:r>
      <w:r w:rsidRPr="00142CE7">
        <w:rPr>
          <w:rFonts w:cs="Arial"/>
          <w:sz w:val="22"/>
          <w:szCs w:val="22"/>
        </w:rPr>
        <w:t xml:space="preserve"> program;</w:t>
      </w:r>
    </w:p>
    <w:p w14:paraId="69DC4C67" w14:textId="77777777" w:rsidR="005D1247" w:rsidRPr="00142CE7" w:rsidRDefault="005D1247" w:rsidP="00705427">
      <w:pPr>
        <w:pStyle w:val="RFPLevel5"/>
        <w:keepNext w:val="0"/>
        <w:keepLines w:val="0"/>
        <w:numPr>
          <w:ilvl w:val="4"/>
          <w:numId w:val="16"/>
        </w:numPr>
        <w:tabs>
          <w:tab w:val="clear" w:pos="1080"/>
          <w:tab w:val="left" w:pos="1800"/>
        </w:tabs>
        <w:spacing w:before="0" w:after="240"/>
        <w:ind w:left="1800" w:hanging="720"/>
        <w:rPr>
          <w:rFonts w:cs="Arial"/>
          <w:sz w:val="22"/>
          <w:szCs w:val="22"/>
        </w:rPr>
      </w:pPr>
      <w:r w:rsidRPr="00142CE7">
        <w:rPr>
          <w:rFonts w:cs="Arial"/>
          <w:sz w:val="22"/>
          <w:szCs w:val="22"/>
        </w:rPr>
        <w:t xml:space="preserve">The Respondent’s approach to implementing a total cost of care </w:t>
      </w:r>
      <w:r w:rsidR="00893163" w:rsidRPr="00142CE7">
        <w:rPr>
          <w:rFonts w:cs="Arial"/>
          <w:sz w:val="22"/>
          <w:szCs w:val="22"/>
        </w:rPr>
        <w:t xml:space="preserve">(TCOC) </w:t>
      </w:r>
      <w:r w:rsidRPr="00142CE7">
        <w:rPr>
          <w:rFonts w:cs="Arial"/>
          <w:sz w:val="22"/>
          <w:szCs w:val="22"/>
        </w:rPr>
        <w:t>model with upside only shared savings for large Provider systems to the maximum extent feasible;</w:t>
      </w:r>
    </w:p>
    <w:p w14:paraId="436BE81B" w14:textId="77777777" w:rsidR="005D1247" w:rsidRPr="00142CE7" w:rsidRDefault="1B3BD867" w:rsidP="00705427">
      <w:pPr>
        <w:pStyle w:val="RFPLevel5"/>
        <w:keepNext w:val="0"/>
        <w:keepLines w:val="0"/>
        <w:numPr>
          <w:ilvl w:val="4"/>
          <w:numId w:val="16"/>
        </w:numPr>
        <w:tabs>
          <w:tab w:val="clear" w:pos="1080"/>
          <w:tab w:val="left" w:pos="1800"/>
        </w:tabs>
        <w:spacing w:before="0" w:after="240"/>
        <w:ind w:left="1800" w:hanging="720"/>
        <w:rPr>
          <w:rFonts w:cs="Arial"/>
          <w:sz w:val="22"/>
          <w:szCs w:val="22"/>
        </w:rPr>
      </w:pPr>
      <w:r w:rsidRPr="00142CE7">
        <w:rPr>
          <w:rFonts w:cs="Arial"/>
          <w:sz w:val="22"/>
          <w:szCs w:val="22"/>
        </w:rPr>
        <w:t xml:space="preserve">The Respondent’s approach for </w:t>
      </w:r>
      <w:r w:rsidR="2C0FF210" w:rsidRPr="00142CE7">
        <w:rPr>
          <w:rFonts w:cs="Arial"/>
          <w:sz w:val="22"/>
          <w:szCs w:val="22"/>
        </w:rPr>
        <w:t>designing APM arrangements and implementation plans that support the participation</w:t>
      </w:r>
      <w:r w:rsidRPr="00142CE7">
        <w:rPr>
          <w:rFonts w:cs="Arial"/>
          <w:sz w:val="22"/>
          <w:szCs w:val="22"/>
        </w:rPr>
        <w:t xml:space="preserve"> </w:t>
      </w:r>
      <w:r w:rsidR="00893163" w:rsidRPr="00142CE7">
        <w:rPr>
          <w:rFonts w:cs="Arial"/>
          <w:sz w:val="22"/>
          <w:szCs w:val="22"/>
        </w:rPr>
        <w:t xml:space="preserve">of </w:t>
      </w:r>
      <w:r w:rsidRPr="00142CE7">
        <w:rPr>
          <w:rFonts w:cs="Arial"/>
          <w:sz w:val="22"/>
          <w:szCs w:val="22"/>
        </w:rPr>
        <w:t>small Providers</w:t>
      </w:r>
      <w:r w:rsidR="006E09D9" w:rsidRPr="00142CE7">
        <w:rPr>
          <w:rFonts w:cs="Arial"/>
          <w:sz w:val="22"/>
          <w:szCs w:val="22"/>
        </w:rPr>
        <w:t xml:space="preserve"> (e.g., FQHCs, SUD)</w:t>
      </w:r>
      <w:r w:rsidRPr="00142CE7">
        <w:rPr>
          <w:rFonts w:cs="Arial"/>
          <w:sz w:val="22"/>
          <w:szCs w:val="22"/>
        </w:rPr>
        <w:t>;</w:t>
      </w:r>
      <w:r w:rsidR="006E09D9" w:rsidRPr="00142CE7">
        <w:rPr>
          <w:rFonts w:cs="Arial"/>
          <w:sz w:val="22"/>
          <w:szCs w:val="22"/>
        </w:rPr>
        <w:t xml:space="preserve"> and</w:t>
      </w:r>
    </w:p>
    <w:p w14:paraId="1DB421BD" w14:textId="77777777" w:rsidR="005D1247" w:rsidRPr="00142CE7" w:rsidRDefault="1B3BD867" w:rsidP="00705427">
      <w:pPr>
        <w:pStyle w:val="RFPLevel5"/>
        <w:keepNext w:val="0"/>
        <w:keepLines w:val="0"/>
        <w:numPr>
          <w:ilvl w:val="4"/>
          <w:numId w:val="16"/>
        </w:numPr>
        <w:tabs>
          <w:tab w:val="clear" w:pos="1080"/>
          <w:tab w:val="left" w:pos="1800"/>
        </w:tabs>
        <w:spacing w:before="0" w:after="240"/>
        <w:ind w:left="1800" w:hanging="720"/>
        <w:rPr>
          <w:rFonts w:cs="Arial"/>
          <w:sz w:val="22"/>
          <w:szCs w:val="22"/>
        </w:rPr>
      </w:pPr>
      <w:r w:rsidRPr="00142CE7">
        <w:rPr>
          <w:rFonts w:cs="Arial"/>
          <w:sz w:val="22"/>
          <w:szCs w:val="22"/>
        </w:rPr>
        <w:t xml:space="preserve">How the Respondent will align its approach with </w:t>
      </w:r>
      <w:r w:rsidR="43F6C9E7" w:rsidRPr="00142CE7">
        <w:rPr>
          <w:rFonts w:cs="Arial"/>
          <w:sz w:val="22"/>
          <w:szCs w:val="22"/>
        </w:rPr>
        <w:t xml:space="preserve">the HCP-LAN APM framework and </w:t>
      </w:r>
      <w:r w:rsidR="009A467C" w:rsidRPr="00142CE7">
        <w:rPr>
          <w:rFonts w:cs="Arial"/>
          <w:sz w:val="22"/>
          <w:szCs w:val="22"/>
        </w:rPr>
        <w:t xml:space="preserve">any </w:t>
      </w:r>
      <w:r w:rsidRPr="00142CE7">
        <w:rPr>
          <w:rFonts w:cs="Arial"/>
          <w:sz w:val="22"/>
          <w:szCs w:val="22"/>
        </w:rPr>
        <w:t>existing APM models</w:t>
      </w:r>
      <w:r w:rsidR="009A467C" w:rsidRPr="00142CE7">
        <w:rPr>
          <w:rFonts w:cs="Arial"/>
          <w:sz w:val="22"/>
          <w:szCs w:val="22"/>
        </w:rPr>
        <w:t xml:space="preserve"> in the New Hampshire market</w:t>
      </w:r>
      <w:r w:rsidRPr="00142CE7">
        <w:rPr>
          <w:rFonts w:cs="Arial"/>
          <w:sz w:val="22"/>
          <w:szCs w:val="22"/>
        </w:rPr>
        <w:t>, including those that are aligned to “Other Payer Advanced Alternative Payment Model</w:t>
      </w:r>
      <w:r w:rsidR="43F6C9E7" w:rsidRPr="00142CE7">
        <w:rPr>
          <w:rFonts w:cs="Arial"/>
          <w:sz w:val="22"/>
          <w:szCs w:val="22"/>
        </w:rPr>
        <w:t>s</w:t>
      </w:r>
      <w:r w:rsidRPr="00142CE7">
        <w:rPr>
          <w:rFonts w:cs="Arial"/>
          <w:sz w:val="22"/>
          <w:szCs w:val="22"/>
        </w:rPr>
        <w:t>” under the requirements of the Quality Payment Program as set forth by MACRA</w:t>
      </w:r>
      <w:r w:rsidR="006E09D9" w:rsidRPr="00142CE7">
        <w:rPr>
          <w:rFonts w:cs="Arial"/>
          <w:sz w:val="22"/>
          <w:szCs w:val="22"/>
        </w:rPr>
        <w:t>.</w:t>
      </w:r>
    </w:p>
    <w:p w14:paraId="227EFF8B" w14:textId="77777777" w:rsidR="005D1247" w:rsidRPr="00142CE7" w:rsidRDefault="00F6119C" w:rsidP="006E09D9">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0A6253" w:rsidRPr="00142CE7">
        <w:rPr>
          <w:rFonts w:cs="Arial"/>
          <w:sz w:val="22"/>
          <w:szCs w:val="22"/>
        </w:rPr>
        <w:t>67</w:t>
      </w:r>
      <w:r w:rsidR="00F40033" w:rsidRPr="00142CE7">
        <w:rPr>
          <w:rFonts w:cs="Arial"/>
          <w:sz w:val="22"/>
          <w:szCs w:val="22"/>
        </w:rPr>
        <w:tab/>
      </w:r>
      <w:r w:rsidR="009E247B" w:rsidRPr="00142CE7">
        <w:rPr>
          <w:rFonts w:cs="Arial"/>
          <w:sz w:val="22"/>
          <w:szCs w:val="22"/>
        </w:rPr>
        <w:t>Clearly</w:t>
      </w:r>
      <w:r w:rsidR="1B3BD867" w:rsidRPr="00142CE7">
        <w:rPr>
          <w:rFonts w:cs="Arial"/>
          <w:sz w:val="22"/>
          <w:szCs w:val="22"/>
        </w:rPr>
        <w:t xml:space="preserve"> </w:t>
      </w:r>
      <w:r w:rsidR="00603C8B" w:rsidRPr="00142CE7">
        <w:rPr>
          <w:rFonts w:cs="Arial"/>
          <w:sz w:val="22"/>
          <w:szCs w:val="22"/>
        </w:rPr>
        <w:t>describe</w:t>
      </w:r>
      <w:r w:rsidR="1B3BD867" w:rsidRPr="00142CE7">
        <w:rPr>
          <w:rFonts w:cs="Arial"/>
          <w:sz w:val="22"/>
          <w:szCs w:val="22"/>
        </w:rPr>
        <w:t xml:space="preserve"> how the Respondent will be transparent both in contracting with </w:t>
      </w:r>
      <w:r w:rsidR="00603C8B" w:rsidRPr="00142CE7">
        <w:rPr>
          <w:rFonts w:cs="Arial"/>
          <w:sz w:val="22"/>
          <w:szCs w:val="22"/>
        </w:rPr>
        <w:t xml:space="preserve">the Department and </w:t>
      </w:r>
      <w:r w:rsidR="1B3BD867" w:rsidRPr="00142CE7">
        <w:rPr>
          <w:rFonts w:cs="Arial"/>
          <w:sz w:val="22"/>
          <w:szCs w:val="22"/>
        </w:rPr>
        <w:t>Providers on all elements of the Respondent’s APM offerings, including</w:t>
      </w:r>
      <w:r w:rsidR="006E09D9" w:rsidRPr="00142CE7">
        <w:rPr>
          <w:rFonts w:cs="Arial"/>
          <w:sz w:val="22"/>
          <w:szCs w:val="22"/>
        </w:rPr>
        <w:t xml:space="preserve"> h</w:t>
      </w:r>
      <w:r w:rsidR="1B3BD867" w:rsidRPr="00142CE7">
        <w:rPr>
          <w:rFonts w:cs="Arial"/>
          <w:sz w:val="22"/>
          <w:szCs w:val="22"/>
        </w:rPr>
        <w:t xml:space="preserve">ow </w:t>
      </w:r>
      <w:r w:rsidR="008F763A" w:rsidRPr="00142CE7">
        <w:rPr>
          <w:rFonts w:cs="Arial"/>
          <w:sz w:val="22"/>
          <w:szCs w:val="22"/>
        </w:rPr>
        <w:t>Member</w:t>
      </w:r>
      <w:r w:rsidR="1B3BD867" w:rsidRPr="00142CE7">
        <w:rPr>
          <w:rFonts w:cs="Arial"/>
          <w:sz w:val="22"/>
          <w:szCs w:val="22"/>
        </w:rPr>
        <w:t xml:space="preserve"> attribution will be determined</w:t>
      </w:r>
      <w:r w:rsidR="4D055CCE" w:rsidRPr="00142CE7">
        <w:rPr>
          <w:rFonts w:cs="Arial"/>
          <w:sz w:val="22"/>
          <w:szCs w:val="22"/>
        </w:rPr>
        <w:t xml:space="preserve"> and what actions may trigger </w:t>
      </w:r>
      <w:r w:rsidR="008F763A" w:rsidRPr="00142CE7">
        <w:rPr>
          <w:rFonts w:cs="Arial"/>
          <w:sz w:val="22"/>
          <w:szCs w:val="22"/>
        </w:rPr>
        <w:t>Member</w:t>
      </w:r>
      <w:r w:rsidR="4D055CCE" w:rsidRPr="00142CE7">
        <w:rPr>
          <w:rFonts w:cs="Arial"/>
          <w:sz w:val="22"/>
          <w:szCs w:val="22"/>
        </w:rPr>
        <w:t xml:space="preserve"> re-attribution,</w:t>
      </w:r>
      <w:r w:rsidR="1B3BD867" w:rsidRPr="00142CE7">
        <w:rPr>
          <w:rFonts w:cs="Arial"/>
          <w:sz w:val="22"/>
          <w:szCs w:val="22"/>
        </w:rPr>
        <w:t xml:space="preserve"> the frequency at which attribution will be re-assessed, </w:t>
      </w:r>
      <w:r w:rsidR="009A467C" w:rsidRPr="00142CE7">
        <w:rPr>
          <w:rFonts w:cs="Arial"/>
          <w:sz w:val="22"/>
          <w:szCs w:val="22"/>
        </w:rPr>
        <w:t xml:space="preserve">suggested efforts to adjust and maintain Member attribution, </w:t>
      </w:r>
      <w:r w:rsidR="1B3BD867" w:rsidRPr="00142CE7">
        <w:rPr>
          <w:rFonts w:cs="Arial"/>
          <w:sz w:val="22"/>
          <w:szCs w:val="22"/>
        </w:rPr>
        <w:t xml:space="preserve">and how Providers will be proactively made aware of the </w:t>
      </w:r>
      <w:r w:rsidR="008F763A" w:rsidRPr="00142CE7">
        <w:rPr>
          <w:rFonts w:cs="Arial"/>
          <w:sz w:val="22"/>
          <w:szCs w:val="22"/>
        </w:rPr>
        <w:t>Member</w:t>
      </w:r>
      <w:r w:rsidR="1B3BD867" w:rsidRPr="00142CE7">
        <w:rPr>
          <w:rFonts w:cs="Arial"/>
          <w:sz w:val="22"/>
          <w:szCs w:val="22"/>
        </w:rPr>
        <w:t>s attributed to the Provider on a timely and actionable basis</w:t>
      </w:r>
      <w:r w:rsidR="006E09D9" w:rsidRPr="00142CE7">
        <w:rPr>
          <w:rFonts w:cs="Arial"/>
          <w:sz w:val="22"/>
          <w:szCs w:val="22"/>
        </w:rPr>
        <w:t>.</w:t>
      </w:r>
    </w:p>
    <w:p w14:paraId="7D1E2D97" w14:textId="195D4B56" w:rsidR="00D068D1" w:rsidRPr="00142CE7" w:rsidRDefault="00C13270"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w:t>
      </w:r>
      <w:r w:rsidR="000A6253" w:rsidRPr="00142CE7">
        <w:rPr>
          <w:rFonts w:cs="Arial"/>
          <w:sz w:val="22"/>
          <w:szCs w:val="22"/>
        </w:rPr>
        <w:t>68</w:t>
      </w:r>
      <w:r w:rsidR="00F40033" w:rsidRPr="00142CE7">
        <w:rPr>
          <w:rFonts w:cs="Arial"/>
          <w:sz w:val="22"/>
          <w:szCs w:val="22"/>
        </w:rPr>
        <w:tab/>
      </w:r>
      <w:r w:rsidR="3E2DB568" w:rsidRPr="00142CE7">
        <w:rPr>
          <w:rFonts w:cs="Arial"/>
          <w:sz w:val="22"/>
          <w:szCs w:val="22"/>
        </w:rPr>
        <w:t>To the extent the Respondent has prior experience implementing APMs (or similarly def</w:t>
      </w:r>
      <w:r w:rsidR="0EA60EE8" w:rsidRPr="00142CE7">
        <w:rPr>
          <w:rFonts w:cs="Arial"/>
          <w:sz w:val="22"/>
          <w:szCs w:val="22"/>
        </w:rPr>
        <w:t xml:space="preserve">ined payment models) among its </w:t>
      </w:r>
      <w:r w:rsidR="009A467C" w:rsidRPr="00142CE7">
        <w:rPr>
          <w:rFonts w:cs="Arial"/>
          <w:sz w:val="22"/>
          <w:szCs w:val="22"/>
        </w:rPr>
        <w:t>P</w:t>
      </w:r>
      <w:r w:rsidR="3E2DB568" w:rsidRPr="00142CE7">
        <w:rPr>
          <w:rFonts w:cs="Arial"/>
          <w:sz w:val="22"/>
          <w:szCs w:val="22"/>
        </w:rPr>
        <w:t>rovider network(s)</w:t>
      </w:r>
      <w:r w:rsidR="0EA60EE8" w:rsidRPr="00142CE7">
        <w:rPr>
          <w:rFonts w:cs="Arial"/>
          <w:sz w:val="22"/>
          <w:szCs w:val="22"/>
        </w:rPr>
        <w:t>,</w:t>
      </w:r>
      <w:r w:rsidR="3E2DB568" w:rsidRPr="00142CE7">
        <w:rPr>
          <w:rFonts w:cs="Arial"/>
          <w:sz w:val="22"/>
          <w:szCs w:val="22"/>
        </w:rPr>
        <w:t xml:space="preserve"> </w:t>
      </w:r>
      <w:r w:rsidR="004D6F6F">
        <w:rPr>
          <w:rFonts w:cs="Arial"/>
          <w:sz w:val="22"/>
          <w:szCs w:val="22"/>
        </w:rPr>
        <w:t>complete Table B</w:t>
      </w:r>
      <w:r w:rsidR="3E2DB568" w:rsidRPr="00142CE7">
        <w:rPr>
          <w:rFonts w:cs="Arial"/>
          <w:sz w:val="22"/>
          <w:szCs w:val="22"/>
        </w:rPr>
        <w:t xml:space="preserve"> </w:t>
      </w:r>
      <w:r w:rsidR="004D6F6F">
        <w:rPr>
          <w:rFonts w:cs="Arial"/>
          <w:sz w:val="22"/>
          <w:szCs w:val="22"/>
        </w:rPr>
        <w:t xml:space="preserve">of the provided template (Appendix D-1) </w:t>
      </w:r>
      <w:r w:rsidR="3E2DB568" w:rsidRPr="00142CE7">
        <w:rPr>
          <w:rFonts w:cs="Arial"/>
          <w:sz w:val="22"/>
          <w:szCs w:val="22"/>
        </w:rPr>
        <w:t>indicating all current APM arrangements across all lines of business and states</w:t>
      </w:r>
      <w:r w:rsidR="00975852">
        <w:rPr>
          <w:rFonts w:cs="Arial"/>
          <w:sz w:val="22"/>
          <w:szCs w:val="22"/>
        </w:rPr>
        <w:t xml:space="preserve"> during the past three (</w:t>
      </w:r>
      <w:r w:rsidR="001B3AD6">
        <w:rPr>
          <w:rFonts w:cs="Arial"/>
          <w:sz w:val="22"/>
          <w:szCs w:val="22"/>
        </w:rPr>
        <w:t>3</w:t>
      </w:r>
      <w:r w:rsidR="00975852">
        <w:rPr>
          <w:rFonts w:cs="Arial"/>
          <w:sz w:val="22"/>
          <w:szCs w:val="22"/>
        </w:rPr>
        <w:t>) calendar years</w:t>
      </w:r>
      <w:r w:rsidR="3E2DB568" w:rsidRPr="00142CE7">
        <w:rPr>
          <w:rFonts w:cs="Arial"/>
          <w:sz w:val="22"/>
          <w:szCs w:val="22"/>
        </w:rPr>
        <w:t>. The table include</w:t>
      </w:r>
      <w:r w:rsidR="004D6F6F">
        <w:rPr>
          <w:rFonts w:cs="Arial"/>
          <w:sz w:val="22"/>
          <w:szCs w:val="22"/>
        </w:rPr>
        <w:t>s</w:t>
      </w:r>
      <w:r w:rsidR="3E2DB568" w:rsidRPr="00142CE7">
        <w:rPr>
          <w:rFonts w:cs="Arial"/>
          <w:sz w:val="22"/>
          <w:szCs w:val="22"/>
        </w:rPr>
        <w:t>:</w:t>
      </w:r>
    </w:p>
    <w:p w14:paraId="09C7FF9B" w14:textId="77777777" w:rsidR="00D068D1"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Name of the APM program;</w:t>
      </w:r>
    </w:p>
    <w:p w14:paraId="58A599A0" w14:textId="77777777" w:rsidR="00D068D1"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Line(s) of business to which the program applies (e.g., Me</w:t>
      </w:r>
      <w:r w:rsidR="00AF6639" w:rsidRPr="00142CE7">
        <w:rPr>
          <w:rFonts w:cs="Arial"/>
          <w:sz w:val="22"/>
          <w:szCs w:val="22"/>
        </w:rPr>
        <w:t>dicaid, Medicare Advantage</w:t>
      </w:r>
      <w:r w:rsidR="009A467C" w:rsidRPr="00142CE7">
        <w:rPr>
          <w:rFonts w:cs="Arial"/>
          <w:sz w:val="22"/>
          <w:szCs w:val="22"/>
        </w:rPr>
        <w:t>, Marketplace, Medicaid expansion</w:t>
      </w:r>
      <w:r w:rsidRPr="00142CE7">
        <w:rPr>
          <w:rFonts w:cs="Arial"/>
          <w:sz w:val="22"/>
          <w:szCs w:val="22"/>
        </w:rPr>
        <w:t>);</w:t>
      </w:r>
    </w:p>
    <w:p w14:paraId="6403716E" w14:textId="77777777" w:rsidR="00C35955"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State(s) in which the program applies</w:t>
      </w:r>
      <w:r w:rsidR="00C35955" w:rsidRPr="00142CE7">
        <w:rPr>
          <w:rFonts w:cs="Arial"/>
          <w:sz w:val="22"/>
          <w:szCs w:val="22"/>
        </w:rPr>
        <w:t>;</w:t>
      </w:r>
    </w:p>
    <w:p w14:paraId="73236EC9" w14:textId="77777777" w:rsidR="00D068D1" w:rsidRPr="00142CE7" w:rsidRDefault="00C35955"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W</w:t>
      </w:r>
      <w:r w:rsidR="00C2149A" w:rsidRPr="00142CE7">
        <w:rPr>
          <w:rFonts w:cs="Arial"/>
          <w:sz w:val="22"/>
          <w:szCs w:val="22"/>
        </w:rPr>
        <w:t>hether the arrangement was required by the state</w:t>
      </w:r>
      <w:r w:rsidRPr="00142CE7">
        <w:rPr>
          <w:rFonts w:cs="Arial"/>
          <w:sz w:val="22"/>
          <w:szCs w:val="22"/>
        </w:rPr>
        <w:t xml:space="preserve"> and, if so, under what state program</w:t>
      </w:r>
      <w:r w:rsidR="00D068D1" w:rsidRPr="00142CE7">
        <w:rPr>
          <w:rFonts w:cs="Arial"/>
          <w:sz w:val="22"/>
          <w:szCs w:val="22"/>
        </w:rPr>
        <w:t>;</w:t>
      </w:r>
    </w:p>
    <w:p w14:paraId="315E0F74" w14:textId="77777777" w:rsidR="00D068D1" w:rsidRPr="00142CE7" w:rsidRDefault="3E2DB568"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Description of the APM program</w:t>
      </w:r>
      <w:r w:rsidR="5655EBA5" w:rsidRPr="00142CE7">
        <w:rPr>
          <w:rFonts w:cs="Arial"/>
          <w:sz w:val="22"/>
          <w:szCs w:val="22"/>
        </w:rPr>
        <w:t xml:space="preserve">, </w:t>
      </w:r>
      <w:r w:rsidR="6323DA55" w:rsidRPr="00142CE7">
        <w:rPr>
          <w:rFonts w:cs="Arial"/>
          <w:sz w:val="22"/>
          <w:szCs w:val="22"/>
        </w:rPr>
        <w:t>including any payments or funding</w:t>
      </w:r>
      <w:r w:rsidR="7D9BA3C3" w:rsidRPr="00142CE7">
        <w:rPr>
          <w:rFonts w:cs="Arial"/>
          <w:sz w:val="22"/>
          <w:szCs w:val="22"/>
        </w:rPr>
        <w:t xml:space="preserve"> sources</w:t>
      </w:r>
      <w:r w:rsidR="6323DA55" w:rsidRPr="00142CE7">
        <w:rPr>
          <w:rFonts w:cs="Arial"/>
          <w:sz w:val="22"/>
          <w:szCs w:val="22"/>
        </w:rPr>
        <w:t xml:space="preserve"> made available to provider organizations in preparation for APM </w:t>
      </w:r>
      <w:r w:rsidR="6D69345F" w:rsidRPr="00142CE7">
        <w:rPr>
          <w:rFonts w:cs="Arial"/>
          <w:sz w:val="22"/>
          <w:szCs w:val="22"/>
        </w:rPr>
        <w:t>participation</w:t>
      </w:r>
      <w:r w:rsidR="6323DA55" w:rsidRPr="00142CE7">
        <w:rPr>
          <w:rFonts w:cs="Arial"/>
          <w:sz w:val="22"/>
          <w:szCs w:val="22"/>
        </w:rPr>
        <w:t>;</w:t>
      </w:r>
    </w:p>
    <w:p w14:paraId="0083A77E" w14:textId="77777777" w:rsidR="00C35955" w:rsidRPr="00142CE7" w:rsidRDefault="413624B3"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 xml:space="preserve">The method of attributing </w:t>
      </w:r>
      <w:r w:rsidR="10404A0E" w:rsidRPr="00142CE7">
        <w:rPr>
          <w:rFonts w:cs="Arial"/>
          <w:sz w:val="22"/>
          <w:szCs w:val="22"/>
        </w:rPr>
        <w:t xml:space="preserve">and adjusting </w:t>
      </w:r>
      <w:r w:rsidR="10A5C25D" w:rsidRPr="00142CE7">
        <w:rPr>
          <w:rFonts w:cs="Arial"/>
          <w:sz w:val="22"/>
          <w:szCs w:val="22"/>
        </w:rPr>
        <w:t>Member</w:t>
      </w:r>
      <w:r w:rsidRPr="00142CE7">
        <w:rPr>
          <w:rFonts w:cs="Arial"/>
          <w:sz w:val="22"/>
          <w:szCs w:val="22"/>
        </w:rPr>
        <w:t>s</w:t>
      </w:r>
      <w:r w:rsidR="78E4368E" w:rsidRPr="00142CE7">
        <w:rPr>
          <w:rFonts w:cs="Arial"/>
          <w:sz w:val="22"/>
          <w:szCs w:val="22"/>
        </w:rPr>
        <w:t>, as applicable</w:t>
      </w:r>
      <w:r w:rsidRPr="00142CE7">
        <w:rPr>
          <w:rFonts w:cs="Arial"/>
          <w:sz w:val="22"/>
          <w:szCs w:val="22"/>
        </w:rPr>
        <w:t>;</w:t>
      </w:r>
    </w:p>
    <w:p w14:paraId="55BD31C9" w14:textId="77777777" w:rsidR="00C35955" w:rsidRPr="00142CE7" w:rsidRDefault="00C35955"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 xml:space="preserve">The total </w:t>
      </w:r>
      <w:r w:rsidR="008F763A" w:rsidRPr="00142CE7">
        <w:rPr>
          <w:rFonts w:cs="Arial"/>
          <w:sz w:val="22"/>
          <w:szCs w:val="22"/>
        </w:rPr>
        <w:t>Member</w:t>
      </w:r>
      <w:r w:rsidRPr="00142CE7">
        <w:rPr>
          <w:rFonts w:cs="Arial"/>
          <w:sz w:val="22"/>
          <w:szCs w:val="22"/>
        </w:rPr>
        <w:t xml:space="preserve"> lives and </w:t>
      </w:r>
      <w:r w:rsidR="008F763A" w:rsidRPr="00142CE7">
        <w:rPr>
          <w:rFonts w:cs="Arial"/>
          <w:sz w:val="22"/>
          <w:szCs w:val="22"/>
        </w:rPr>
        <w:t>Member</w:t>
      </w:r>
      <w:r w:rsidRPr="00142CE7">
        <w:rPr>
          <w:rFonts w:cs="Arial"/>
          <w:sz w:val="22"/>
          <w:szCs w:val="22"/>
        </w:rPr>
        <w:t xml:space="preserve"> months attributed to the APM;</w:t>
      </w:r>
    </w:p>
    <w:p w14:paraId="562BE1E2" w14:textId="77777777" w:rsidR="00D068D1"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The applicable HCP-LAN APM category/sub-category (e.g., Category 2C) in which the arrangement best fits;</w:t>
      </w:r>
    </w:p>
    <w:p w14:paraId="6C8575B0" w14:textId="77777777" w:rsidR="00D068D1"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Provider types governed under the arrangement</w:t>
      </w:r>
      <w:r w:rsidR="00C35955" w:rsidRPr="00142CE7">
        <w:rPr>
          <w:rFonts w:cs="Arial"/>
          <w:sz w:val="22"/>
          <w:szCs w:val="22"/>
        </w:rPr>
        <w:t>, and the percentage of APM expenditures each provider type represents</w:t>
      </w:r>
      <w:r w:rsidRPr="00142CE7">
        <w:rPr>
          <w:rFonts w:cs="Arial"/>
          <w:sz w:val="22"/>
          <w:szCs w:val="22"/>
        </w:rPr>
        <w:t>;</w:t>
      </w:r>
    </w:p>
    <w:p w14:paraId="5700D1EE" w14:textId="77777777" w:rsidR="00D068D1"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Service types governed under the arrangement;</w:t>
      </w:r>
    </w:p>
    <w:p w14:paraId="55826E01" w14:textId="77777777" w:rsidR="00D068D1"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Quality requirements included as part of the arrangement;</w:t>
      </w:r>
    </w:p>
    <w:p w14:paraId="07C2EE57" w14:textId="77777777" w:rsidR="00D068D1"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 xml:space="preserve">Percent of total Medicaid spending (including drug spending) governed under the arrangement for the relevant line of business in the most recent 12-month measurement period; </w:t>
      </w:r>
    </w:p>
    <w:p w14:paraId="5C3E2824" w14:textId="77777777" w:rsidR="00D068D1" w:rsidRPr="00142CE7" w:rsidRDefault="00D068D1"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Percent of total Medicaid spending (including drug spending) projected to be governed under the relevant line of business in the n</w:t>
      </w:r>
      <w:r w:rsidR="00866324" w:rsidRPr="00142CE7">
        <w:rPr>
          <w:rFonts w:cs="Arial"/>
          <w:sz w:val="22"/>
          <w:szCs w:val="22"/>
        </w:rPr>
        <w:t xml:space="preserve">ext 12-month measurement period; </w:t>
      </w:r>
    </w:p>
    <w:p w14:paraId="5796D12E" w14:textId="77777777" w:rsidR="00C35955" w:rsidRPr="00142CE7" w:rsidRDefault="446291FE"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Total</w:t>
      </w:r>
      <w:r w:rsidR="009D7EFF" w:rsidRPr="00142CE7">
        <w:rPr>
          <w:rFonts w:cs="Arial"/>
          <w:sz w:val="22"/>
          <w:szCs w:val="22"/>
        </w:rPr>
        <w:t xml:space="preserve"> incentive payments (</w:t>
      </w:r>
      <w:r w:rsidR="006E09D9" w:rsidRPr="00142CE7">
        <w:rPr>
          <w:rFonts w:cs="Arial"/>
          <w:sz w:val="22"/>
          <w:szCs w:val="22"/>
        </w:rPr>
        <w:t>excluding</w:t>
      </w:r>
      <w:r w:rsidR="009D7EFF" w:rsidRPr="00142CE7">
        <w:rPr>
          <w:rFonts w:cs="Arial"/>
          <w:sz w:val="22"/>
          <w:szCs w:val="22"/>
        </w:rPr>
        <w:t xml:space="preserve"> regular payments</w:t>
      </w:r>
      <w:r w:rsidR="008A2E6F" w:rsidRPr="00142CE7">
        <w:rPr>
          <w:rFonts w:cs="Arial"/>
          <w:sz w:val="22"/>
          <w:szCs w:val="22"/>
        </w:rPr>
        <w:t xml:space="preserve"> </w:t>
      </w:r>
      <w:r w:rsidRPr="00142CE7">
        <w:rPr>
          <w:rFonts w:cs="Arial"/>
          <w:sz w:val="22"/>
          <w:szCs w:val="22"/>
        </w:rPr>
        <w:t>or negative payments) made to provider participants based on their performance in the APM</w:t>
      </w:r>
      <w:r w:rsidR="030FB5AF" w:rsidRPr="00142CE7">
        <w:rPr>
          <w:rFonts w:cs="Arial"/>
          <w:sz w:val="22"/>
          <w:szCs w:val="22"/>
        </w:rPr>
        <w:t xml:space="preserve">; </w:t>
      </w:r>
      <w:r w:rsidR="00893163" w:rsidRPr="00142CE7">
        <w:rPr>
          <w:rFonts w:cs="Arial"/>
          <w:sz w:val="22"/>
          <w:szCs w:val="22"/>
        </w:rPr>
        <w:t>and</w:t>
      </w:r>
    </w:p>
    <w:p w14:paraId="4FE3C553" w14:textId="77777777" w:rsidR="00C35955" w:rsidRPr="00142CE7" w:rsidRDefault="64006A37" w:rsidP="00705427">
      <w:pPr>
        <w:pStyle w:val="RFPLevel5"/>
        <w:keepNext w:val="0"/>
        <w:keepLines w:val="0"/>
        <w:numPr>
          <w:ilvl w:val="4"/>
          <w:numId w:val="18"/>
        </w:numPr>
        <w:tabs>
          <w:tab w:val="clear" w:pos="1080"/>
          <w:tab w:val="left" w:pos="1800"/>
        </w:tabs>
        <w:spacing w:before="0" w:after="240"/>
        <w:ind w:left="1800" w:hanging="720"/>
        <w:rPr>
          <w:rFonts w:cs="Arial"/>
          <w:sz w:val="22"/>
          <w:szCs w:val="22"/>
        </w:rPr>
      </w:pPr>
      <w:r w:rsidRPr="00142CE7">
        <w:rPr>
          <w:rFonts w:cs="Arial"/>
          <w:sz w:val="22"/>
          <w:szCs w:val="22"/>
        </w:rPr>
        <w:t xml:space="preserve">Key </w:t>
      </w:r>
      <w:r w:rsidR="4352DCD0" w:rsidRPr="00142CE7">
        <w:rPr>
          <w:rFonts w:cs="Arial"/>
          <w:sz w:val="22"/>
          <w:szCs w:val="22"/>
        </w:rPr>
        <w:t xml:space="preserve">cost-related </w:t>
      </w:r>
      <w:r w:rsidRPr="00142CE7">
        <w:rPr>
          <w:rFonts w:cs="Arial"/>
          <w:sz w:val="22"/>
          <w:szCs w:val="22"/>
        </w:rPr>
        <w:t>performance milestones, population health improvements, or quality outcomes achieved through the APM</w:t>
      </w:r>
      <w:r w:rsidR="00893163" w:rsidRPr="00142CE7">
        <w:rPr>
          <w:rFonts w:cs="Arial"/>
          <w:sz w:val="22"/>
          <w:szCs w:val="22"/>
        </w:rPr>
        <w:t>.</w:t>
      </w:r>
    </w:p>
    <w:p w14:paraId="7015E567" w14:textId="77777777" w:rsidR="00133C86" w:rsidRPr="00142CE7" w:rsidRDefault="00133C86" w:rsidP="0030453E">
      <w:pPr>
        <w:spacing w:after="240"/>
        <w:rPr>
          <w:rFonts w:cs="Arial"/>
          <w:bCs/>
          <w:iCs/>
          <w:kern w:val="32"/>
          <w:sz w:val="22"/>
          <w:szCs w:val="22"/>
          <w:lang w:eastAsia="en-US"/>
        </w:rPr>
      </w:pPr>
    </w:p>
    <w:p w14:paraId="130EA1F9" w14:textId="77777777" w:rsidR="00D068D1" w:rsidRPr="00142CE7" w:rsidRDefault="618D8D21" w:rsidP="00453348">
      <w:pPr>
        <w:pStyle w:val="RFPLevel1"/>
        <w:numPr>
          <w:ilvl w:val="0"/>
          <w:numId w:val="46"/>
        </w:numPr>
      </w:pPr>
      <w:r w:rsidRPr="00142CE7">
        <w:t>Claims Quality Assurance and Reporting</w:t>
      </w:r>
    </w:p>
    <w:tbl>
      <w:tblPr>
        <w:tblStyle w:val="TableGrid"/>
        <w:tblW w:w="0" w:type="auto"/>
        <w:tblInd w:w="360" w:type="dxa"/>
        <w:tblLook w:val="04A0" w:firstRow="1" w:lastRow="0" w:firstColumn="1" w:lastColumn="0" w:noHBand="0" w:noVBand="1"/>
      </w:tblPr>
      <w:tblGrid>
        <w:gridCol w:w="1458"/>
        <w:gridCol w:w="1640"/>
      </w:tblGrid>
      <w:tr w:rsidR="0099751C" w:rsidRPr="00142CE7" w14:paraId="4B7D5E9E" w14:textId="77777777" w:rsidTr="00170E9E">
        <w:trPr>
          <w:trHeight w:val="275"/>
        </w:trPr>
        <w:tc>
          <w:tcPr>
            <w:tcW w:w="3098" w:type="dxa"/>
            <w:gridSpan w:val="2"/>
            <w:shd w:val="clear" w:color="auto" w:fill="D9D9D9" w:themeFill="background1" w:themeFillShade="D9"/>
          </w:tcPr>
          <w:p w14:paraId="3368832F" w14:textId="77777777" w:rsidR="0099751C" w:rsidRPr="00142CE7" w:rsidRDefault="006E4358" w:rsidP="00C67492">
            <w:pPr>
              <w:spacing w:after="240"/>
              <w:jc w:val="center"/>
              <w:outlineLvl w:val="0"/>
              <w:rPr>
                <w:rFonts w:cs="Arial"/>
                <w:b/>
                <w:bCs/>
                <w:kern w:val="32"/>
                <w:sz w:val="22"/>
                <w:szCs w:val="22"/>
                <w:lang w:eastAsia="en-US"/>
              </w:rPr>
            </w:pPr>
            <w:r w:rsidRPr="00142CE7">
              <w:rPr>
                <w:rFonts w:cs="Arial"/>
                <w:b/>
                <w:bCs/>
                <w:kern w:val="32"/>
                <w:sz w:val="22"/>
                <w:szCs w:val="22"/>
                <w:lang w:eastAsia="en-US"/>
              </w:rPr>
              <w:t>Section 14</w:t>
            </w:r>
            <w:r w:rsidR="0099751C" w:rsidRPr="00142CE7">
              <w:rPr>
                <w:rFonts w:cs="Arial"/>
                <w:b/>
                <w:bCs/>
                <w:kern w:val="32"/>
                <w:sz w:val="22"/>
                <w:szCs w:val="22"/>
                <w:lang w:eastAsia="en-US"/>
              </w:rPr>
              <w:t xml:space="preserve"> Point Allocation</w:t>
            </w:r>
          </w:p>
        </w:tc>
      </w:tr>
      <w:tr w:rsidR="0099751C" w:rsidRPr="00142CE7" w14:paraId="68BEF7E3" w14:textId="77777777" w:rsidTr="00170E9E">
        <w:tc>
          <w:tcPr>
            <w:tcW w:w="1458" w:type="dxa"/>
            <w:shd w:val="clear" w:color="auto" w:fill="D9D9D9" w:themeFill="background1" w:themeFillShade="D9"/>
          </w:tcPr>
          <w:p w14:paraId="23A3A440" w14:textId="77777777" w:rsidR="0099751C" w:rsidRPr="00142CE7" w:rsidRDefault="0099751C"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57E0DE5A" w14:textId="77777777" w:rsidR="0099751C" w:rsidRPr="00142CE7" w:rsidRDefault="0099751C" w:rsidP="00C0469B">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99751C" w:rsidRPr="00142CE7" w14:paraId="5BA2C5B4" w14:textId="77777777" w:rsidTr="00170E9E">
        <w:trPr>
          <w:trHeight w:val="320"/>
        </w:trPr>
        <w:tc>
          <w:tcPr>
            <w:tcW w:w="1458" w:type="dxa"/>
            <w:vAlign w:val="center"/>
          </w:tcPr>
          <w:p w14:paraId="0138AD77" w14:textId="77777777" w:rsidR="0099751C" w:rsidRPr="00142CE7" w:rsidRDefault="000A6253" w:rsidP="00CE51A3">
            <w:pPr>
              <w:spacing w:after="240"/>
              <w:rPr>
                <w:rFonts w:cs="Arial"/>
                <w:sz w:val="22"/>
                <w:szCs w:val="22"/>
              </w:rPr>
            </w:pPr>
            <w:r w:rsidRPr="00142CE7">
              <w:rPr>
                <w:rFonts w:cs="Arial"/>
                <w:sz w:val="22"/>
                <w:szCs w:val="22"/>
              </w:rPr>
              <w:t>69</w:t>
            </w:r>
          </w:p>
        </w:tc>
        <w:tc>
          <w:tcPr>
            <w:tcW w:w="1640" w:type="dxa"/>
            <w:vAlign w:val="center"/>
          </w:tcPr>
          <w:p w14:paraId="76635437" w14:textId="77777777" w:rsidR="0099751C" w:rsidRPr="00142CE7" w:rsidRDefault="006E4358" w:rsidP="00C0469B">
            <w:pPr>
              <w:spacing w:after="240"/>
              <w:jc w:val="center"/>
              <w:rPr>
                <w:rFonts w:cs="Arial"/>
                <w:sz w:val="22"/>
                <w:szCs w:val="22"/>
              </w:rPr>
            </w:pPr>
            <w:r w:rsidRPr="00142CE7">
              <w:rPr>
                <w:rFonts w:cs="Arial"/>
                <w:sz w:val="22"/>
                <w:szCs w:val="22"/>
              </w:rPr>
              <w:t>10</w:t>
            </w:r>
          </w:p>
        </w:tc>
      </w:tr>
      <w:tr w:rsidR="0099751C" w:rsidRPr="00142CE7" w14:paraId="7A2B2B35" w14:textId="77777777" w:rsidTr="00170E9E">
        <w:trPr>
          <w:trHeight w:val="320"/>
        </w:trPr>
        <w:tc>
          <w:tcPr>
            <w:tcW w:w="1458" w:type="dxa"/>
            <w:vAlign w:val="center"/>
          </w:tcPr>
          <w:p w14:paraId="0E877C36" w14:textId="77777777" w:rsidR="0099751C" w:rsidRPr="00142CE7" w:rsidRDefault="000A6253" w:rsidP="00CE51A3">
            <w:pPr>
              <w:spacing w:after="240"/>
              <w:rPr>
                <w:rFonts w:cs="Arial"/>
                <w:sz w:val="22"/>
                <w:szCs w:val="22"/>
              </w:rPr>
            </w:pPr>
            <w:r w:rsidRPr="00142CE7">
              <w:rPr>
                <w:rFonts w:cs="Arial"/>
                <w:sz w:val="22"/>
                <w:szCs w:val="22"/>
              </w:rPr>
              <w:t>70</w:t>
            </w:r>
          </w:p>
        </w:tc>
        <w:tc>
          <w:tcPr>
            <w:tcW w:w="1640" w:type="dxa"/>
            <w:vAlign w:val="center"/>
          </w:tcPr>
          <w:p w14:paraId="7EB4D3B8" w14:textId="77777777" w:rsidR="0099751C" w:rsidRPr="00142CE7" w:rsidRDefault="006E4358" w:rsidP="00C0469B">
            <w:pPr>
              <w:spacing w:after="240"/>
              <w:jc w:val="center"/>
              <w:rPr>
                <w:rFonts w:cs="Arial"/>
                <w:sz w:val="22"/>
                <w:szCs w:val="22"/>
              </w:rPr>
            </w:pPr>
            <w:r w:rsidRPr="00142CE7">
              <w:rPr>
                <w:rFonts w:cs="Arial"/>
                <w:sz w:val="22"/>
                <w:szCs w:val="22"/>
              </w:rPr>
              <w:t>20</w:t>
            </w:r>
          </w:p>
        </w:tc>
      </w:tr>
      <w:tr w:rsidR="006E4358" w:rsidRPr="00142CE7" w14:paraId="4785FF73" w14:textId="77777777" w:rsidTr="00170E9E">
        <w:trPr>
          <w:trHeight w:val="53"/>
        </w:trPr>
        <w:tc>
          <w:tcPr>
            <w:tcW w:w="1458" w:type="dxa"/>
          </w:tcPr>
          <w:p w14:paraId="652589B6" w14:textId="77777777" w:rsidR="006E4358" w:rsidRPr="00142CE7" w:rsidRDefault="000A6253" w:rsidP="0030453E">
            <w:pPr>
              <w:spacing w:after="240"/>
              <w:jc w:val="both"/>
              <w:outlineLvl w:val="0"/>
              <w:rPr>
                <w:rFonts w:cs="Arial"/>
                <w:bCs/>
                <w:kern w:val="32"/>
                <w:sz w:val="22"/>
                <w:szCs w:val="22"/>
                <w:lang w:eastAsia="en-US"/>
              </w:rPr>
            </w:pPr>
            <w:r w:rsidRPr="00142CE7">
              <w:rPr>
                <w:rFonts w:cs="Arial"/>
                <w:bCs/>
                <w:kern w:val="32"/>
                <w:sz w:val="22"/>
                <w:szCs w:val="22"/>
                <w:lang w:eastAsia="en-US"/>
              </w:rPr>
              <w:t>71</w:t>
            </w:r>
          </w:p>
        </w:tc>
        <w:tc>
          <w:tcPr>
            <w:tcW w:w="1640" w:type="dxa"/>
          </w:tcPr>
          <w:p w14:paraId="6C20F5E3" w14:textId="77777777" w:rsidR="006E4358" w:rsidRPr="00142CE7" w:rsidRDefault="006E4358" w:rsidP="00C0469B">
            <w:pPr>
              <w:spacing w:after="240"/>
              <w:jc w:val="center"/>
              <w:outlineLvl w:val="0"/>
              <w:rPr>
                <w:rFonts w:cs="Arial"/>
                <w:bCs/>
                <w:kern w:val="32"/>
                <w:sz w:val="22"/>
                <w:szCs w:val="22"/>
                <w:lang w:eastAsia="en-US"/>
              </w:rPr>
            </w:pPr>
            <w:r w:rsidRPr="00142CE7">
              <w:rPr>
                <w:rFonts w:cs="Arial"/>
                <w:bCs/>
                <w:kern w:val="32"/>
                <w:sz w:val="22"/>
                <w:szCs w:val="22"/>
                <w:lang w:eastAsia="en-US"/>
              </w:rPr>
              <w:t>10</w:t>
            </w:r>
          </w:p>
        </w:tc>
      </w:tr>
      <w:tr w:rsidR="006E4358" w:rsidRPr="00142CE7" w14:paraId="0E6BEF43" w14:textId="77777777" w:rsidTr="00170E9E">
        <w:trPr>
          <w:trHeight w:val="53"/>
        </w:trPr>
        <w:tc>
          <w:tcPr>
            <w:tcW w:w="1458" w:type="dxa"/>
          </w:tcPr>
          <w:p w14:paraId="7AA5AD86" w14:textId="77777777" w:rsidR="006E4358" w:rsidRPr="00142CE7" w:rsidRDefault="000A6253" w:rsidP="0030453E">
            <w:pPr>
              <w:spacing w:after="240"/>
              <w:jc w:val="both"/>
              <w:outlineLvl w:val="0"/>
              <w:rPr>
                <w:rFonts w:cs="Arial"/>
                <w:bCs/>
                <w:kern w:val="32"/>
                <w:sz w:val="22"/>
                <w:szCs w:val="22"/>
                <w:lang w:eastAsia="en-US"/>
              </w:rPr>
            </w:pPr>
            <w:r w:rsidRPr="00142CE7">
              <w:rPr>
                <w:rFonts w:cs="Arial"/>
                <w:bCs/>
                <w:kern w:val="32"/>
                <w:sz w:val="22"/>
                <w:szCs w:val="22"/>
                <w:lang w:eastAsia="en-US"/>
              </w:rPr>
              <w:t>72</w:t>
            </w:r>
          </w:p>
        </w:tc>
        <w:tc>
          <w:tcPr>
            <w:tcW w:w="1640" w:type="dxa"/>
          </w:tcPr>
          <w:p w14:paraId="40FEEA36" w14:textId="77777777" w:rsidR="006E4358" w:rsidRPr="00142CE7" w:rsidRDefault="006E4358" w:rsidP="00C0469B">
            <w:pPr>
              <w:spacing w:after="240"/>
              <w:jc w:val="center"/>
              <w:outlineLvl w:val="0"/>
              <w:rPr>
                <w:rFonts w:cs="Arial"/>
                <w:bCs/>
                <w:kern w:val="32"/>
                <w:sz w:val="22"/>
                <w:szCs w:val="22"/>
                <w:lang w:eastAsia="en-US"/>
              </w:rPr>
            </w:pPr>
            <w:r w:rsidRPr="00142CE7">
              <w:rPr>
                <w:rFonts w:cs="Arial"/>
                <w:bCs/>
                <w:kern w:val="32"/>
                <w:sz w:val="22"/>
                <w:szCs w:val="22"/>
                <w:lang w:eastAsia="en-US"/>
              </w:rPr>
              <w:t>10</w:t>
            </w:r>
          </w:p>
        </w:tc>
      </w:tr>
      <w:tr w:rsidR="0099751C" w:rsidRPr="00142CE7" w14:paraId="6139D987" w14:textId="77777777" w:rsidTr="00170E9E">
        <w:trPr>
          <w:trHeight w:val="53"/>
        </w:trPr>
        <w:tc>
          <w:tcPr>
            <w:tcW w:w="1458" w:type="dxa"/>
          </w:tcPr>
          <w:p w14:paraId="5DC6A86B" w14:textId="77777777" w:rsidR="0099751C" w:rsidRPr="00142CE7" w:rsidRDefault="0099751C" w:rsidP="0030453E">
            <w:pPr>
              <w:spacing w:after="240"/>
              <w:jc w:val="both"/>
              <w:outlineLvl w:val="0"/>
              <w:rPr>
                <w:rFonts w:cs="Arial"/>
                <w:bCs/>
                <w:kern w:val="32"/>
                <w:sz w:val="22"/>
                <w:szCs w:val="22"/>
                <w:lang w:eastAsia="en-US"/>
              </w:rPr>
            </w:pPr>
            <w:r w:rsidRPr="00142CE7">
              <w:rPr>
                <w:rFonts w:cs="Arial"/>
                <w:bCs/>
                <w:kern w:val="32"/>
                <w:sz w:val="22"/>
                <w:szCs w:val="22"/>
                <w:lang w:eastAsia="en-US"/>
              </w:rPr>
              <w:t>Total</w:t>
            </w:r>
          </w:p>
        </w:tc>
        <w:tc>
          <w:tcPr>
            <w:tcW w:w="1640" w:type="dxa"/>
          </w:tcPr>
          <w:p w14:paraId="2937EADD" w14:textId="77777777" w:rsidR="0099751C" w:rsidRPr="00142CE7" w:rsidRDefault="006E4358" w:rsidP="00C0469B">
            <w:pPr>
              <w:spacing w:after="240"/>
              <w:jc w:val="center"/>
              <w:outlineLvl w:val="0"/>
              <w:rPr>
                <w:rFonts w:cs="Arial"/>
                <w:bCs/>
                <w:kern w:val="32"/>
                <w:sz w:val="22"/>
                <w:szCs w:val="22"/>
                <w:lang w:eastAsia="en-US"/>
              </w:rPr>
            </w:pPr>
            <w:r w:rsidRPr="00142CE7">
              <w:rPr>
                <w:rFonts w:cs="Arial"/>
                <w:bCs/>
                <w:kern w:val="32"/>
                <w:sz w:val="22"/>
                <w:szCs w:val="22"/>
                <w:lang w:eastAsia="en-US"/>
              </w:rPr>
              <w:t>5</w:t>
            </w:r>
            <w:r w:rsidR="0099751C" w:rsidRPr="00142CE7">
              <w:rPr>
                <w:rFonts w:cs="Arial"/>
                <w:bCs/>
                <w:kern w:val="32"/>
                <w:sz w:val="22"/>
                <w:szCs w:val="22"/>
                <w:lang w:eastAsia="en-US"/>
              </w:rPr>
              <w:t>0</w:t>
            </w:r>
          </w:p>
        </w:tc>
      </w:tr>
    </w:tbl>
    <w:p w14:paraId="035B078F" w14:textId="77777777" w:rsidR="00C0469B" w:rsidRPr="00142CE7" w:rsidRDefault="00C0469B" w:rsidP="00C0469B"/>
    <w:p w14:paraId="563DA18F" w14:textId="77777777" w:rsidR="00637F05" w:rsidRPr="00142CE7"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Q69</w:t>
      </w:r>
      <w:r w:rsidR="00F40033" w:rsidRPr="00142CE7">
        <w:rPr>
          <w:rFonts w:cs="Arial"/>
          <w:sz w:val="22"/>
          <w:szCs w:val="22"/>
        </w:rPr>
        <w:tab/>
      </w:r>
      <w:r w:rsidR="2CA5DBCA" w:rsidRPr="00142CE7">
        <w:rPr>
          <w:rFonts w:cs="Arial"/>
          <w:sz w:val="22"/>
          <w:szCs w:val="22"/>
        </w:rPr>
        <w:t xml:space="preserve">Please submit a flow chart and </w:t>
      </w:r>
      <w:r w:rsidR="006E09D9" w:rsidRPr="00142CE7">
        <w:rPr>
          <w:rFonts w:cs="Arial"/>
          <w:sz w:val="22"/>
          <w:szCs w:val="22"/>
        </w:rPr>
        <w:t xml:space="preserve">detailed </w:t>
      </w:r>
      <w:r w:rsidR="2CA5DBCA" w:rsidRPr="00142CE7">
        <w:rPr>
          <w:rFonts w:cs="Arial"/>
          <w:sz w:val="22"/>
          <w:szCs w:val="22"/>
        </w:rPr>
        <w:t xml:space="preserve">narrative </w:t>
      </w:r>
      <w:r w:rsidR="006E09D9" w:rsidRPr="00142CE7">
        <w:rPr>
          <w:rFonts w:cs="Arial"/>
          <w:sz w:val="22"/>
          <w:szCs w:val="22"/>
        </w:rPr>
        <w:t xml:space="preserve">explaining how </w:t>
      </w:r>
      <w:r w:rsidR="2CA5DBCA" w:rsidRPr="00142CE7">
        <w:rPr>
          <w:rFonts w:cs="Arial"/>
          <w:sz w:val="22"/>
          <w:szCs w:val="22"/>
        </w:rPr>
        <w:t xml:space="preserve">the Encounter Data submission process </w:t>
      </w:r>
      <w:r w:rsidR="006E4358" w:rsidRPr="00142CE7">
        <w:rPr>
          <w:rFonts w:cs="Arial"/>
          <w:sz w:val="22"/>
          <w:szCs w:val="22"/>
        </w:rPr>
        <w:t xml:space="preserve">will </w:t>
      </w:r>
      <w:r w:rsidR="006E09D9" w:rsidRPr="00142CE7">
        <w:rPr>
          <w:rFonts w:cs="Arial"/>
          <w:sz w:val="22"/>
          <w:szCs w:val="22"/>
        </w:rPr>
        <w:t>be deployed</w:t>
      </w:r>
      <w:r w:rsidR="006E4358" w:rsidRPr="00142CE7">
        <w:rPr>
          <w:rFonts w:cs="Arial"/>
          <w:sz w:val="22"/>
          <w:szCs w:val="22"/>
        </w:rPr>
        <w:t xml:space="preserve"> in New Hampshire</w:t>
      </w:r>
      <w:r w:rsidR="2CA5DBCA" w:rsidRPr="00142CE7">
        <w:rPr>
          <w:rFonts w:cs="Arial"/>
          <w:sz w:val="22"/>
          <w:szCs w:val="22"/>
        </w:rPr>
        <w:t xml:space="preserve">, including but not limited to, </w:t>
      </w:r>
      <w:r w:rsidR="00E015D0" w:rsidRPr="00142CE7">
        <w:rPr>
          <w:rFonts w:cs="Arial"/>
          <w:sz w:val="22"/>
          <w:szCs w:val="22"/>
        </w:rPr>
        <w:t>demonstration of quality controls for</w:t>
      </w:r>
      <w:r w:rsidR="2CA5DBCA" w:rsidRPr="00142CE7">
        <w:rPr>
          <w:rFonts w:cs="Arial"/>
          <w:sz w:val="22"/>
          <w:szCs w:val="22"/>
        </w:rPr>
        <w:t xml:space="preserve"> accuracy, timeliness, and completeness of data will be ensured.</w:t>
      </w:r>
    </w:p>
    <w:p w14:paraId="156BD606" w14:textId="77777777" w:rsidR="006E4358" w:rsidRPr="00142CE7"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Q70</w:t>
      </w:r>
      <w:r w:rsidR="00F40033" w:rsidRPr="00142CE7">
        <w:rPr>
          <w:rFonts w:cs="Arial"/>
          <w:sz w:val="22"/>
          <w:szCs w:val="22"/>
        </w:rPr>
        <w:tab/>
      </w:r>
      <w:r w:rsidR="2CA5DBCA" w:rsidRPr="00142CE7">
        <w:rPr>
          <w:rFonts w:cs="Arial"/>
          <w:sz w:val="22"/>
          <w:szCs w:val="22"/>
        </w:rPr>
        <w:t xml:space="preserve">Completeness of Encounter Data submissions requires that key fields are populated accurately </w:t>
      </w:r>
      <w:r w:rsidR="006E4358" w:rsidRPr="00142CE7">
        <w:rPr>
          <w:rFonts w:cs="Arial"/>
          <w:sz w:val="22"/>
          <w:szCs w:val="22"/>
        </w:rPr>
        <w:t xml:space="preserve">for every encounter submission. Please </w:t>
      </w:r>
      <w:r w:rsidR="2CA5DBCA" w:rsidRPr="00142CE7">
        <w:rPr>
          <w:rFonts w:cs="Arial"/>
          <w:sz w:val="22"/>
          <w:szCs w:val="22"/>
        </w:rPr>
        <w:t>describe</w:t>
      </w:r>
      <w:r w:rsidR="006E4358" w:rsidRPr="00142CE7">
        <w:rPr>
          <w:rFonts w:cs="Arial"/>
          <w:sz w:val="22"/>
          <w:szCs w:val="22"/>
        </w:rPr>
        <w:t>:</w:t>
      </w:r>
    </w:p>
    <w:p w14:paraId="64FE6D4F" w14:textId="77777777" w:rsidR="00637F05" w:rsidRPr="00142CE7" w:rsidRDefault="006E4358" w:rsidP="00453348">
      <w:pPr>
        <w:pStyle w:val="RFPLevel5"/>
        <w:keepNext w:val="0"/>
        <w:keepLines w:val="0"/>
        <w:numPr>
          <w:ilvl w:val="0"/>
          <w:numId w:val="47"/>
        </w:numPr>
        <w:spacing w:before="0" w:after="240"/>
        <w:rPr>
          <w:rFonts w:cs="Arial"/>
          <w:sz w:val="22"/>
          <w:szCs w:val="22"/>
        </w:rPr>
      </w:pPr>
      <w:r w:rsidRPr="00142CE7">
        <w:rPr>
          <w:rFonts w:cs="Arial"/>
          <w:sz w:val="22"/>
          <w:szCs w:val="22"/>
        </w:rPr>
        <w:t>T</w:t>
      </w:r>
      <w:r w:rsidR="2CA5DBCA" w:rsidRPr="00142CE7">
        <w:rPr>
          <w:rFonts w:cs="Arial"/>
          <w:sz w:val="22"/>
          <w:szCs w:val="22"/>
        </w:rPr>
        <w:t>he quality control processes that will ensure key fields are accurately populate</w:t>
      </w:r>
      <w:r w:rsidRPr="00142CE7">
        <w:rPr>
          <w:rFonts w:cs="Arial"/>
          <w:sz w:val="22"/>
          <w:szCs w:val="22"/>
        </w:rPr>
        <w:t>d when encounters are submitted;</w:t>
      </w:r>
    </w:p>
    <w:p w14:paraId="0FB45455" w14:textId="77777777" w:rsidR="00637F05" w:rsidRPr="00142CE7" w:rsidRDefault="006E4358" w:rsidP="00453348">
      <w:pPr>
        <w:pStyle w:val="RFPLevel5"/>
        <w:keepNext w:val="0"/>
        <w:keepLines w:val="0"/>
        <w:numPr>
          <w:ilvl w:val="0"/>
          <w:numId w:val="47"/>
        </w:numPr>
        <w:spacing w:before="0" w:after="240"/>
        <w:rPr>
          <w:rFonts w:cs="Arial"/>
          <w:sz w:val="22"/>
          <w:szCs w:val="22"/>
        </w:rPr>
      </w:pPr>
      <w:r w:rsidRPr="00142CE7">
        <w:rPr>
          <w:rFonts w:cs="Arial"/>
          <w:sz w:val="22"/>
          <w:szCs w:val="22"/>
        </w:rPr>
        <w:t>W</w:t>
      </w:r>
      <w:r w:rsidR="2CA5DBCA" w:rsidRPr="00142CE7">
        <w:rPr>
          <w:rFonts w:cs="Arial"/>
          <w:sz w:val="22"/>
          <w:szCs w:val="22"/>
        </w:rPr>
        <w:t xml:space="preserve">hat quality control procedures the Respondent will use to ensure documentation and coding of encounters are consistent throughout all records and data sources and across Providers and Provider types. The description should include tracking, trending, reporting, </w:t>
      </w:r>
      <w:r w:rsidR="1714485E" w:rsidRPr="00142CE7">
        <w:rPr>
          <w:rFonts w:cs="Arial"/>
          <w:sz w:val="22"/>
          <w:szCs w:val="22"/>
        </w:rPr>
        <w:t>process improvement</w:t>
      </w:r>
      <w:r w:rsidR="2CA5DBCA" w:rsidRPr="00142CE7">
        <w:rPr>
          <w:rFonts w:cs="Arial"/>
          <w:sz w:val="22"/>
          <w:szCs w:val="22"/>
        </w:rPr>
        <w:t>, and monitoring of encounter submissio</w:t>
      </w:r>
      <w:r w:rsidR="00E015D0" w:rsidRPr="00142CE7">
        <w:rPr>
          <w:rFonts w:cs="Arial"/>
          <w:sz w:val="22"/>
          <w:szCs w:val="22"/>
        </w:rPr>
        <w:t>ns, encounter revisions, and the</w:t>
      </w:r>
      <w:r w:rsidR="2CA5DBCA" w:rsidRPr="00142CE7">
        <w:rPr>
          <w:rFonts w:cs="Arial"/>
          <w:sz w:val="22"/>
          <w:szCs w:val="22"/>
        </w:rPr>
        <w:t xml:space="preserve"> methodology</w:t>
      </w:r>
      <w:r w:rsidRPr="00142CE7">
        <w:rPr>
          <w:rFonts w:cs="Arial"/>
          <w:sz w:val="22"/>
          <w:szCs w:val="22"/>
        </w:rPr>
        <w:t xml:space="preserve"> for eliminating duplicate data;</w:t>
      </w:r>
    </w:p>
    <w:p w14:paraId="1413F22F" w14:textId="77777777" w:rsidR="00637F05" w:rsidRPr="00142CE7" w:rsidRDefault="006E4358" w:rsidP="00453348">
      <w:pPr>
        <w:pStyle w:val="RFPLevel5"/>
        <w:keepNext w:val="0"/>
        <w:keepLines w:val="0"/>
        <w:numPr>
          <w:ilvl w:val="0"/>
          <w:numId w:val="47"/>
        </w:numPr>
        <w:spacing w:before="0" w:after="240"/>
        <w:rPr>
          <w:rFonts w:cs="Arial"/>
          <w:sz w:val="22"/>
          <w:szCs w:val="22"/>
        </w:rPr>
      </w:pPr>
      <w:r w:rsidRPr="00142CE7">
        <w:rPr>
          <w:rFonts w:cs="Arial"/>
          <w:sz w:val="22"/>
          <w:szCs w:val="22"/>
        </w:rPr>
        <w:t>A</w:t>
      </w:r>
      <w:r w:rsidR="00E015D0" w:rsidRPr="00142CE7">
        <w:rPr>
          <w:rFonts w:cs="Arial"/>
          <w:sz w:val="22"/>
          <w:szCs w:val="22"/>
        </w:rPr>
        <w:t xml:space="preserve">ny feedback mechanisms </w:t>
      </w:r>
      <w:r w:rsidR="2CA5DBCA" w:rsidRPr="00142CE7">
        <w:rPr>
          <w:rFonts w:cs="Arial"/>
          <w:sz w:val="22"/>
          <w:szCs w:val="22"/>
        </w:rPr>
        <w:t>the Respondent will use to improve Encounter Data accuracy, timeliness, and completeness, and the tools and methodologies that will be used to determine compliance with Encount</w:t>
      </w:r>
      <w:r w:rsidRPr="00142CE7">
        <w:rPr>
          <w:rFonts w:cs="Arial"/>
          <w:sz w:val="22"/>
          <w:szCs w:val="22"/>
        </w:rPr>
        <w:t>er Data submission requirements; and</w:t>
      </w:r>
    </w:p>
    <w:p w14:paraId="5C3EBC7B" w14:textId="3F1C1B00" w:rsidR="006E4358" w:rsidRDefault="006E4358" w:rsidP="00453348">
      <w:pPr>
        <w:pStyle w:val="RFPLevel5"/>
        <w:keepNext w:val="0"/>
        <w:keepLines w:val="0"/>
        <w:numPr>
          <w:ilvl w:val="0"/>
          <w:numId w:val="47"/>
        </w:numPr>
        <w:spacing w:before="0" w:after="240"/>
        <w:rPr>
          <w:rFonts w:cs="Arial"/>
          <w:sz w:val="22"/>
          <w:szCs w:val="22"/>
        </w:rPr>
      </w:pPr>
      <w:r w:rsidRPr="00142CE7">
        <w:rPr>
          <w:rFonts w:cs="Arial"/>
          <w:sz w:val="22"/>
          <w:szCs w:val="22"/>
        </w:rPr>
        <w:t>How the Respondent will work with Providers–particularly subcapitated Providers, Subcontractors, and Non-Participating Providers–to ensure the accuracy, timeliness, and completeness of Encounter Data.</w:t>
      </w:r>
    </w:p>
    <w:p w14:paraId="774B1488" w14:textId="34F91CA4" w:rsidR="00B53913" w:rsidRPr="00B53913" w:rsidRDefault="00B53913" w:rsidP="00B53913">
      <w:pPr>
        <w:pStyle w:val="RFPLevel5"/>
        <w:numPr>
          <w:ilvl w:val="1"/>
          <w:numId w:val="47"/>
        </w:numPr>
        <w:spacing w:after="240"/>
        <w:rPr>
          <w:rFonts w:cs="Arial"/>
          <w:sz w:val="22"/>
          <w:szCs w:val="22"/>
        </w:rPr>
      </w:pPr>
      <w:r w:rsidRPr="00B53913">
        <w:rPr>
          <w:rFonts w:cs="Arial"/>
          <w:sz w:val="22"/>
          <w:szCs w:val="22"/>
        </w:rPr>
        <w:t>Outside of claims edits and billing manuals, what methods does the Respondent employ to ensure correct claims submission? Please d</w:t>
      </w:r>
      <w:r>
        <w:rPr>
          <w:rFonts w:cs="Arial"/>
          <w:sz w:val="22"/>
          <w:szCs w:val="22"/>
        </w:rPr>
        <w:t>escribe any work directly with P</w:t>
      </w:r>
      <w:r w:rsidRPr="00B53913">
        <w:rPr>
          <w:rFonts w:cs="Arial"/>
          <w:sz w:val="22"/>
          <w:szCs w:val="22"/>
        </w:rPr>
        <w:t>roviders to ensure correct claims submission.</w:t>
      </w:r>
    </w:p>
    <w:p w14:paraId="3444B341" w14:textId="4267D132" w:rsidR="00B53913" w:rsidRPr="00142CE7" w:rsidRDefault="00B53913" w:rsidP="00637C9D">
      <w:pPr>
        <w:pStyle w:val="RFPLevel5"/>
        <w:keepNext w:val="0"/>
        <w:keepLines w:val="0"/>
        <w:numPr>
          <w:ilvl w:val="1"/>
          <w:numId w:val="47"/>
        </w:numPr>
        <w:spacing w:before="0" w:after="240"/>
        <w:rPr>
          <w:rFonts w:cs="Arial"/>
          <w:sz w:val="22"/>
          <w:szCs w:val="22"/>
        </w:rPr>
      </w:pPr>
      <w:r w:rsidRPr="00B53913">
        <w:rPr>
          <w:rFonts w:cs="Arial"/>
          <w:sz w:val="22"/>
          <w:szCs w:val="22"/>
        </w:rPr>
        <w:t xml:space="preserve">How does </w:t>
      </w:r>
      <w:r>
        <w:rPr>
          <w:rFonts w:cs="Arial"/>
          <w:sz w:val="22"/>
          <w:szCs w:val="22"/>
        </w:rPr>
        <w:t>the Respondent ensure that all P</w:t>
      </w:r>
      <w:r w:rsidRPr="00B53913">
        <w:rPr>
          <w:rFonts w:cs="Arial"/>
          <w:sz w:val="22"/>
          <w:szCs w:val="22"/>
        </w:rPr>
        <w:t>roviders identify th</w:t>
      </w:r>
      <w:r>
        <w:rPr>
          <w:rFonts w:cs="Arial"/>
          <w:sz w:val="22"/>
          <w:szCs w:val="22"/>
        </w:rPr>
        <w:t>e correct procedure code across</w:t>
      </w:r>
      <w:r w:rsidRPr="00B53913">
        <w:rPr>
          <w:rFonts w:cs="Arial"/>
          <w:sz w:val="22"/>
          <w:szCs w:val="22"/>
        </w:rPr>
        <w:t xml:space="preserve"> identical or nearly-identical services? Please highlight any post-adjudication claims reviews or audits.</w:t>
      </w:r>
    </w:p>
    <w:p w14:paraId="6DD1987E" w14:textId="77777777" w:rsidR="00637F05" w:rsidRPr="00142CE7"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Q71</w:t>
      </w:r>
      <w:r w:rsidR="00F40033" w:rsidRPr="00142CE7">
        <w:rPr>
          <w:rFonts w:cs="Arial"/>
          <w:sz w:val="22"/>
          <w:szCs w:val="22"/>
        </w:rPr>
        <w:tab/>
        <w:t>I</w:t>
      </w:r>
      <w:r w:rsidR="2CA5DBCA" w:rsidRPr="00142CE7">
        <w:rPr>
          <w:rFonts w:cs="Arial"/>
          <w:sz w:val="22"/>
          <w:szCs w:val="22"/>
        </w:rPr>
        <w:t xml:space="preserve">nclude documentation of the Respondent’s most recent three (3) years of Encounter Data submission compliance ratings for at least one Medicaid managed care contract arrangement. The documentation should be an assessment completed either by </w:t>
      </w:r>
      <w:r w:rsidR="0051010C" w:rsidRPr="00142CE7">
        <w:rPr>
          <w:rFonts w:cs="Arial"/>
          <w:sz w:val="22"/>
          <w:szCs w:val="22"/>
        </w:rPr>
        <w:t>the Department</w:t>
      </w:r>
      <w:r w:rsidR="2CA5DBCA" w:rsidRPr="00142CE7">
        <w:rPr>
          <w:rFonts w:cs="Arial"/>
          <w:sz w:val="22"/>
          <w:szCs w:val="22"/>
        </w:rPr>
        <w:t xml:space="preserve"> (the Medicaid Agency or the Agency with which the Respondent was contracted) or the External Quality Review Organization</w:t>
      </w:r>
      <w:r w:rsidR="00E015D0" w:rsidRPr="00142CE7">
        <w:rPr>
          <w:rFonts w:cs="Arial"/>
          <w:sz w:val="22"/>
          <w:szCs w:val="22"/>
        </w:rPr>
        <w:t xml:space="preserve"> (EQRO)</w:t>
      </w:r>
      <w:r w:rsidR="2CA5DBCA" w:rsidRPr="00142CE7">
        <w:rPr>
          <w:rFonts w:cs="Arial"/>
          <w:sz w:val="22"/>
          <w:szCs w:val="22"/>
        </w:rPr>
        <w:t>.</w:t>
      </w:r>
    </w:p>
    <w:p w14:paraId="1CD40380" w14:textId="77777777" w:rsidR="003E678F" w:rsidRPr="00142CE7" w:rsidRDefault="000A6253" w:rsidP="006E4358">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Q72</w:t>
      </w:r>
      <w:r w:rsidR="00F40033" w:rsidRPr="00142CE7">
        <w:rPr>
          <w:rFonts w:cs="Arial"/>
          <w:sz w:val="22"/>
          <w:szCs w:val="22"/>
        </w:rPr>
        <w:tab/>
      </w:r>
      <w:r w:rsidR="2CA5DBCA" w:rsidRPr="00142CE7">
        <w:rPr>
          <w:rFonts w:cs="Arial"/>
          <w:sz w:val="22"/>
          <w:szCs w:val="22"/>
        </w:rPr>
        <w:t xml:space="preserve">Provide a table listing all instances in the last </w:t>
      </w:r>
      <w:r w:rsidR="006E09D9" w:rsidRPr="00142CE7">
        <w:rPr>
          <w:rFonts w:cs="Arial"/>
          <w:sz w:val="22"/>
          <w:szCs w:val="22"/>
        </w:rPr>
        <w:t xml:space="preserve">three </w:t>
      </w:r>
      <w:r w:rsidR="2CA5DBCA" w:rsidRPr="00142CE7">
        <w:rPr>
          <w:rFonts w:cs="Arial"/>
          <w:sz w:val="22"/>
          <w:szCs w:val="22"/>
        </w:rPr>
        <w:t>(</w:t>
      </w:r>
      <w:r w:rsidR="006E09D9" w:rsidRPr="00142CE7">
        <w:rPr>
          <w:rFonts w:cs="Arial"/>
          <w:sz w:val="22"/>
          <w:szCs w:val="22"/>
        </w:rPr>
        <w:t>3</w:t>
      </w:r>
      <w:r w:rsidR="00E015D0" w:rsidRPr="00142CE7">
        <w:rPr>
          <w:rFonts w:cs="Arial"/>
          <w:sz w:val="22"/>
          <w:szCs w:val="22"/>
        </w:rPr>
        <w:t xml:space="preserve">) years </w:t>
      </w:r>
      <w:r w:rsidR="2CA5DBCA" w:rsidRPr="00142CE7">
        <w:rPr>
          <w:rFonts w:cs="Arial"/>
          <w:sz w:val="22"/>
          <w:szCs w:val="22"/>
        </w:rPr>
        <w:t xml:space="preserve">for all Medicaid managed care contracts in which the Respondent was: (1) delayed in submitting Encounter Data; (2) unable to submit Encounter Data; and/or </w:t>
      </w:r>
      <w:r w:rsidR="456602AC" w:rsidRPr="00142CE7">
        <w:rPr>
          <w:rFonts w:cs="Arial"/>
          <w:sz w:val="22"/>
          <w:szCs w:val="22"/>
        </w:rPr>
        <w:t>(</w:t>
      </w:r>
      <w:r w:rsidR="2CA5DBCA" w:rsidRPr="00142CE7">
        <w:rPr>
          <w:rFonts w:cs="Arial"/>
          <w:sz w:val="22"/>
          <w:szCs w:val="22"/>
        </w:rPr>
        <w:t xml:space="preserve">3) otherwise out of compliance with a state’s </w:t>
      </w:r>
      <w:r w:rsidR="00E015D0" w:rsidRPr="00142CE7">
        <w:rPr>
          <w:rFonts w:cs="Arial"/>
          <w:sz w:val="22"/>
          <w:szCs w:val="22"/>
        </w:rPr>
        <w:t xml:space="preserve">Encounter Data </w:t>
      </w:r>
      <w:r w:rsidR="2CA5DBCA" w:rsidRPr="00142CE7">
        <w:rPr>
          <w:rFonts w:cs="Arial"/>
          <w:sz w:val="22"/>
          <w:szCs w:val="22"/>
        </w:rPr>
        <w:t>requirement</w:t>
      </w:r>
      <w:r w:rsidR="00E015D0" w:rsidRPr="00142CE7">
        <w:rPr>
          <w:rFonts w:cs="Arial"/>
          <w:sz w:val="22"/>
          <w:szCs w:val="22"/>
        </w:rPr>
        <w:t>s</w:t>
      </w:r>
      <w:r w:rsidR="2CA5DBCA" w:rsidRPr="00142CE7">
        <w:rPr>
          <w:rFonts w:cs="Arial"/>
          <w:sz w:val="22"/>
          <w:szCs w:val="22"/>
        </w:rPr>
        <w:t>.</w:t>
      </w:r>
    </w:p>
    <w:p w14:paraId="0C97045E" w14:textId="77777777" w:rsidR="003344C5" w:rsidRPr="00142CE7" w:rsidRDefault="608A11F4" w:rsidP="00453348">
      <w:pPr>
        <w:pStyle w:val="RFPLevel1"/>
        <w:numPr>
          <w:ilvl w:val="0"/>
          <w:numId w:val="46"/>
        </w:numPr>
      </w:pPr>
      <w:r w:rsidRPr="00142CE7">
        <w:t>Oversight and Accountability</w:t>
      </w:r>
    </w:p>
    <w:tbl>
      <w:tblPr>
        <w:tblStyle w:val="TableGrid"/>
        <w:tblW w:w="0" w:type="auto"/>
        <w:tblInd w:w="360" w:type="dxa"/>
        <w:tblLook w:val="04A0" w:firstRow="1" w:lastRow="0" w:firstColumn="1" w:lastColumn="0" w:noHBand="0" w:noVBand="1"/>
      </w:tblPr>
      <w:tblGrid>
        <w:gridCol w:w="1458"/>
        <w:gridCol w:w="1640"/>
      </w:tblGrid>
      <w:tr w:rsidR="00000F6A" w:rsidRPr="00142CE7" w14:paraId="4C837A8B" w14:textId="77777777" w:rsidTr="52C6880F">
        <w:trPr>
          <w:trHeight w:val="275"/>
        </w:trPr>
        <w:tc>
          <w:tcPr>
            <w:tcW w:w="3098" w:type="dxa"/>
            <w:gridSpan w:val="2"/>
            <w:shd w:val="clear" w:color="auto" w:fill="D9D9D9" w:themeFill="background1" w:themeFillShade="D9"/>
          </w:tcPr>
          <w:p w14:paraId="188F4CD6" w14:textId="77777777" w:rsidR="00000F6A" w:rsidRPr="00142CE7" w:rsidRDefault="00CE51A3" w:rsidP="00CE51A3">
            <w:pPr>
              <w:spacing w:after="240"/>
              <w:jc w:val="center"/>
              <w:outlineLvl w:val="0"/>
              <w:rPr>
                <w:rFonts w:cs="Arial"/>
                <w:b/>
                <w:bCs/>
                <w:kern w:val="32"/>
                <w:sz w:val="22"/>
                <w:szCs w:val="22"/>
                <w:lang w:eastAsia="en-US"/>
              </w:rPr>
            </w:pPr>
            <w:r w:rsidRPr="00142CE7">
              <w:rPr>
                <w:rFonts w:cs="Arial"/>
                <w:b/>
                <w:bCs/>
                <w:kern w:val="32"/>
                <w:sz w:val="22"/>
                <w:szCs w:val="22"/>
                <w:lang w:eastAsia="en-US"/>
              </w:rPr>
              <w:t>S</w:t>
            </w:r>
            <w:r w:rsidR="006E4358" w:rsidRPr="00142CE7">
              <w:rPr>
                <w:rFonts w:cs="Arial"/>
                <w:b/>
                <w:bCs/>
                <w:kern w:val="32"/>
                <w:sz w:val="22"/>
                <w:szCs w:val="22"/>
                <w:lang w:eastAsia="en-US"/>
              </w:rPr>
              <w:t>ection 15</w:t>
            </w:r>
            <w:r w:rsidR="61D2D77D" w:rsidRPr="00142CE7">
              <w:rPr>
                <w:rFonts w:cs="Arial"/>
                <w:b/>
                <w:bCs/>
                <w:kern w:val="32"/>
                <w:sz w:val="22"/>
                <w:szCs w:val="22"/>
                <w:lang w:eastAsia="en-US"/>
              </w:rPr>
              <w:t xml:space="preserve"> Point Allocation</w:t>
            </w:r>
          </w:p>
        </w:tc>
      </w:tr>
      <w:tr w:rsidR="00000F6A" w:rsidRPr="00142CE7" w14:paraId="149BC64F" w14:textId="77777777" w:rsidTr="52C6880F">
        <w:tc>
          <w:tcPr>
            <w:tcW w:w="1458" w:type="dxa"/>
            <w:shd w:val="clear" w:color="auto" w:fill="D9D9D9" w:themeFill="background1" w:themeFillShade="D9"/>
          </w:tcPr>
          <w:p w14:paraId="6B01074D" w14:textId="77777777" w:rsidR="00000F6A" w:rsidRPr="00142CE7" w:rsidRDefault="00000F6A"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218208E4" w14:textId="77777777" w:rsidR="00000F6A" w:rsidRPr="00142CE7" w:rsidRDefault="00000F6A" w:rsidP="00C0469B">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000F6A" w:rsidRPr="00142CE7" w14:paraId="0A6F0B21" w14:textId="77777777" w:rsidTr="52C6880F">
        <w:trPr>
          <w:trHeight w:val="320"/>
        </w:trPr>
        <w:tc>
          <w:tcPr>
            <w:tcW w:w="1458" w:type="dxa"/>
            <w:vAlign w:val="center"/>
          </w:tcPr>
          <w:p w14:paraId="37137002" w14:textId="77777777" w:rsidR="00000F6A" w:rsidRPr="00142CE7" w:rsidRDefault="000A6253" w:rsidP="00CE51A3">
            <w:pPr>
              <w:spacing w:after="240"/>
              <w:rPr>
                <w:rFonts w:cs="Arial"/>
                <w:sz w:val="22"/>
                <w:szCs w:val="22"/>
              </w:rPr>
            </w:pPr>
            <w:r w:rsidRPr="00142CE7">
              <w:rPr>
                <w:rFonts w:cs="Arial"/>
                <w:sz w:val="22"/>
                <w:szCs w:val="22"/>
              </w:rPr>
              <w:t>73-74</w:t>
            </w:r>
          </w:p>
        </w:tc>
        <w:tc>
          <w:tcPr>
            <w:tcW w:w="1640" w:type="dxa"/>
            <w:vAlign w:val="center"/>
          </w:tcPr>
          <w:p w14:paraId="7FBCD61D" w14:textId="77777777" w:rsidR="00000F6A" w:rsidRPr="00142CE7" w:rsidRDefault="00F740C3" w:rsidP="00C0469B">
            <w:pPr>
              <w:spacing w:after="240"/>
              <w:jc w:val="center"/>
              <w:rPr>
                <w:rFonts w:cs="Arial"/>
                <w:sz w:val="22"/>
                <w:szCs w:val="22"/>
              </w:rPr>
            </w:pPr>
            <w:r w:rsidRPr="00142CE7">
              <w:rPr>
                <w:rFonts w:cs="Arial"/>
                <w:sz w:val="22"/>
                <w:szCs w:val="22"/>
              </w:rPr>
              <w:t>5</w:t>
            </w:r>
          </w:p>
        </w:tc>
      </w:tr>
      <w:tr w:rsidR="00000F6A" w:rsidRPr="00142CE7" w14:paraId="6EAEC5DC" w14:textId="77777777" w:rsidTr="52C6880F">
        <w:trPr>
          <w:trHeight w:val="320"/>
        </w:trPr>
        <w:tc>
          <w:tcPr>
            <w:tcW w:w="1458" w:type="dxa"/>
            <w:vAlign w:val="center"/>
          </w:tcPr>
          <w:p w14:paraId="610A9660" w14:textId="77777777" w:rsidR="00000F6A" w:rsidRPr="00142CE7" w:rsidRDefault="000A6253" w:rsidP="00F740C3">
            <w:pPr>
              <w:spacing w:after="240"/>
              <w:rPr>
                <w:rFonts w:cs="Arial"/>
                <w:sz w:val="22"/>
                <w:szCs w:val="22"/>
              </w:rPr>
            </w:pPr>
            <w:r w:rsidRPr="00142CE7">
              <w:rPr>
                <w:rFonts w:cs="Arial"/>
                <w:sz w:val="22"/>
                <w:szCs w:val="22"/>
              </w:rPr>
              <w:t>75</w:t>
            </w:r>
          </w:p>
        </w:tc>
        <w:tc>
          <w:tcPr>
            <w:tcW w:w="1640" w:type="dxa"/>
            <w:vAlign w:val="center"/>
          </w:tcPr>
          <w:p w14:paraId="6E37D337" w14:textId="77777777" w:rsidR="00000F6A" w:rsidRPr="00142CE7" w:rsidRDefault="000A6253" w:rsidP="000A6253">
            <w:pPr>
              <w:spacing w:after="240"/>
              <w:jc w:val="center"/>
              <w:rPr>
                <w:rFonts w:cs="Arial"/>
                <w:sz w:val="22"/>
                <w:szCs w:val="22"/>
              </w:rPr>
            </w:pPr>
            <w:r w:rsidRPr="00142CE7">
              <w:rPr>
                <w:rFonts w:cs="Arial"/>
                <w:sz w:val="22"/>
                <w:szCs w:val="22"/>
              </w:rPr>
              <w:t>15</w:t>
            </w:r>
          </w:p>
        </w:tc>
      </w:tr>
      <w:tr w:rsidR="00000F6A" w:rsidRPr="00142CE7" w14:paraId="480FC286" w14:textId="77777777" w:rsidTr="52C6880F">
        <w:trPr>
          <w:trHeight w:val="320"/>
        </w:trPr>
        <w:tc>
          <w:tcPr>
            <w:tcW w:w="1458" w:type="dxa"/>
            <w:vAlign w:val="center"/>
          </w:tcPr>
          <w:p w14:paraId="41E983E1" w14:textId="77777777" w:rsidR="00000F6A" w:rsidRPr="00142CE7" w:rsidRDefault="000A6253" w:rsidP="0030453E">
            <w:pPr>
              <w:spacing w:after="240"/>
              <w:rPr>
                <w:rFonts w:cs="Arial"/>
                <w:sz w:val="22"/>
                <w:szCs w:val="22"/>
              </w:rPr>
            </w:pPr>
            <w:r w:rsidRPr="00142CE7">
              <w:rPr>
                <w:rFonts w:cs="Arial"/>
                <w:sz w:val="22"/>
                <w:szCs w:val="22"/>
              </w:rPr>
              <w:t>76</w:t>
            </w:r>
          </w:p>
        </w:tc>
        <w:tc>
          <w:tcPr>
            <w:tcW w:w="1640" w:type="dxa"/>
            <w:vAlign w:val="center"/>
          </w:tcPr>
          <w:p w14:paraId="36752B6D" w14:textId="77777777" w:rsidR="00000F6A" w:rsidRPr="00142CE7" w:rsidRDefault="00F52CFA" w:rsidP="00C0469B">
            <w:pPr>
              <w:spacing w:after="240"/>
              <w:jc w:val="center"/>
              <w:rPr>
                <w:rFonts w:cs="Arial"/>
                <w:sz w:val="22"/>
                <w:szCs w:val="22"/>
              </w:rPr>
            </w:pPr>
            <w:r w:rsidRPr="00142CE7">
              <w:rPr>
                <w:rFonts w:cs="Arial"/>
                <w:sz w:val="22"/>
                <w:szCs w:val="22"/>
              </w:rPr>
              <w:t>15</w:t>
            </w:r>
          </w:p>
        </w:tc>
      </w:tr>
      <w:tr w:rsidR="00000F6A" w:rsidRPr="00142CE7" w14:paraId="71ADF38C" w14:textId="77777777" w:rsidTr="52C6880F">
        <w:trPr>
          <w:trHeight w:val="320"/>
        </w:trPr>
        <w:tc>
          <w:tcPr>
            <w:tcW w:w="1458" w:type="dxa"/>
            <w:vAlign w:val="center"/>
          </w:tcPr>
          <w:p w14:paraId="1FA664ED" w14:textId="77777777" w:rsidR="00000F6A" w:rsidRPr="00142CE7" w:rsidRDefault="000A6253" w:rsidP="000A6253">
            <w:pPr>
              <w:spacing w:after="240"/>
              <w:rPr>
                <w:rFonts w:cs="Arial"/>
                <w:sz w:val="22"/>
                <w:szCs w:val="22"/>
              </w:rPr>
            </w:pPr>
            <w:r w:rsidRPr="00142CE7">
              <w:rPr>
                <w:rFonts w:cs="Arial"/>
                <w:sz w:val="22"/>
                <w:szCs w:val="22"/>
              </w:rPr>
              <w:t>77-79</w:t>
            </w:r>
          </w:p>
        </w:tc>
        <w:tc>
          <w:tcPr>
            <w:tcW w:w="1640" w:type="dxa"/>
            <w:vAlign w:val="center"/>
          </w:tcPr>
          <w:p w14:paraId="4D7A8E32" w14:textId="77777777" w:rsidR="00000F6A" w:rsidRPr="00142CE7" w:rsidRDefault="000A6253" w:rsidP="00453348">
            <w:pPr>
              <w:spacing w:after="240"/>
              <w:jc w:val="center"/>
              <w:rPr>
                <w:rFonts w:cs="Arial"/>
                <w:sz w:val="22"/>
                <w:szCs w:val="22"/>
              </w:rPr>
            </w:pPr>
            <w:r w:rsidRPr="00142CE7">
              <w:rPr>
                <w:rFonts w:cs="Arial"/>
                <w:sz w:val="22"/>
                <w:szCs w:val="22"/>
              </w:rPr>
              <w:t>5</w:t>
            </w:r>
          </w:p>
        </w:tc>
      </w:tr>
      <w:tr w:rsidR="009D6801" w:rsidRPr="00142CE7" w14:paraId="1B65D8A1" w14:textId="77777777" w:rsidTr="52C6880F">
        <w:trPr>
          <w:trHeight w:val="320"/>
        </w:trPr>
        <w:tc>
          <w:tcPr>
            <w:tcW w:w="1458" w:type="dxa"/>
            <w:vAlign w:val="center"/>
          </w:tcPr>
          <w:p w14:paraId="39652477" w14:textId="77777777" w:rsidR="009D6801" w:rsidRPr="00142CE7" w:rsidRDefault="009D6801" w:rsidP="0030453E">
            <w:pPr>
              <w:spacing w:after="240"/>
              <w:rPr>
                <w:rFonts w:cs="Arial"/>
                <w:sz w:val="22"/>
                <w:szCs w:val="22"/>
              </w:rPr>
            </w:pPr>
            <w:r w:rsidRPr="00142CE7">
              <w:rPr>
                <w:rFonts w:cs="Arial"/>
                <w:sz w:val="22"/>
                <w:szCs w:val="22"/>
              </w:rPr>
              <w:t>Total</w:t>
            </w:r>
          </w:p>
        </w:tc>
        <w:tc>
          <w:tcPr>
            <w:tcW w:w="1640" w:type="dxa"/>
            <w:vAlign w:val="center"/>
          </w:tcPr>
          <w:p w14:paraId="7834C491" w14:textId="77777777" w:rsidR="009D6801" w:rsidRPr="00142CE7" w:rsidRDefault="00F52CFA" w:rsidP="00C0469B">
            <w:pPr>
              <w:spacing w:after="240"/>
              <w:jc w:val="center"/>
              <w:rPr>
                <w:rFonts w:cs="Arial"/>
                <w:sz w:val="22"/>
                <w:szCs w:val="22"/>
              </w:rPr>
            </w:pPr>
            <w:r w:rsidRPr="00142CE7">
              <w:rPr>
                <w:rFonts w:cs="Arial"/>
                <w:sz w:val="22"/>
                <w:szCs w:val="22"/>
              </w:rPr>
              <w:t>40</w:t>
            </w:r>
          </w:p>
        </w:tc>
      </w:tr>
    </w:tbl>
    <w:p w14:paraId="2D3445F9" w14:textId="77777777" w:rsidR="00C0469B" w:rsidRPr="00142CE7" w:rsidRDefault="00C0469B" w:rsidP="00C0469B"/>
    <w:p w14:paraId="496D1EC0" w14:textId="77777777" w:rsidR="003344C5" w:rsidRPr="00142CE7" w:rsidRDefault="000A6253" w:rsidP="00F40033">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Q73</w:t>
      </w:r>
      <w:r w:rsidR="00F40033" w:rsidRPr="00142CE7">
        <w:tab/>
      </w:r>
      <w:r w:rsidR="56BDA0F4" w:rsidRPr="00142CE7">
        <w:rPr>
          <w:rFonts w:cs="Arial"/>
          <w:sz w:val="22"/>
          <w:szCs w:val="22"/>
        </w:rPr>
        <w:t>Please indicate the number of times, over the past five (5) years, that punitive action has been taken against the Respondent (i.e.</w:t>
      </w:r>
      <w:r w:rsidR="4E468481" w:rsidRPr="00142CE7">
        <w:rPr>
          <w:rFonts w:cs="Arial"/>
          <w:sz w:val="22"/>
          <w:szCs w:val="22"/>
        </w:rPr>
        <w:t>,</w:t>
      </w:r>
      <w:r w:rsidR="56BDA0F4" w:rsidRPr="00142CE7">
        <w:rPr>
          <w:rFonts w:cs="Arial"/>
          <w:sz w:val="22"/>
          <w:szCs w:val="22"/>
        </w:rPr>
        <w:t xml:space="preserve"> required to submit CAPs, monetary or non-monetary penalties imposed, Capitation Payments withheld) by </w:t>
      </w:r>
      <w:r w:rsidR="74CF3CEE" w:rsidRPr="00142CE7">
        <w:rPr>
          <w:rFonts w:cs="Arial"/>
          <w:sz w:val="22"/>
          <w:szCs w:val="22"/>
        </w:rPr>
        <w:t xml:space="preserve">a </w:t>
      </w:r>
      <w:r w:rsidR="56BDA0F4" w:rsidRPr="00142CE7">
        <w:rPr>
          <w:rFonts w:cs="Arial"/>
          <w:sz w:val="22"/>
          <w:szCs w:val="22"/>
        </w:rPr>
        <w:t>state Medicaid agenc</w:t>
      </w:r>
      <w:r w:rsidR="00E93C6C" w:rsidRPr="00142CE7">
        <w:rPr>
          <w:rFonts w:cs="Arial"/>
          <w:sz w:val="22"/>
          <w:szCs w:val="22"/>
        </w:rPr>
        <w:t>y</w:t>
      </w:r>
      <w:r w:rsidR="56BDA0F4" w:rsidRPr="00142CE7">
        <w:rPr>
          <w:rFonts w:cs="Arial"/>
          <w:sz w:val="22"/>
          <w:szCs w:val="22"/>
        </w:rPr>
        <w:t>. Describe the reason each action was taken</w:t>
      </w:r>
      <w:r w:rsidR="003528C7" w:rsidRPr="00142CE7">
        <w:rPr>
          <w:rFonts w:cs="Arial"/>
          <w:sz w:val="22"/>
          <w:szCs w:val="22"/>
        </w:rPr>
        <w:t>,</w:t>
      </w:r>
      <w:r w:rsidR="56BDA0F4" w:rsidRPr="00142CE7">
        <w:rPr>
          <w:rFonts w:cs="Arial"/>
          <w:sz w:val="22"/>
          <w:szCs w:val="22"/>
        </w:rPr>
        <w:t xml:space="preserve"> and what the Respondent did to improve </w:t>
      </w:r>
      <w:r w:rsidR="003528C7" w:rsidRPr="00142CE7">
        <w:rPr>
          <w:rFonts w:cs="Arial"/>
          <w:sz w:val="22"/>
          <w:szCs w:val="22"/>
        </w:rPr>
        <w:t>related performance</w:t>
      </w:r>
      <w:r w:rsidR="56BDA0F4" w:rsidRPr="00142CE7">
        <w:rPr>
          <w:rFonts w:cs="Arial"/>
          <w:sz w:val="22"/>
          <w:szCs w:val="22"/>
        </w:rPr>
        <w:t>.</w:t>
      </w:r>
    </w:p>
    <w:p w14:paraId="7A41758D" w14:textId="77777777" w:rsidR="003344C5" w:rsidRPr="00142CE7"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Q74</w:t>
      </w:r>
      <w:r w:rsidR="00F40033" w:rsidRPr="00142CE7">
        <w:rPr>
          <w:rFonts w:cs="Arial"/>
          <w:sz w:val="22"/>
          <w:szCs w:val="22"/>
        </w:rPr>
        <w:tab/>
      </w:r>
      <w:r w:rsidR="56BDA0F4" w:rsidRPr="00142CE7">
        <w:rPr>
          <w:rFonts w:cs="Arial"/>
          <w:sz w:val="22"/>
          <w:szCs w:val="22"/>
        </w:rPr>
        <w:t>Provide a copy of the following:</w:t>
      </w:r>
    </w:p>
    <w:p w14:paraId="3C479F34" w14:textId="77777777" w:rsidR="003344C5" w:rsidRPr="00142CE7" w:rsidRDefault="003344C5" w:rsidP="00453348">
      <w:pPr>
        <w:numPr>
          <w:ilvl w:val="4"/>
          <w:numId w:val="48"/>
        </w:numPr>
        <w:spacing w:after="240"/>
        <w:ind w:left="1800" w:hanging="720"/>
        <w:rPr>
          <w:rFonts w:cs="Arial"/>
          <w:sz w:val="22"/>
          <w:szCs w:val="22"/>
        </w:rPr>
      </w:pPr>
      <w:r w:rsidRPr="00142CE7">
        <w:rPr>
          <w:rFonts w:cs="Arial"/>
          <w:sz w:val="22"/>
          <w:szCs w:val="22"/>
        </w:rPr>
        <w:t>Policies and procedures demonstrating compliance with 42 CFR Sec</w:t>
      </w:r>
      <w:r w:rsidR="003528C7" w:rsidRPr="00142CE7">
        <w:rPr>
          <w:rFonts w:cs="Arial"/>
          <w:sz w:val="22"/>
          <w:szCs w:val="22"/>
        </w:rPr>
        <w:t>tion 438.608; and</w:t>
      </w:r>
    </w:p>
    <w:p w14:paraId="22B366D5" w14:textId="2511F7C4" w:rsidR="003344C5" w:rsidRDefault="003344C5" w:rsidP="00453348">
      <w:pPr>
        <w:numPr>
          <w:ilvl w:val="4"/>
          <w:numId w:val="48"/>
        </w:numPr>
        <w:spacing w:after="240"/>
        <w:ind w:left="1800" w:hanging="720"/>
        <w:rPr>
          <w:rFonts w:cs="Arial"/>
          <w:sz w:val="22"/>
          <w:szCs w:val="22"/>
        </w:rPr>
      </w:pPr>
      <w:r w:rsidRPr="00142CE7">
        <w:rPr>
          <w:rFonts w:cs="Arial"/>
          <w:sz w:val="22"/>
          <w:szCs w:val="22"/>
        </w:rPr>
        <w:t xml:space="preserve">Policies and procedures regarding recovery, reporting and tracking of </w:t>
      </w:r>
      <w:r w:rsidR="000A6253" w:rsidRPr="00142CE7">
        <w:rPr>
          <w:rFonts w:cs="Arial"/>
          <w:sz w:val="22"/>
          <w:szCs w:val="22"/>
        </w:rPr>
        <w:t>overpayments</w:t>
      </w:r>
      <w:r w:rsidRPr="00142CE7">
        <w:rPr>
          <w:rFonts w:cs="Arial"/>
          <w:sz w:val="22"/>
          <w:szCs w:val="22"/>
        </w:rPr>
        <w:t>.</w:t>
      </w:r>
    </w:p>
    <w:p w14:paraId="3D5AEDD3" w14:textId="5CBE595D" w:rsidR="00323992" w:rsidRPr="00142CE7" w:rsidRDefault="00323992" w:rsidP="00637C9D">
      <w:pPr>
        <w:spacing w:after="240"/>
        <w:ind w:left="1080"/>
        <w:rPr>
          <w:rFonts w:cs="Arial"/>
          <w:sz w:val="22"/>
          <w:szCs w:val="22"/>
        </w:rPr>
      </w:pPr>
      <w:r>
        <w:rPr>
          <w:rFonts w:cs="Arial"/>
          <w:sz w:val="22"/>
          <w:szCs w:val="22"/>
        </w:rPr>
        <w:t>These policies and procedures will not count toward page limits.</w:t>
      </w:r>
    </w:p>
    <w:p w14:paraId="577CC428" w14:textId="77777777" w:rsidR="1F1C1F7D" w:rsidRPr="00142CE7" w:rsidRDefault="000A6253" w:rsidP="00F40033">
      <w:pPr>
        <w:pStyle w:val="RFPLevel5"/>
        <w:keepNext w:val="0"/>
        <w:keepLines w:val="0"/>
        <w:numPr>
          <w:ilvl w:val="4"/>
          <w:numId w:val="0"/>
        </w:numPr>
        <w:spacing w:before="0" w:after="240"/>
        <w:ind w:left="1080" w:hanging="720"/>
        <w:rPr>
          <w:rFonts w:cs="Arial"/>
          <w:sz w:val="22"/>
          <w:szCs w:val="22"/>
        </w:rPr>
      </w:pPr>
      <w:r w:rsidRPr="00142CE7">
        <w:rPr>
          <w:rFonts w:cs="Arial"/>
          <w:sz w:val="22"/>
          <w:szCs w:val="22"/>
        </w:rPr>
        <w:t>Q75</w:t>
      </w:r>
      <w:r w:rsidR="00F40033" w:rsidRPr="00142CE7">
        <w:tab/>
      </w:r>
      <w:r w:rsidR="003528C7" w:rsidRPr="00142CE7">
        <w:t>How d</w:t>
      </w:r>
      <w:r w:rsidR="2EE86FB5" w:rsidRPr="00142CE7">
        <w:rPr>
          <w:rFonts w:cs="Arial"/>
          <w:sz w:val="22"/>
          <w:szCs w:val="22"/>
        </w:rPr>
        <w:t>oes</w:t>
      </w:r>
      <w:r w:rsidR="0FC777CF" w:rsidRPr="00142CE7">
        <w:rPr>
          <w:rFonts w:cs="Arial"/>
          <w:sz w:val="22"/>
          <w:szCs w:val="22"/>
        </w:rPr>
        <w:t xml:space="preserve"> </w:t>
      </w:r>
      <w:r w:rsidR="1C6429DC" w:rsidRPr="00142CE7">
        <w:rPr>
          <w:rFonts w:cs="Arial"/>
          <w:sz w:val="22"/>
          <w:szCs w:val="22"/>
        </w:rPr>
        <w:t xml:space="preserve">the Respondent </w:t>
      </w:r>
      <w:r w:rsidR="0FC777CF" w:rsidRPr="00142CE7">
        <w:rPr>
          <w:rFonts w:cs="Arial"/>
          <w:sz w:val="22"/>
          <w:szCs w:val="22"/>
        </w:rPr>
        <w:t xml:space="preserve">categorize </w:t>
      </w:r>
      <w:r w:rsidR="1C6429DC" w:rsidRPr="00142CE7">
        <w:rPr>
          <w:rFonts w:cs="Arial"/>
          <w:sz w:val="22"/>
          <w:szCs w:val="22"/>
        </w:rPr>
        <w:t xml:space="preserve">the plan’s </w:t>
      </w:r>
      <w:r w:rsidR="49C1A1B6" w:rsidRPr="00142CE7">
        <w:rPr>
          <w:rFonts w:cs="Arial"/>
          <w:sz w:val="22"/>
          <w:szCs w:val="22"/>
        </w:rPr>
        <w:t>P</w:t>
      </w:r>
      <w:r w:rsidR="0FC777CF" w:rsidRPr="00142CE7">
        <w:rPr>
          <w:rFonts w:cs="Arial"/>
          <w:sz w:val="22"/>
          <w:szCs w:val="22"/>
        </w:rPr>
        <w:t>roviders by risk level</w:t>
      </w:r>
      <w:r w:rsidR="5AC33729" w:rsidRPr="00142CE7">
        <w:rPr>
          <w:rFonts w:cs="Arial"/>
          <w:sz w:val="22"/>
          <w:szCs w:val="22"/>
        </w:rPr>
        <w:t xml:space="preserve"> for suspicions of fraud</w:t>
      </w:r>
      <w:r w:rsidR="542B171C" w:rsidRPr="00142CE7">
        <w:rPr>
          <w:rFonts w:cs="Arial"/>
          <w:sz w:val="22"/>
          <w:szCs w:val="22"/>
        </w:rPr>
        <w:t xml:space="preserve"> in accordance with 42 CFR</w:t>
      </w:r>
      <w:r w:rsidR="2E6F833A" w:rsidRPr="00142CE7">
        <w:rPr>
          <w:rFonts w:cs="Arial"/>
          <w:sz w:val="22"/>
          <w:szCs w:val="22"/>
        </w:rPr>
        <w:t xml:space="preserve"> 455.450</w:t>
      </w:r>
      <w:r w:rsidR="33A72224" w:rsidRPr="00142CE7">
        <w:rPr>
          <w:rFonts w:cs="Arial"/>
          <w:sz w:val="22"/>
          <w:szCs w:val="22"/>
        </w:rPr>
        <w:t>?</w:t>
      </w:r>
      <w:r w:rsidR="0FC777CF" w:rsidRPr="00142CE7">
        <w:rPr>
          <w:rFonts w:cs="Arial"/>
          <w:sz w:val="22"/>
          <w:szCs w:val="22"/>
        </w:rPr>
        <w:t xml:space="preserve"> </w:t>
      </w:r>
      <w:r w:rsidR="00134E86" w:rsidRPr="00142CE7">
        <w:rPr>
          <w:rFonts w:cs="Arial"/>
          <w:sz w:val="22"/>
          <w:szCs w:val="22"/>
        </w:rPr>
        <w:t>Does the Respondent use any other Provider profiling for risk levels? How does this</w:t>
      </w:r>
      <w:r w:rsidR="0FC777CF" w:rsidRPr="00142CE7">
        <w:rPr>
          <w:rFonts w:cs="Arial"/>
          <w:sz w:val="22"/>
          <w:szCs w:val="22"/>
        </w:rPr>
        <w:t xml:space="preserve"> impact </w:t>
      </w:r>
      <w:r w:rsidR="1C6429DC" w:rsidRPr="00142CE7">
        <w:rPr>
          <w:rFonts w:cs="Arial"/>
          <w:sz w:val="22"/>
          <w:szCs w:val="22"/>
        </w:rPr>
        <w:t xml:space="preserve">the Respondent’s </w:t>
      </w:r>
      <w:r w:rsidR="728470F5" w:rsidRPr="00142CE7">
        <w:rPr>
          <w:rFonts w:cs="Arial"/>
          <w:sz w:val="22"/>
          <w:szCs w:val="22"/>
        </w:rPr>
        <w:t xml:space="preserve">Provider </w:t>
      </w:r>
      <w:r w:rsidR="0FC777CF" w:rsidRPr="00142CE7">
        <w:rPr>
          <w:rFonts w:cs="Arial"/>
          <w:sz w:val="22"/>
          <w:szCs w:val="22"/>
        </w:rPr>
        <w:t xml:space="preserve">oversight?  </w:t>
      </w:r>
    </w:p>
    <w:p w14:paraId="687E1702" w14:textId="54AE5647" w:rsidR="003E13E4" w:rsidRPr="00142CE7" w:rsidRDefault="0C24048B" w:rsidP="0086608C">
      <w:pPr>
        <w:pStyle w:val="ListParagraph"/>
        <w:numPr>
          <w:ilvl w:val="0"/>
          <w:numId w:val="49"/>
        </w:numPr>
        <w:spacing w:after="240"/>
        <w:rPr>
          <w:rFonts w:cs="Arial"/>
          <w:sz w:val="22"/>
          <w:szCs w:val="22"/>
        </w:rPr>
      </w:pPr>
      <w:r w:rsidRPr="00142CE7">
        <w:rPr>
          <w:rFonts w:cs="Arial"/>
          <w:sz w:val="22"/>
          <w:szCs w:val="22"/>
        </w:rPr>
        <w:t xml:space="preserve">How many investigative staff </w:t>
      </w:r>
      <w:r w:rsidR="1C6429DC" w:rsidRPr="00142CE7">
        <w:rPr>
          <w:rFonts w:cs="Arial"/>
          <w:sz w:val="22"/>
          <w:szCs w:val="22"/>
        </w:rPr>
        <w:t>does the Respondent</w:t>
      </w:r>
      <w:r w:rsidRPr="00142CE7">
        <w:rPr>
          <w:rFonts w:cs="Arial"/>
          <w:sz w:val="22"/>
          <w:szCs w:val="22"/>
        </w:rPr>
        <w:t xml:space="preserve"> have in other </w:t>
      </w:r>
      <w:r w:rsidR="1C6429DC" w:rsidRPr="00142CE7">
        <w:rPr>
          <w:rFonts w:cs="Arial"/>
          <w:sz w:val="22"/>
          <w:szCs w:val="22"/>
        </w:rPr>
        <w:t xml:space="preserve">contracted </w:t>
      </w:r>
      <w:r w:rsidR="003528C7" w:rsidRPr="00142CE7">
        <w:rPr>
          <w:rFonts w:cs="Arial"/>
          <w:sz w:val="22"/>
          <w:szCs w:val="22"/>
        </w:rPr>
        <w:t xml:space="preserve">states? </w:t>
      </w:r>
      <w:r w:rsidR="00E57B9D" w:rsidRPr="00142CE7">
        <w:rPr>
          <w:rFonts w:cs="Arial"/>
          <w:sz w:val="22"/>
          <w:szCs w:val="22"/>
        </w:rPr>
        <w:t xml:space="preserve">Describe </w:t>
      </w:r>
      <w:r w:rsidR="00E44613" w:rsidRPr="00142CE7">
        <w:rPr>
          <w:rFonts w:cs="Arial"/>
          <w:sz w:val="22"/>
          <w:szCs w:val="22"/>
        </w:rPr>
        <w:t xml:space="preserve">and provide the number of </w:t>
      </w:r>
      <w:r w:rsidR="003528C7" w:rsidRPr="00142CE7">
        <w:rPr>
          <w:rFonts w:cs="Arial"/>
          <w:sz w:val="22"/>
          <w:szCs w:val="22"/>
        </w:rPr>
        <w:t>fraud, waste and abuse (FWA)</w:t>
      </w:r>
      <w:r w:rsidR="00E57B9D" w:rsidRPr="00142CE7">
        <w:rPr>
          <w:rFonts w:cs="Arial"/>
          <w:sz w:val="22"/>
          <w:szCs w:val="22"/>
        </w:rPr>
        <w:t xml:space="preserve"> </w:t>
      </w:r>
      <w:r w:rsidR="003528C7" w:rsidRPr="00142CE7">
        <w:rPr>
          <w:rFonts w:cs="Arial"/>
          <w:sz w:val="22"/>
          <w:szCs w:val="22"/>
        </w:rPr>
        <w:t>FTE staff resources by position</w:t>
      </w:r>
      <w:r w:rsidR="00E44613" w:rsidRPr="00142CE7">
        <w:rPr>
          <w:rFonts w:cs="Arial"/>
          <w:sz w:val="22"/>
          <w:szCs w:val="22"/>
        </w:rPr>
        <w:t xml:space="preserve"> and</w:t>
      </w:r>
      <w:r w:rsidR="003528C7" w:rsidRPr="00142CE7">
        <w:rPr>
          <w:rFonts w:cs="Arial"/>
          <w:sz w:val="22"/>
          <w:szCs w:val="22"/>
        </w:rPr>
        <w:t xml:space="preserve"> </w:t>
      </w:r>
      <w:r w:rsidR="00E57B9D" w:rsidRPr="00142CE7">
        <w:rPr>
          <w:rFonts w:cs="Arial"/>
          <w:sz w:val="22"/>
          <w:szCs w:val="22"/>
        </w:rPr>
        <w:t>reporting structure by</w:t>
      </w:r>
      <w:r w:rsidR="00E44613" w:rsidRPr="00142CE7">
        <w:rPr>
          <w:rFonts w:cs="Arial"/>
          <w:sz w:val="22"/>
          <w:szCs w:val="22"/>
        </w:rPr>
        <w:t xml:space="preserve"> State Medicaid Agency contract</w:t>
      </w:r>
      <w:r w:rsidR="00E57B9D" w:rsidRPr="00142CE7">
        <w:rPr>
          <w:rFonts w:cs="Arial"/>
          <w:sz w:val="22"/>
          <w:szCs w:val="22"/>
        </w:rPr>
        <w:t>.</w:t>
      </w:r>
      <w:r w:rsidR="0086608C">
        <w:rPr>
          <w:rFonts w:cs="Arial"/>
          <w:sz w:val="22"/>
          <w:szCs w:val="22"/>
        </w:rPr>
        <w:t xml:space="preserve"> If preferred, an organizational c</w:t>
      </w:r>
      <w:r w:rsidR="0086608C" w:rsidRPr="0086608C">
        <w:rPr>
          <w:rFonts w:cs="Arial"/>
          <w:sz w:val="22"/>
          <w:szCs w:val="22"/>
        </w:rPr>
        <w:t xml:space="preserve">hart </w:t>
      </w:r>
      <w:r w:rsidR="0086608C">
        <w:rPr>
          <w:rFonts w:cs="Arial"/>
          <w:sz w:val="22"/>
          <w:szCs w:val="22"/>
        </w:rPr>
        <w:t>may</w:t>
      </w:r>
      <w:r w:rsidR="0086608C" w:rsidRPr="0086608C">
        <w:rPr>
          <w:rFonts w:cs="Arial"/>
          <w:sz w:val="22"/>
          <w:szCs w:val="22"/>
        </w:rPr>
        <w:t xml:space="preserve"> be included as an attachment (with a summary table), and </w:t>
      </w:r>
      <w:r w:rsidR="0086608C">
        <w:rPr>
          <w:rFonts w:cs="Arial"/>
          <w:sz w:val="22"/>
          <w:szCs w:val="22"/>
        </w:rPr>
        <w:t>will not count toward</w:t>
      </w:r>
      <w:r w:rsidR="0086608C" w:rsidRPr="0086608C">
        <w:rPr>
          <w:rFonts w:cs="Arial"/>
          <w:sz w:val="22"/>
          <w:szCs w:val="22"/>
        </w:rPr>
        <w:t xml:space="preserve"> page limits</w:t>
      </w:r>
      <w:r w:rsidR="0086608C">
        <w:rPr>
          <w:rFonts w:cs="Arial"/>
          <w:sz w:val="22"/>
          <w:szCs w:val="22"/>
        </w:rPr>
        <w:t>.</w:t>
      </w:r>
    </w:p>
    <w:p w14:paraId="484597D2" w14:textId="77777777" w:rsidR="00F740C3" w:rsidRPr="00142CE7" w:rsidRDefault="00F740C3" w:rsidP="00F740C3">
      <w:pPr>
        <w:pStyle w:val="ListParagraph"/>
        <w:spacing w:after="240"/>
        <w:ind w:left="1800" w:hanging="720"/>
        <w:rPr>
          <w:rFonts w:cs="Arial"/>
          <w:sz w:val="22"/>
          <w:szCs w:val="22"/>
        </w:rPr>
      </w:pPr>
    </w:p>
    <w:p w14:paraId="3036D9CA" w14:textId="4A33AA0A" w:rsidR="00975852" w:rsidRPr="00142CE7" w:rsidRDefault="00975852" w:rsidP="00975852">
      <w:pPr>
        <w:pStyle w:val="RFPLevel5"/>
        <w:keepNext w:val="0"/>
        <w:keepLines w:val="0"/>
        <w:numPr>
          <w:ilvl w:val="0"/>
          <w:numId w:val="49"/>
        </w:numPr>
        <w:spacing w:before="0" w:after="240"/>
        <w:ind w:left="1800" w:hanging="720"/>
        <w:rPr>
          <w:rFonts w:cs="Arial"/>
          <w:color w:val="000000" w:themeColor="text1"/>
          <w:sz w:val="22"/>
          <w:szCs w:val="22"/>
        </w:rPr>
      </w:pPr>
      <w:r w:rsidRPr="00142CE7">
        <w:rPr>
          <w:rFonts w:cs="Arial"/>
          <w:color w:val="000000" w:themeColor="text1"/>
          <w:sz w:val="22"/>
          <w:szCs w:val="22"/>
        </w:rPr>
        <w:t xml:space="preserve">Provide the number of FTE(s) </w:t>
      </w:r>
      <w:r>
        <w:rPr>
          <w:rFonts w:cs="Arial"/>
          <w:color w:val="000000" w:themeColor="text1"/>
          <w:sz w:val="22"/>
          <w:szCs w:val="22"/>
        </w:rPr>
        <w:t xml:space="preserve">by position title </w:t>
      </w:r>
      <w:r w:rsidRPr="00142CE7">
        <w:rPr>
          <w:rFonts w:cs="Arial"/>
          <w:color w:val="000000" w:themeColor="text1"/>
          <w:sz w:val="22"/>
          <w:szCs w:val="22"/>
        </w:rPr>
        <w:t xml:space="preserve">that will be dedicated to New Hampshire’s </w:t>
      </w:r>
      <w:r>
        <w:rPr>
          <w:rFonts w:cs="Arial"/>
          <w:color w:val="000000" w:themeColor="text1"/>
          <w:sz w:val="22"/>
          <w:szCs w:val="22"/>
        </w:rPr>
        <w:t>FWA resources for</w:t>
      </w:r>
      <w:r w:rsidRPr="00142CE7">
        <w:rPr>
          <w:rFonts w:cs="Arial"/>
          <w:color w:val="000000" w:themeColor="text1"/>
          <w:sz w:val="22"/>
          <w:szCs w:val="22"/>
        </w:rPr>
        <w:t xml:space="preserve"> identification and Recovery processes, and to whom they will report. </w:t>
      </w:r>
      <w:r>
        <w:rPr>
          <w:rFonts w:cs="Arial"/>
          <w:color w:val="000000" w:themeColor="text1"/>
          <w:sz w:val="22"/>
          <w:szCs w:val="22"/>
        </w:rPr>
        <w:t>Include responses in Table C</w:t>
      </w:r>
      <w:r w:rsidRPr="004D6F6F">
        <w:rPr>
          <w:rFonts w:cs="Arial"/>
          <w:color w:val="000000" w:themeColor="text1"/>
          <w:sz w:val="22"/>
          <w:szCs w:val="22"/>
        </w:rPr>
        <w:t xml:space="preserve"> of the provided template (Appendix D-1)</w:t>
      </w:r>
      <w:r>
        <w:rPr>
          <w:rFonts w:cs="Arial"/>
          <w:color w:val="000000" w:themeColor="text1"/>
          <w:sz w:val="22"/>
          <w:szCs w:val="22"/>
        </w:rPr>
        <w:t>.</w:t>
      </w:r>
    </w:p>
    <w:p w14:paraId="30DE22F0" w14:textId="77777777" w:rsidR="003E13E4" w:rsidRPr="00142CE7" w:rsidRDefault="00134E86" w:rsidP="00453348">
      <w:pPr>
        <w:pStyle w:val="ListParagraph"/>
        <w:numPr>
          <w:ilvl w:val="0"/>
          <w:numId w:val="49"/>
        </w:numPr>
        <w:spacing w:after="240"/>
        <w:ind w:left="1800" w:hanging="720"/>
        <w:rPr>
          <w:rFonts w:cs="Arial"/>
          <w:sz w:val="22"/>
          <w:szCs w:val="22"/>
        </w:rPr>
      </w:pPr>
      <w:r w:rsidRPr="00142CE7">
        <w:rPr>
          <w:rFonts w:cs="Arial"/>
          <w:sz w:val="22"/>
          <w:szCs w:val="22"/>
        </w:rPr>
        <w:t xml:space="preserve">Provide at least five (5) examples of </w:t>
      </w:r>
      <w:r w:rsidR="4CFCA542" w:rsidRPr="00142CE7">
        <w:rPr>
          <w:rFonts w:cs="Arial"/>
          <w:sz w:val="22"/>
          <w:szCs w:val="22"/>
        </w:rPr>
        <w:t xml:space="preserve">data analytic algorithms that the Respondent </w:t>
      </w:r>
      <w:r w:rsidR="00E57B9D" w:rsidRPr="00142CE7">
        <w:rPr>
          <w:rFonts w:cs="Arial"/>
          <w:sz w:val="22"/>
          <w:szCs w:val="22"/>
        </w:rPr>
        <w:t xml:space="preserve">typically uses </w:t>
      </w:r>
      <w:r w:rsidR="4CFCA542" w:rsidRPr="00142CE7">
        <w:rPr>
          <w:rFonts w:cs="Arial"/>
          <w:sz w:val="22"/>
          <w:szCs w:val="22"/>
        </w:rPr>
        <w:t>for purposes of fraud detection.</w:t>
      </w:r>
    </w:p>
    <w:p w14:paraId="54EF2E3F" w14:textId="77777777" w:rsidR="003E13E4" w:rsidRPr="00142CE7" w:rsidRDefault="000A6253" w:rsidP="00F740C3">
      <w:pPr>
        <w:pStyle w:val="RFPLevel5"/>
        <w:keepNext w:val="0"/>
        <w:keepLines w:val="0"/>
        <w:numPr>
          <w:ilvl w:val="0"/>
          <w:numId w:val="0"/>
        </w:numPr>
        <w:tabs>
          <w:tab w:val="clear" w:pos="1080"/>
          <w:tab w:val="left" w:pos="1800"/>
        </w:tabs>
        <w:spacing w:before="0" w:after="240"/>
        <w:ind w:left="1080" w:hanging="720"/>
        <w:rPr>
          <w:rFonts w:cs="Arial"/>
          <w:sz w:val="22"/>
          <w:szCs w:val="22"/>
        </w:rPr>
      </w:pPr>
      <w:r w:rsidRPr="00142CE7">
        <w:rPr>
          <w:rFonts w:cs="Arial"/>
          <w:sz w:val="22"/>
          <w:szCs w:val="22"/>
        </w:rPr>
        <w:t>Q76</w:t>
      </w:r>
      <w:r w:rsidR="00F740C3" w:rsidRPr="00142CE7">
        <w:rPr>
          <w:rFonts w:cs="Arial"/>
          <w:sz w:val="22"/>
          <w:szCs w:val="22"/>
        </w:rPr>
        <w:tab/>
      </w:r>
      <w:r w:rsidR="00E44613" w:rsidRPr="00142CE7">
        <w:rPr>
          <w:rFonts w:cs="Arial"/>
          <w:sz w:val="22"/>
          <w:szCs w:val="22"/>
        </w:rPr>
        <w:t>D</w:t>
      </w:r>
      <w:r w:rsidR="4CFCA542" w:rsidRPr="00142CE7">
        <w:rPr>
          <w:rFonts w:cs="Arial"/>
          <w:sz w:val="22"/>
          <w:szCs w:val="22"/>
        </w:rPr>
        <w:t xml:space="preserve">escribe </w:t>
      </w:r>
      <w:r w:rsidR="5AD6FA56" w:rsidRPr="00142CE7">
        <w:rPr>
          <w:rFonts w:cs="Arial"/>
          <w:sz w:val="22"/>
          <w:szCs w:val="22"/>
        </w:rPr>
        <w:t xml:space="preserve">how </w:t>
      </w:r>
      <w:r w:rsidR="00716DF6" w:rsidRPr="00142CE7">
        <w:rPr>
          <w:rFonts w:cs="Arial"/>
          <w:sz w:val="22"/>
          <w:szCs w:val="22"/>
        </w:rPr>
        <w:t xml:space="preserve">the Respondent </w:t>
      </w:r>
      <w:r w:rsidR="5AD6FA56" w:rsidRPr="00142CE7">
        <w:rPr>
          <w:rFonts w:cs="Arial"/>
          <w:sz w:val="22"/>
          <w:szCs w:val="22"/>
        </w:rPr>
        <w:t>prevent</w:t>
      </w:r>
      <w:r w:rsidR="00716DF6" w:rsidRPr="00142CE7">
        <w:rPr>
          <w:rFonts w:cs="Arial"/>
          <w:sz w:val="22"/>
          <w:szCs w:val="22"/>
        </w:rPr>
        <w:t>s</w:t>
      </w:r>
      <w:r w:rsidR="5AD6FA56" w:rsidRPr="00142CE7">
        <w:rPr>
          <w:rFonts w:cs="Arial"/>
          <w:sz w:val="22"/>
          <w:szCs w:val="22"/>
        </w:rPr>
        <w:t xml:space="preserve"> potential </w:t>
      </w:r>
      <w:r w:rsidR="00E44613" w:rsidRPr="00142CE7">
        <w:rPr>
          <w:rFonts w:cs="Arial"/>
          <w:sz w:val="22"/>
          <w:szCs w:val="22"/>
        </w:rPr>
        <w:t>FWA</w:t>
      </w:r>
      <w:r w:rsidR="00131270" w:rsidRPr="00142CE7">
        <w:rPr>
          <w:rFonts w:cs="Arial"/>
          <w:sz w:val="22"/>
          <w:szCs w:val="22"/>
        </w:rPr>
        <w:t xml:space="preserve"> </w:t>
      </w:r>
      <w:r w:rsidR="5AD6FA56" w:rsidRPr="00142CE7">
        <w:rPr>
          <w:rFonts w:cs="Arial"/>
          <w:sz w:val="22"/>
          <w:szCs w:val="22"/>
        </w:rPr>
        <w:t xml:space="preserve">including without limitation:  </w:t>
      </w:r>
    </w:p>
    <w:p w14:paraId="76CE17A7" w14:textId="77777777" w:rsidR="003E13E4" w:rsidRPr="00142CE7" w:rsidRDefault="00E44613" w:rsidP="00453348">
      <w:pPr>
        <w:pStyle w:val="ListParagraph"/>
        <w:numPr>
          <w:ilvl w:val="0"/>
          <w:numId w:val="50"/>
        </w:numPr>
        <w:spacing w:after="240"/>
        <w:ind w:left="1800" w:hanging="720"/>
        <w:rPr>
          <w:rFonts w:cs="Arial"/>
          <w:sz w:val="22"/>
          <w:szCs w:val="22"/>
        </w:rPr>
      </w:pPr>
      <w:r w:rsidRPr="00142CE7">
        <w:rPr>
          <w:rFonts w:cs="Arial"/>
          <w:sz w:val="22"/>
          <w:szCs w:val="22"/>
        </w:rPr>
        <w:t xml:space="preserve">The types of claims editing </w:t>
      </w:r>
      <w:r w:rsidR="00716DF6" w:rsidRPr="00142CE7">
        <w:rPr>
          <w:rFonts w:cs="Arial"/>
          <w:sz w:val="22"/>
          <w:szCs w:val="22"/>
        </w:rPr>
        <w:t>the Respondent</w:t>
      </w:r>
      <w:r w:rsidR="009E247B" w:rsidRPr="00142CE7">
        <w:rPr>
          <w:rFonts w:cs="Arial"/>
          <w:sz w:val="22"/>
          <w:szCs w:val="22"/>
        </w:rPr>
        <w:t xml:space="preserve"> </w:t>
      </w:r>
      <w:r w:rsidR="4B7EADDB" w:rsidRPr="00142CE7">
        <w:rPr>
          <w:rFonts w:cs="Arial"/>
          <w:sz w:val="22"/>
          <w:szCs w:val="22"/>
        </w:rPr>
        <w:t>utilize</w:t>
      </w:r>
      <w:r w:rsidRPr="00142CE7">
        <w:rPr>
          <w:rFonts w:cs="Arial"/>
          <w:sz w:val="22"/>
          <w:szCs w:val="22"/>
        </w:rPr>
        <w:t>s, the software, and frequency of edit updates;</w:t>
      </w:r>
    </w:p>
    <w:p w14:paraId="5B6E49AB" w14:textId="77777777" w:rsidR="1F0FDC4E" w:rsidRPr="00142CE7" w:rsidRDefault="00E44613" w:rsidP="00453348">
      <w:pPr>
        <w:pStyle w:val="ListParagraph"/>
        <w:numPr>
          <w:ilvl w:val="0"/>
          <w:numId w:val="50"/>
        </w:numPr>
        <w:spacing w:after="240"/>
        <w:ind w:left="1800" w:hanging="720"/>
        <w:rPr>
          <w:rFonts w:cs="Arial"/>
          <w:sz w:val="22"/>
          <w:szCs w:val="22"/>
        </w:rPr>
      </w:pPr>
      <w:r w:rsidRPr="00142CE7">
        <w:rPr>
          <w:rFonts w:cs="Arial"/>
          <w:sz w:val="22"/>
          <w:szCs w:val="22"/>
        </w:rPr>
        <w:t>M</w:t>
      </w:r>
      <w:r w:rsidR="6B439CBB" w:rsidRPr="00142CE7">
        <w:rPr>
          <w:rFonts w:cs="Arial"/>
          <w:sz w:val="22"/>
          <w:szCs w:val="22"/>
        </w:rPr>
        <w:t xml:space="preserve">ethods the </w:t>
      </w:r>
      <w:r w:rsidR="00716DF6" w:rsidRPr="00142CE7">
        <w:rPr>
          <w:rFonts w:cs="Arial"/>
          <w:sz w:val="22"/>
          <w:szCs w:val="22"/>
        </w:rPr>
        <w:t>Re</w:t>
      </w:r>
      <w:r w:rsidR="00131270" w:rsidRPr="00142CE7">
        <w:rPr>
          <w:rFonts w:cs="Arial"/>
          <w:sz w:val="22"/>
          <w:szCs w:val="22"/>
        </w:rPr>
        <w:t>s</w:t>
      </w:r>
      <w:r w:rsidR="00716DF6" w:rsidRPr="00142CE7">
        <w:rPr>
          <w:rFonts w:cs="Arial"/>
          <w:sz w:val="22"/>
          <w:szCs w:val="22"/>
        </w:rPr>
        <w:t xml:space="preserve">pondent </w:t>
      </w:r>
      <w:r w:rsidR="6B439CBB" w:rsidRPr="00142CE7">
        <w:rPr>
          <w:rFonts w:cs="Arial"/>
          <w:sz w:val="22"/>
          <w:szCs w:val="22"/>
        </w:rPr>
        <w:t xml:space="preserve">will use </w:t>
      </w:r>
      <w:r w:rsidRPr="00142CE7">
        <w:rPr>
          <w:rFonts w:cs="Arial"/>
          <w:sz w:val="22"/>
          <w:szCs w:val="22"/>
        </w:rPr>
        <w:t xml:space="preserve">in New Hampshire </w:t>
      </w:r>
      <w:r w:rsidR="6B439CBB" w:rsidRPr="00142CE7">
        <w:rPr>
          <w:rFonts w:cs="Arial"/>
          <w:sz w:val="22"/>
          <w:szCs w:val="22"/>
        </w:rPr>
        <w:t xml:space="preserve">to identify high-risk claims and </w:t>
      </w:r>
      <w:r w:rsidR="00131270" w:rsidRPr="00142CE7">
        <w:rPr>
          <w:rFonts w:cs="Arial"/>
          <w:sz w:val="22"/>
          <w:szCs w:val="22"/>
        </w:rPr>
        <w:t xml:space="preserve">its </w:t>
      </w:r>
      <w:r w:rsidR="00E57B9D" w:rsidRPr="00142CE7">
        <w:rPr>
          <w:rFonts w:cs="Arial"/>
          <w:sz w:val="22"/>
          <w:szCs w:val="22"/>
        </w:rPr>
        <w:t xml:space="preserve">definition of </w:t>
      </w:r>
      <w:r w:rsidR="6B439CBB" w:rsidRPr="00142CE7">
        <w:rPr>
          <w:rFonts w:cs="Arial"/>
          <w:sz w:val="22"/>
          <w:szCs w:val="22"/>
        </w:rPr>
        <w:t>high-risk claims;</w:t>
      </w:r>
    </w:p>
    <w:p w14:paraId="310D0375" w14:textId="77777777" w:rsidR="006A6BD9" w:rsidRPr="00142CE7" w:rsidRDefault="00E44613" w:rsidP="00453348">
      <w:pPr>
        <w:pStyle w:val="ListParagraph"/>
        <w:numPr>
          <w:ilvl w:val="0"/>
          <w:numId w:val="50"/>
        </w:numPr>
        <w:spacing w:after="240"/>
        <w:ind w:left="1800" w:hanging="720"/>
        <w:rPr>
          <w:rFonts w:cs="Arial"/>
          <w:sz w:val="22"/>
          <w:szCs w:val="22"/>
        </w:rPr>
      </w:pPr>
      <w:r w:rsidRPr="00142CE7">
        <w:rPr>
          <w:rFonts w:cs="Arial"/>
          <w:sz w:val="22"/>
          <w:szCs w:val="22"/>
        </w:rPr>
        <w:t>Li</w:t>
      </w:r>
      <w:r w:rsidR="7D7E0EAA" w:rsidRPr="00142CE7">
        <w:rPr>
          <w:rFonts w:cs="Arial"/>
          <w:sz w:val="22"/>
          <w:szCs w:val="22"/>
        </w:rPr>
        <w:t>st of surveillance and/or Utilization Management protocols used to safeguard against unnecessary or inappropriate use of Medicaid services;</w:t>
      </w:r>
    </w:p>
    <w:p w14:paraId="5B4A6D47" w14:textId="77777777" w:rsidR="006A6BD9" w:rsidRPr="00142CE7" w:rsidRDefault="00E44613" w:rsidP="00453348">
      <w:pPr>
        <w:pStyle w:val="ListParagraph"/>
        <w:numPr>
          <w:ilvl w:val="0"/>
          <w:numId w:val="50"/>
        </w:numPr>
        <w:spacing w:after="240"/>
        <w:ind w:left="1800" w:hanging="720"/>
        <w:rPr>
          <w:rFonts w:cs="Arial"/>
          <w:sz w:val="22"/>
          <w:szCs w:val="22"/>
        </w:rPr>
      </w:pPr>
      <w:r w:rsidRPr="00142CE7">
        <w:rPr>
          <w:rFonts w:cs="Arial"/>
          <w:sz w:val="22"/>
          <w:szCs w:val="22"/>
        </w:rPr>
        <w:t>Method to ensure</w:t>
      </w:r>
      <w:r w:rsidR="7D7E0EAA" w:rsidRPr="00142CE7">
        <w:rPr>
          <w:rFonts w:cs="Arial"/>
          <w:sz w:val="22"/>
          <w:szCs w:val="22"/>
        </w:rPr>
        <w:t xml:space="preserve"> services represented as delivered by Participating Providers were received by </w:t>
      </w:r>
      <w:r w:rsidR="008F763A" w:rsidRPr="00142CE7">
        <w:rPr>
          <w:rFonts w:cs="Arial"/>
          <w:sz w:val="22"/>
          <w:szCs w:val="22"/>
        </w:rPr>
        <w:t>Member</w:t>
      </w:r>
      <w:r w:rsidR="7D7E0EAA" w:rsidRPr="00142CE7">
        <w:rPr>
          <w:rFonts w:cs="Arial"/>
          <w:sz w:val="22"/>
          <w:szCs w:val="22"/>
        </w:rPr>
        <w:t>s;</w:t>
      </w:r>
      <w:r w:rsidR="00F740C3" w:rsidRPr="00142CE7">
        <w:rPr>
          <w:rFonts w:cs="Arial"/>
          <w:sz w:val="22"/>
          <w:szCs w:val="22"/>
        </w:rPr>
        <w:t xml:space="preserve"> and</w:t>
      </w:r>
    </w:p>
    <w:p w14:paraId="514F2B76" w14:textId="77777777" w:rsidR="006A6BD9" w:rsidRPr="00142CE7" w:rsidRDefault="7D7E0EAA" w:rsidP="00453348">
      <w:pPr>
        <w:pStyle w:val="ListParagraph"/>
        <w:numPr>
          <w:ilvl w:val="0"/>
          <w:numId w:val="50"/>
        </w:numPr>
        <w:spacing w:after="240"/>
        <w:ind w:left="1800" w:hanging="720"/>
        <w:rPr>
          <w:rFonts w:cs="Arial"/>
          <w:sz w:val="22"/>
          <w:szCs w:val="22"/>
        </w:rPr>
      </w:pPr>
      <w:r w:rsidRPr="00142CE7">
        <w:rPr>
          <w:rFonts w:cs="Arial"/>
          <w:sz w:val="22"/>
          <w:szCs w:val="22"/>
        </w:rPr>
        <w:t xml:space="preserve">The process for putting a Provider on and taking a Provider off prepayment review, including, the metrics used and frequency of evaluating whether prepayment review </w:t>
      </w:r>
      <w:r w:rsidR="00F740C3" w:rsidRPr="00142CE7">
        <w:rPr>
          <w:rFonts w:cs="Arial"/>
          <w:sz w:val="22"/>
          <w:szCs w:val="22"/>
        </w:rPr>
        <w:t>continues to be appropriate</w:t>
      </w:r>
      <w:r w:rsidR="00E44613" w:rsidRPr="00142CE7">
        <w:rPr>
          <w:rFonts w:cs="Arial"/>
          <w:sz w:val="22"/>
          <w:szCs w:val="22"/>
        </w:rPr>
        <w:t>;</w:t>
      </w:r>
    </w:p>
    <w:p w14:paraId="65433292" w14:textId="77777777" w:rsidR="00F52CFA" w:rsidRPr="00142CE7" w:rsidRDefault="00E44613" w:rsidP="00453348">
      <w:pPr>
        <w:pStyle w:val="ListParagraph"/>
        <w:numPr>
          <w:ilvl w:val="0"/>
          <w:numId w:val="50"/>
        </w:numPr>
        <w:spacing w:after="240"/>
        <w:ind w:left="1800" w:hanging="720"/>
        <w:rPr>
          <w:rFonts w:cs="Arial"/>
          <w:sz w:val="22"/>
          <w:szCs w:val="22"/>
        </w:rPr>
      </w:pPr>
      <w:r w:rsidRPr="00142CE7">
        <w:rPr>
          <w:rFonts w:cs="Arial"/>
          <w:sz w:val="22"/>
          <w:szCs w:val="22"/>
        </w:rPr>
        <w:t>Description of training programs the Respondent</w:t>
      </w:r>
      <w:r w:rsidR="00F52CFA" w:rsidRPr="00142CE7">
        <w:rPr>
          <w:rFonts w:cs="Arial"/>
          <w:sz w:val="22"/>
          <w:szCs w:val="22"/>
        </w:rPr>
        <w:t xml:space="preserve"> uses to train employees to recognize and report patterns of fraud and abuse</w:t>
      </w:r>
      <w:r w:rsidRPr="00142CE7">
        <w:rPr>
          <w:rFonts w:cs="Arial"/>
          <w:sz w:val="22"/>
          <w:szCs w:val="22"/>
        </w:rPr>
        <w:t>; and</w:t>
      </w:r>
    </w:p>
    <w:p w14:paraId="5DF7E9AC" w14:textId="77777777" w:rsidR="00F52CFA" w:rsidRPr="00142CE7" w:rsidRDefault="00E44613" w:rsidP="00E11232">
      <w:pPr>
        <w:pStyle w:val="ListParagraph"/>
        <w:numPr>
          <w:ilvl w:val="0"/>
          <w:numId w:val="50"/>
        </w:numPr>
        <w:spacing w:after="240"/>
        <w:ind w:left="1800" w:hanging="720"/>
        <w:rPr>
          <w:rFonts w:cs="Arial"/>
          <w:sz w:val="22"/>
          <w:szCs w:val="22"/>
        </w:rPr>
      </w:pPr>
      <w:r w:rsidRPr="00142CE7">
        <w:rPr>
          <w:rFonts w:cs="Arial"/>
          <w:sz w:val="22"/>
          <w:szCs w:val="22"/>
        </w:rPr>
        <w:t>I</w:t>
      </w:r>
      <w:r w:rsidR="00F52CFA" w:rsidRPr="00142CE7">
        <w:rPr>
          <w:rFonts w:cs="Arial"/>
          <w:sz w:val="22"/>
          <w:szCs w:val="22"/>
        </w:rPr>
        <w:t>nteractions between FWA staff, quality and clinical management staff, and other utili</w:t>
      </w:r>
      <w:r w:rsidRPr="00142CE7">
        <w:rPr>
          <w:rFonts w:cs="Arial"/>
          <w:sz w:val="22"/>
          <w:szCs w:val="22"/>
        </w:rPr>
        <w:t xml:space="preserve">zation review staff, including </w:t>
      </w:r>
      <w:r w:rsidR="00F52CFA" w:rsidRPr="00142CE7">
        <w:rPr>
          <w:rFonts w:cs="Arial"/>
          <w:sz w:val="22"/>
          <w:szCs w:val="22"/>
        </w:rPr>
        <w:t>internal r</w:t>
      </w:r>
      <w:r w:rsidRPr="00142CE7">
        <w:rPr>
          <w:rFonts w:cs="Arial"/>
          <w:sz w:val="22"/>
          <w:szCs w:val="22"/>
        </w:rPr>
        <w:t>eferral processes</w:t>
      </w:r>
      <w:r w:rsidR="00F52CFA" w:rsidRPr="00142CE7">
        <w:rPr>
          <w:rFonts w:cs="Arial"/>
          <w:sz w:val="22"/>
          <w:szCs w:val="22"/>
        </w:rPr>
        <w:t>.</w:t>
      </w:r>
    </w:p>
    <w:p w14:paraId="0ACC5523" w14:textId="77777777" w:rsidR="69FC8824" w:rsidRPr="00142CE7"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Q77</w:t>
      </w:r>
      <w:r w:rsidR="00F40033" w:rsidRPr="00142CE7">
        <w:rPr>
          <w:rFonts w:cs="Arial"/>
          <w:sz w:val="22"/>
          <w:szCs w:val="22"/>
        </w:rPr>
        <w:tab/>
      </w:r>
      <w:r w:rsidR="00E44613" w:rsidRPr="00142CE7">
        <w:rPr>
          <w:rFonts w:cs="Arial"/>
          <w:sz w:val="22"/>
          <w:szCs w:val="22"/>
        </w:rPr>
        <w:t>D</w:t>
      </w:r>
      <w:r w:rsidR="00E57B9D" w:rsidRPr="00142CE7">
        <w:rPr>
          <w:rFonts w:cs="Arial"/>
          <w:sz w:val="22"/>
          <w:szCs w:val="22"/>
        </w:rPr>
        <w:t xml:space="preserve">escribe </w:t>
      </w:r>
      <w:r w:rsidR="307A6F1D" w:rsidRPr="00142CE7">
        <w:rPr>
          <w:rFonts w:cs="Arial"/>
          <w:sz w:val="22"/>
          <w:szCs w:val="22"/>
        </w:rPr>
        <w:t>methods</w:t>
      </w:r>
      <w:r w:rsidR="00E44613" w:rsidRPr="00142CE7">
        <w:rPr>
          <w:rFonts w:cs="Arial"/>
          <w:sz w:val="22"/>
          <w:szCs w:val="22"/>
        </w:rPr>
        <w:t xml:space="preserve"> </w:t>
      </w:r>
      <w:r w:rsidR="307A6F1D" w:rsidRPr="00142CE7">
        <w:rPr>
          <w:rFonts w:cs="Arial"/>
          <w:sz w:val="22"/>
          <w:szCs w:val="22"/>
        </w:rPr>
        <w:t xml:space="preserve">used to engage </w:t>
      </w:r>
      <w:r w:rsidR="008F763A" w:rsidRPr="00142CE7">
        <w:rPr>
          <w:rFonts w:cs="Arial"/>
          <w:sz w:val="22"/>
          <w:szCs w:val="22"/>
        </w:rPr>
        <w:t>Member</w:t>
      </w:r>
      <w:r w:rsidR="307A6F1D" w:rsidRPr="00142CE7">
        <w:rPr>
          <w:rFonts w:cs="Arial"/>
          <w:sz w:val="22"/>
          <w:szCs w:val="22"/>
        </w:rPr>
        <w:t xml:space="preserve">s </w:t>
      </w:r>
      <w:r w:rsidR="00E57B9D" w:rsidRPr="00142CE7">
        <w:rPr>
          <w:rFonts w:cs="Arial"/>
          <w:sz w:val="22"/>
          <w:szCs w:val="22"/>
        </w:rPr>
        <w:t xml:space="preserve">in preventing fraud and abuse. Please distinguish methods that utilize EOB </w:t>
      </w:r>
      <w:r w:rsidR="00E44613" w:rsidRPr="00142CE7">
        <w:rPr>
          <w:rFonts w:cs="Arial"/>
          <w:sz w:val="22"/>
          <w:szCs w:val="22"/>
        </w:rPr>
        <w:t xml:space="preserve">communications </w:t>
      </w:r>
      <w:r w:rsidR="00E57B9D" w:rsidRPr="00142CE7">
        <w:rPr>
          <w:rFonts w:cs="Arial"/>
          <w:sz w:val="22"/>
          <w:szCs w:val="22"/>
        </w:rPr>
        <w:t>from</w:t>
      </w:r>
      <w:r w:rsidR="00E44613" w:rsidRPr="00142CE7">
        <w:rPr>
          <w:rFonts w:cs="Arial"/>
          <w:sz w:val="22"/>
          <w:szCs w:val="22"/>
        </w:rPr>
        <w:t xml:space="preserve"> methods that do not utilize</w:t>
      </w:r>
      <w:r w:rsidR="00E57B9D" w:rsidRPr="00142CE7">
        <w:rPr>
          <w:rFonts w:cs="Arial"/>
          <w:sz w:val="22"/>
          <w:szCs w:val="22"/>
        </w:rPr>
        <w:t xml:space="preserve"> EOBs.</w:t>
      </w:r>
    </w:p>
    <w:p w14:paraId="5BEAD789" w14:textId="44E0F782" w:rsidR="69FC8824" w:rsidRPr="00142CE7"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Q78</w:t>
      </w:r>
      <w:r w:rsidR="00F40033" w:rsidRPr="00142CE7">
        <w:rPr>
          <w:rFonts w:cs="Arial"/>
          <w:sz w:val="22"/>
          <w:szCs w:val="22"/>
        </w:rPr>
        <w:tab/>
      </w:r>
      <w:r w:rsidR="307A6F1D" w:rsidRPr="00142CE7">
        <w:rPr>
          <w:rFonts w:cs="Arial"/>
          <w:sz w:val="22"/>
          <w:szCs w:val="22"/>
        </w:rPr>
        <w:t xml:space="preserve">What percentage of </w:t>
      </w:r>
      <w:r w:rsidR="00E57B9D" w:rsidRPr="00142CE7">
        <w:rPr>
          <w:rFonts w:cs="Arial"/>
          <w:sz w:val="22"/>
          <w:szCs w:val="22"/>
        </w:rPr>
        <w:t xml:space="preserve">claims </w:t>
      </w:r>
      <w:r w:rsidR="001472A6" w:rsidRPr="00142CE7">
        <w:rPr>
          <w:rFonts w:cs="Arial"/>
          <w:sz w:val="22"/>
          <w:szCs w:val="22"/>
        </w:rPr>
        <w:t>were paid to</w:t>
      </w:r>
      <w:r w:rsidR="00E57B9D" w:rsidRPr="00142CE7">
        <w:rPr>
          <w:rFonts w:cs="Arial"/>
          <w:sz w:val="22"/>
          <w:szCs w:val="22"/>
        </w:rPr>
        <w:t xml:space="preserve"> out-of-network Providers in the last 24 months? </w:t>
      </w:r>
      <w:r w:rsidR="00E44613" w:rsidRPr="00142CE7">
        <w:rPr>
          <w:rFonts w:cs="Arial"/>
          <w:sz w:val="22"/>
          <w:szCs w:val="22"/>
        </w:rPr>
        <w:t>(</w:t>
      </w:r>
      <w:r w:rsidR="00E57B9D" w:rsidRPr="00142CE7">
        <w:rPr>
          <w:rFonts w:cs="Arial"/>
          <w:sz w:val="22"/>
          <w:szCs w:val="22"/>
        </w:rPr>
        <w:t xml:space="preserve">Please </w:t>
      </w:r>
      <w:r w:rsidR="008C28BE">
        <w:rPr>
          <w:rFonts w:cs="Arial"/>
          <w:sz w:val="22"/>
          <w:szCs w:val="22"/>
        </w:rPr>
        <w:t xml:space="preserve">include any claims paid by Subcontractors, and </w:t>
      </w:r>
      <w:r w:rsidR="00E57B9D" w:rsidRPr="00142CE7">
        <w:rPr>
          <w:rFonts w:cs="Arial"/>
          <w:sz w:val="22"/>
          <w:szCs w:val="22"/>
        </w:rPr>
        <w:t xml:space="preserve">identify the </w:t>
      </w:r>
      <w:r w:rsidR="001472A6" w:rsidRPr="00142CE7">
        <w:rPr>
          <w:rFonts w:cs="Arial"/>
          <w:sz w:val="22"/>
          <w:szCs w:val="22"/>
        </w:rPr>
        <w:t>total number</w:t>
      </w:r>
      <w:r w:rsidR="00E57B9D" w:rsidRPr="00142CE7">
        <w:rPr>
          <w:rFonts w:cs="Arial"/>
          <w:sz w:val="22"/>
          <w:szCs w:val="22"/>
        </w:rPr>
        <w:t xml:space="preserve"> of </w:t>
      </w:r>
      <w:r w:rsidR="001472A6" w:rsidRPr="00142CE7">
        <w:rPr>
          <w:rFonts w:cs="Arial"/>
          <w:sz w:val="22"/>
          <w:szCs w:val="22"/>
        </w:rPr>
        <w:t>claims</w:t>
      </w:r>
      <w:r w:rsidR="00E57B9D" w:rsidRPr="00142CE7">
        <w:rPr>
          <w:rFonts w:cs="Arial"/>
          <w:sz w:val="22"/>
          <w:szCs w:val="22"/>
        </w:rPr>
        <w:t xml:space="preserve"> used </w:t>
      </w:r>
      <w:r w:rsidR="001472A6" w:rsidRPr="00142CE7">
        <w:rPr>
          <w:rFonts w:cs="Arial"/>
          <w:sz w:val="22"/>
          <w:szCs w:val="22"/>
        </w:rPr>
        <w:t>in the denominator to respond to this</w:t>
      </w:r>
      <w:r w:rsidR="00E57B9D" w:rsidRPr="00142CE7">
        <w:rPr>
          <w:rFonts w:cs="Arial"/>
          <w:sz w:val="22"/>
          <w:szCs w:val="22"/>
        </w:rPr>
        <w:t xml:space="preserve"> question.</w:t>
      </w:r>
      <w:r w:rsidR="00E44613" w:rsidRPr="00142CE7">
        <w:rPr>
          <w:rFonts w:cs="Arial"/>
          <w:sz w:val="22"/>
          <w:szCs w:val="22"/>
        </w:rPr>
        <w:t>)</w:t>
      </w:r>
      <w:r w:rsidR="00E57B9D" w:rsidRPr="00142CE7">
        <w:rPr>
          <w:rFonts w:cs="Arial"/>
          <w:sz w:val="22"/>
          <w:szCs w:val="22"/>
        </w:rPr>
        <w:t xml:space="preserve"> </w:t>
      </w:r>
    </w:p>
    <w:p w14:paraId="5B5B88F8" w14:textId="67CB1D95" w:rsidR="2125A7D1" w:rsidRPr="00142CE7" w:rsidRDefault="000A6253" w:rsidP="001472A6">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Q79</w:t>
      </w:r>
      <w:r w:rsidR="00F40033" w:rsidRPr="00142CE7">
        <w:rPr>
          <w:rFonts w:cs="Arial"/>
          <w:sz w:val="22"/>
          <w:szCs w:val="22"/>
        </w:rPr>
        <w:tab/>
      </w:r>
      <w:r w:rsidR="4C4B13A6" w:rsidRPr="00142CE7">
        <w:rPr>
          <w:rFonts w:cs="Arial"/>
          <w:sz w:val="22"/>
          <w:szCs w:val="22"/>
        </w:rPr>
        <w:t xml:space="preserve">How many single case agreements </w:t>
      </w:r>
      <w:r w:rsidR="008C28BE">
        <w:rPr>
          <w:rFonts w:cs="Arial"/>
          <w:sz w:val="22"/>
          <w:szCs w:val="22"/>
        </w:rPr>
        <w:t xml:space="preserve">(include by Respondent and Subcontractors) </w:t>
      </w:r>
      <w:r w:rsidR="00131270" w:rsidRPr="00142CE7">
        <w:rPr>
          <w:rFonts w:cs="Arial"/>
          <w:sz w:val="22"/>
          <w:szCs w:val="22"/>
        </w:rPr>
        <w:t>has the Respondent</w:t>
      </w:r>
      <w:r w:rsidR="4C4B13A6" w:rsidRPr="00142CE7">
        <w:rPr>
          <w:rFonts w:cs="Arial"/>
          <w:sz w:val="22"/>
          <w:szCs w:val="22"/>
        </w:rPr>
        <w:t xml:space="preserve"> issued in the past 24 months?</w:t>
      </w:r>
      <w:r w:rsidR="00E57B9D" w:rsidRPr="00142CE7">
        <w:rPr>
          <w:rFonts w:cs="Arial"/>
          <w:sz w:val="22"/>
          <w:szCs w:val="22"/>
        </w:rPr>
        <w:t xml:space="preserve"> </w:t>
      </w:r>
      <w:r w:rsidR="00E44613" w:rsidRPr="00142CE7">
        <w:rPr>
          <w:rFonts w:cs="Arial"/>
          <w:sz w:val="22"/>
          <w:szCs w:val="22"/>
        </w:rPr>
        <w:t>(</w:t>
      </w:r>
      <w:r w:rsidR="00E57B9D" w:rsidRPr="00142CE7">
        <w:rPr>
          <w:rFonts w:cs="Arial"/>
          <w:sz w:val="22"/>
          <w:szCs w:val="22"/>
        </w:rPr>
        <w:t xml:space="preserve">Please identify the </w:t>
      </w:r>
      <w:r w:rsidR="001472A6" w:rsidRPr="00142CE7">
        <w:rPr>
          <w:rFonts w:cs="Arial"/>
          <w:sz w:val="22"/>
          <w:szCs w:val="22"/>
        </w:rPr>
        <w:t>total number of states</w:t>
      </w:r>
      <w:r w:rsidR="00E57B9D" w:rsidRPr="00142CE7">
        <w:rPr>
          <w:rFonts w:cs="Arial"/>
          <w:sz w:val="22"/>
          <w:szCs w:val="22"/>
        </w:rPr>
        <w:t>.</w:t>
      </w:r>
      <w:r w:rsidR="00E44613" w:rsidRPr="00142CE7">
        <w:rPr>
          <w:rFonts w:cs="Arial"/>
          <w:sz w:val="22"/>
          <w:szCs w:val="22"/>
        </w:rPr>
        <w:t>)</w:t>
      </w:r>
      <w:r w:rsidR="00E57B9D" w:rsidRPr="00142CE7">
        <w:rPr>
          <w:rFonts w:cs="Arial"/>
          <w:sz w:val="22"/>
          <w:szCs w:val="22"/>
        </w:rPr>
        <w:t xml:space="preserve"> </w:t>
      </w:r>
    </w:p>
    <w:p w14:paraId="61A28901" w14:textId="77777777" w:rsidR="00AF1737" w:rsidRPr="00142CE7" w:rsidRDefault="31E12808" w:rsidP="00453348">
      <w:pPr>
        <w:pStyle w:val="RFPLevel1"/>
        <w:numPr>
          <w:ilvl w:val="0"/>
          <w:numId w:val="46"/>
        </w:numPr>
      </w:pPr>
      <w:r w:rsidRPr="00142CE7">
        <w:t>Third Party Liability</w:t>
      </w:r>
      <w:r w:rsidR="7E26420E" w:rsidRPr="00142CE7">
        <w:t>/Coordination of Benefits</w:t>
      </w:r>
    </w:p>
    <w:tbl>
      <w:tblPr>
        <w:tblStyle w:val="TableGrid"/>
        <w:tblW w:w="0" w:type="auto"/>
        <w:tblInd w:w="360" w:type="dxa"/>
        <w:tblLook w:val="04A0" w:firstRow="1" w:lastRow="0" w:firstColumn="1" w:lastColumn="0" w:noHBand="0" w:noVBand="1"/>
      </w:tblPr>
      <w:tblGrid>
        <w:gridCol w:w="1458"/>
        <w:gridCol w:w="1640"/>
      </w:tblGrid>
      <w:tr w:rsidR="00000F6A" w:rsidRPr="00142CE7" w14:paraId="3D143C1B" w14:textId="77777777" w:rsidTr="52C6880F">
        <w:trPr>
          <w:trHeight w:val="275"/>
        </w:trPr>
        <w:tc>
          <w:tcPr>
            <w:tcW w:w="3098" w:type="dxa"/>
            <w:gridSpan w:val="2"/>
            <w:shd w:val="clear" w:color="auto" w:fill="D9D9D9" w:themeFill="background1" w:themeFillShade="D9"/>
          </w:tcPr>
          <w:p w14:paraId="336ECF52" w14:textId="77777777" w:rsidR="00000F6A" w:rsidRPr="00142CE7" w:rsidRDefault="00842573" w:rsidP="00D75931">
            <w:pPr>
              <w:spacing w:after="240"/>
              <w:jc w:val="center"/>
              <w:outlineLvl w:val="0"/>
              <w:rPr>
                <w:rFonts w:cs="Arial"/>
                <w:b/>
                <w:bCs/>
                <w:kern w:val="32"/>
                <w:sz w:val="22"/>
                <w:szCs w:val="22"/>
                <w:lang w:eastAsia="en-US"/>
              </w:rPr>
            </w:pPr>
            <w:r w:rsidRPr="00142CE7">
              <w:rPr>
                <w:rFonts w:cs="Arial"/>
                <w:b/>
                <w:bCs/>
                <w:kern w:val="32"/>
                <w:sz w:val="22"/>
                <w:szCs w:val="22"/>
                <w:lang w:eastAsia="en-US"/>
              </w:rPr>
              <w:t>Section 16</w:t>
            </w:r>
            <w:r w:rsidR="00000F6A" w:rsidRPr="00142CE7">
              <w:rPr>
                <w:rFonts w:cs="Arial"/>
                <w:b/>
                <w:bCs/>
                <w:kern w:val="32"/>
                <w:sz w:val="22"/>
                <w:szCs w:val="22"/>
                <w:lang w:eastAsia="en-US"/>
              </w:rPr>
              <w:t xml:space="preserve"> Point Allocation</w:t>
            </w:r>
          </w:p>
        </w:tc>
      </w:tr>
      <w:tr w:rsidR="00000F6A" w:rsidRPr="00142CE7" w14:paraId="4E6CCCF7" w14:textId="77777777" w:rsidTr="52C6880F">
        <w:tc>
          <w:tcPr>
            <w:tcW w:w="1458" w:type="dxa"/>
            <w:shd w:val="clear" w:color="auto" w:fill="D9D9D9" w:themeFill="background1" w:themeFillShade="D9"/>
          </w:tcPr>
          <w:p w14:paraId="4C529DF1" w14:textId="77777777" w:rsidR="00000F6A" w:rsidRPr="00142CE7" w:rsidRDefault="00000F6A" w:rsidP="0030453E">
            <w:pPr>
              <w:spacing w:after="240"/>
              <w:jc w:val="both"/>
              <w:outlineLvl w:val="0"/>
              <w:rPr>
                <w:rFonts w:cs="Arial"/>
                <w:b/>
                <w:bCs/>
                <w:kern w:val="32"/>
                <w:sz w:val="22"/>
                <w:szCs w:val="22"/>
                <w:lang w:eastAsia="en-US"/>
              </w:rPr>
            </w:pPr>
            <w:r w:rsidRPr="00142CE7">
              <w:rPr>
                <w:rFonts w:cs="Arial"/>
                <w:b/>
                <w:bCs/>
                <w:kern w:val="32"/>
                <w:sz w:val="22"/>
                <w:szCs w:val="22"/>
                <w:lang w:eastAsia="en-US"/>
              </w:rPr>
              <w:t>Question(s)</w:t>
            </w:r>
          </w:p>
        </w:tc>
        <w:tc>
          <w:tcPr>
            <w:tcW w:w="1640" w:type="dxa"/>
            <w:shd w:val="clear" w:color="auto" w:fill="D9D9D9" w:themeFill="background1" w:themeFillShade="D9"/>
          </w:tcPr>
          <w:p w14:paraId="188200FE" w14:textId="77777777" w:rsidR="00000F6A" w:rsidRPr="00142CE7" w:rsidRDefault="00000F6A" w:rsidP="006D7AB5">
            <w:pPr>
              <w:spacing w:after="240"/>
              <w:jc w:val="center"/>
              <w:outlineLvl w:val="0"/>
              <w:rPr>
                <w:rFonts w:cs="Arial"/>
                <w:b/>
                <w:bCs/>
                <w:kern w:val="32"/>
                <w:sz w:val="22"/>
                <w:szCs w:val="22"/>
                <w:lang w:eastAsia="en-US"/>
              </w:rPr>
            </w:pPr>
            <w:r w:rsidRPr="00142CE7">
              <w:rPr>
                <w:rFonts w:cs="Arial"/>
                <w:b/>
                <w:bCs/>
                <w:kern w:val="32"/>
                <w:sz w:val="22"/>
                <w:szCs w:val="22"/>
                <w:lang w:eastAsia="en-US"/>
              </w:rPr>
              <w:t>Points</w:t>
            </w:r>
          </w:p>
        </w:tc>
      </w:tr>
      <w:tr w:rsidR="00C52418" w:rsidRPr="00142CE7" w14:paraId="4425974A" w14:textId="77777777" w:rsidTr="52C6880F">
        <w:trPr>
          <w:trHeight w:val="320"/>
        </w:trPr>
        <w:tc>
          <w:tcPr>
            <w:tcW w:w="1458" w:type="dxa"/>
            <w:vAlign w:val="center"/>
          </w:tcPr>
          <w:p w14:paraId="3EFFFE84" w14:textId="77777777" w:rsidR="00C52418" w:rsidRPr="00142CE7" w:rsidRDefault="000A6253" w:rsidP="0030453E">
            <w:pPr>
              <w:spacing w:after="240"/>
              <w:rPr>
                <w:rFonts w:cs="Arial"/>
                <w:sz w:val="22"/>
                <w:szCs w:val="22"/>
              </w:rPr>
            </w:pPr>
            <w:r w:rsidRPr="00142CE7">
              <w:rPr>
                <w:rFonts w:cs="Arial"/>
                <w:sz w:val="22"/>
                <w:szCs w:val="22"/>
              </w:rPr>
              <w:t>80</w:t>
            </w:r>
          </w:p>
        </w:tc>
        <w:tc>
          <w:tcPr>
            <w:tcW w:w="1640" w:type="dxa"/>
            <w:vAlign w:val="center"/>
          </w:tcPr>
          <w:p w14:paraId="7DD3DF2C" w14:textId="77777777" w:rsidR="00C52418" w:rsidRPr="00142CE7" w:rsidRDefault="7056F2A7" w:rsidP="006D7AB5">
            <w:pPr>
              <w:spacing w:after="240"/>
              <w:jc w:val="center"/>
              <w:rPr>
                <w:rFonts w:cs="Arial"/>
                <w:sz w:val="22"/>
                <w:szCs w:val="22"/>
              </w:rPr>
            </w:pPr>
            <w:r w:rsidRPr="00142CE7">
              <w:rPr>
                <w:rFonts w:cs="Arial"/>
                <w:sz w:val="22"/>
                <w:szCs w:val="22"/>
              </w:rPr>
              <w:t>10</w:t>
            </w:r>
          </w:p>
        </w:tc>
      </w:tr>
      <w:tr w:rsidR="00C52418" w:rsidRPr="00142CE7" w14:paraId="777CE308" w14:textId="77777777" w:rsidTr="52C6880F">
        <w:trPr>
          <w:trHeight w:val="320"/>
        </w:trPr>
        <w:tc>
          <w:tcPr>
            <w:tcW w:w="1458" w:type="dxa"/>
            <w:vAlign w:val="center"/>
          </w:tcPr>
          <w:p w14:paraId="7129D8E8" w14:textId="77777777" w:rsidR="00C52418" w:rsidRPr="00142CE7" w:rsidRDefault="000A6253" w:rsidP="00D75931">
            <w:pPr>
              <w:spacing w:after="240" w:line="259" w:lineRule="auto"/>
              <w:rPr>
                <w:rFonts w:cs="Arial"/>
                <w:sz w:val="22"/>
                <w:szCs w:val="22"/>
              </w:rPr>
            </w:pPr>
            <w:r w:rsidRPr="00142CE7">
              <w:rPr>
                <w:rFonts w:cs="Arial"/>
                <w:sz w:val="22"/>
                <w:szCs w:val="22"/>
              </w:rPr>
              <w:t>81</w:t>
            </w:r>
          </w:p>
        </w:tc>
        <w:tc>
          <w:tcPr>
            <w:tcW w:w="1640" w:type="dxa"/>
            <w:vAlign w:val="center"/>
          </w:tcPr>
          <w:p w14:paraId="6D73331D" w14:textId="77777777" w:rsidR="00C52418" w:rsidRPr="00142CE7" w:rsidRDefault="001C6447" w:rsidP="006D7AB5">
            <w:pPr>
              <w:spacing w:after="240"/>
              <w:jc w:val="center"/>
              <w:rPr>
                <w:rFonts w:cs="Arial"/>
                <w:sz w:val="22"/>
                <w:szCs w:val="22"/>
              </w:rPr>
            </w:pPr>
            <w:r w:rsidRPr="00142CE7">
              <w:rPr>
                <w:rFonts w:cs="Arial"/>
                <w:sz w:val="22"/>
                <w:szCs w:val="22"/>
              </w:rPr>
              <w:t>5</w:t>
            </w:r>
          </w:p>
        </w:tc>
      </w:tr>
      <w:tr w:rsidR="00C52418" w:rsidRPr="00142CE7" w14:paraId="7E9754F9" w14:textId="77777777" w:rsidTr="52C6880F">
        <w:trPr>
          <w:trHeight w:val="320"/>
        </w:trPr>
        <w:tc>
          <w:tcPr>
            <w:tcW w:w="1458" w:type="dxa"/>
            <w:vAlign w:val="center"/>
          </w:tcPr>
          <w:p w14:paraId="0D1EA1B8" w14:textId="77777777" w:rsidR="00C52418" w:rsidRPr="00142CE7" w:rsidRDefault="000A6253" w:rsidP="00D75931">
            <w:pPr>
              <w:spacing w:after="240"/>
              <w:rPr>
                <w:rFonts w:cs="Arial"/>
                <w:sz w:val="22"/>
                <w:szCs w:val="22"/>
              </w:rPr>
            </w:pPr>
            <w:r w:rsidRPr="00142CE7">
              <w:rPr>
                <w:rFonts w:cs="Arial"/>
                <w:sz w:val="22"/>
                <w:szCs w:val="22"/>
              </w:rPr>
              <w:t>82</w:t>
            </w:r>
          </w:p>
        </w:tc>
        <w:tc>
          <w:tcPr>
            <w:tcW w:w="1640" w:type="dxa"/>
            <w:vAlign w:val="center"/>
          </w:tcPr>
          <w:p w14:paraId="6B2ED467" w14:textId="77777777" w:rsidR="00C52418" w:rsidRPr="00142CE7" w:rsidRDefault="001C6447" w:rsidP="006D7AB5">
            <w:pPr>
              <w:spacing w:after="240"/>
              <w:jc w:val="center"/>
              <w:rPr>
                <w:rFonts w:cs="Arial"/>
                <w:sz w:val="22"/>
                <w:szCs w:val="22"/>
              </w:rPr>
            </w:pPr>
            <w:r w:rsidRPr="00142CE7">
              <w:rPr>
                <w:rFonts w:cs="Arial"/>
                <w:sz w:val="22"/>
                <w:szCs w:val="22"/>
              </w:rPr>
              <w:t>5</w:t>
            </w:r>
          </w:p>
        </w:tc>
      </w:tr>
      <w:tr w:rsidR="00C52418" w:rsidRPr="00142CE7" w14:paraId="7927466C" w14:textId="77777777" w:rsidTr="52C6880F">
        <w:trPr>
          <w:trHeight w:val="320"/>
        </w:trPr>
        <w:tc>
          <w:tcPr>
            <w:tcW w:w="1458" w:type="dxa"/>
            <w:vAlign w:val="center"/>
          </w:tcPr>
          <w:p w14:paraId="0EA3C17B" w14:textId="77777777" w:rsidR="00C52418" w:rsidRPr="00142CE7" w:rsidRDefault="000A6253" w:rsidP="0030453E">
            <w:pPr>
              <w:spacing w:after="240"/>
              <w:rPr>
                <w:rFonts w:cs="Arial"/>
                <w:sz w:val="22"/>
                <w:szCs w:val="22"/>
              </w:rPr>
            </w:pPr>
            <w:r w:rsidRPr="00142CE7">
              <w:rPr>
                <w:rFonts w:cs="Arial"/>
                <w:sz w:val="22"/>
                <w:szCs w:val="22"/>
              </w:rPr>
              <w:t>83</w:t>
            </w:r>
          </w:p>
        </w:tc>
        <w:tc>
          <w:tcPr>
            <w:tcW w:w="1640" w:type="dxa"/>
            <w:vAlign w:val="center"/>
          </w:tcPr>
          <w:p w14:paraId="3B424A40" w14:textId="77777777" w:rsidR="00C52418" w:rsidRPr="00142CE7" w:rsidRDefault="00C52418" w:rsidP="006D7AB5">
            <w:pPr>
              <w:spacing w:after="240"/>
              <w:jc w:val="center"/>
              <w:rPr>
                <w:rFonts w:cs="Arial"/>
                <w:sz w:val="22"/>
                <w:szCs w:val="22"/>
              </w:rPr>
            </w:pPr>
            <w:r w:rsidRPr="00142CE7">
              <w:rPr>
                <w:rFonts w:cs="Arial"/>
                <w:sz w:val="22"/>
                <w:szCs w:val="22"/>
              </w:rPr>
              <w:t>10</w:t>
            </w:r>
          </w:p>
        </w:tc>
      </w:tr>
      <w:tr w:rsidR="00C52418" w:rsidRPr="00142CE7" w14:paraId="4F72C0BA" w14:textId="77777777" w:rsidTr="52C6880F">
        <w:trPr>
          <w:trHeight w:val="320"/>
        </w:trPr>
        <w:tc>
          <w:tcPr>
            <w:tcW w:w="1458" w:type="dxa"/>
            <w:vAlign w:val="center"/>
          </w:tcPr>
          <w:p w14:paraId="72C5A0E1" w14:textId="77777777" w:rsidR="00C52418" w:rsidRPr="00142CE7" w:rsidRDefault="000A6253" w:rsidP="00D75931">
            <w:pPr>
              <w:spacing w:after="240"/>
              <w:rPr>
                <w:rFonts w:cs="Arial"/>
                <w:sz w:val="22"/>
                <w:szCs w:val="22"/>
              </w:rPr>
            </w:pPr>
            <w:r w:rsidRPr="00142CE7">
              <w:rPr>
                <w:rFonts w:cs="Arial"/>
                <w:sz w:val="22"/>
                <w:szCs w:val="22"/>
              </w:rPr>
              <w:t>84</w:t>
            </w:r>
          </w:p>
        </w:tc>
        <w:tc>
          <w:tcPr>
            <w:tcW w:w="1640" w:type="dxa"/>
            <w:vAlign w:val="center"/>
          </w:tcPr>
          <w:p w14:paraId="22B9DD7D" w14:textId="77777777" w:rsidR="00C52418" w:rsidRPr="00142CE7" w:rsidRDefault="001C6447" w:rsidP="006D7AB5">
            <w:pPr>
              <w:spacing w:after="240"/>
              <w:jc w:val="center"/>
              <w:rPr>
                <w:rFonts w:cs="Arial"/>
                <w:sz w:val="22"/>
                <w:szCs w:val="22"/>
              </w:rPr>
            </w:pPr>
            <w:r w:rsidRPr="00142CE7">
              <w:rPr>
                <w:rFonts w:cs="Arial"/>
                <w:sz w:val="22"/>
                <w:szCs w:val="22"/>
              </w:rPr>
              <w:t>5</w:t>
            </w:r>
          </w:p>
        </w:tc>
      </w:tr>
      <w:tr w:rsidR="001C6447" w:rsidRPr="00142CE7" w14:paraId="3C5A22F6" w14:textId="77777777" w:rsidTr="52C6880F">
        <w:trPr>
          <w:trHeight w:val="320"/>
        </w:trPr>
        <w:tc>
          <w:tcPr>
            <w:tcW w:w="1458" w:type="dxa"/>
            <w:vAlign w:val="center"/>
          </w:tcPr>
          <w:p w14:paraId="005881E1" w14:textId="77777777" w:rsidR="001C6447" w:rsidRPr="00142CE7" w:rsidRDefault="000A6253" w:rsidP="00D75931">
            <w:pPr>
              <w:spacing w:after="240"/>
              <w:rPr>
                <w:rFonts w:cs="Arial"/>
                <w:sz w:val="22"/>
                <w:szCs w:val="22"/>
              </w:rPr>
            </w:pPr>
            <w:r w:rsidRPr="00142CE7">
              <w:rPr>
                <w:rFonts w:cs="Arial"/>
                <w:sz w:val="22"/>
                <w:szCs w:val="22"/>
              </w:rPr>
              <w:t>85</w:t>
            </w:r>
          </w:p>
        </w:tc>
        <w:tc>
          <w:tcPr>
            <w:tcW w:w="1640" w:type="dxa"/>
            <w:vAlign w:val="center"/>
          </w:tcPr>
          <w:p w14:paraId="5E7B5433" w14:textId="77777777" w:rsidR="001C6447" w:rsidRPr="00142CE7" w:rsidRDefault="001C6447" w:rsidP="006D7AB5">
            <w:pPr>
              <w:spacing w:after="240"/>
              <w:jc w:val="center"/>
              <w:rPr>
                <w:rFonts w:cs="Arial"/>
                <w:sz w:val="22"/>
                <w:szCs w:val="22"/>
              </w:rPr>
            </w:pPr>
            <w:r w:rsidRPr="00142CE7">
              <w:rPr>
                <w:rFonts w:cs="Arial"/>
                <w:sz w:val="22"/>
                <w:szCs w:val="22"/>
              </w:rPr>
              <w:t>10</w:t>
            </w:r>
          </w:p>
        </w:tc>
      </w:tr>
      <w:tr w:rsidR="001C6447" w:rsidRPr="00142CE7" w14:paraId="00BE6AA7" w14:textId="77777777" w:rsidTr="52C6880F">
        <w:trPr>
          <w:trHeight w:val="320"/>
        </w:trPr>
        <w:tc>
          <w:tcPr>
            <w:tcW w:w="1458" w:type="dxa"/>
            <w:vAlign w:val="center"/>
          </w:tcPr>
          <w:p w14:paraId="68FC17F3" w14:textId="77777777" w:rsidR="001C6447" w:rsidRPr="00142CE7" w:rsidRDefault="000A6253" w:rsidP="00D75931">
            <w:pPr>
              <w:spacing w:after="240"/>
              <w:rPr>
                <w:rFonts w:cs="Arial"/>
                <w:sz w:val="22"/>
                <w:szCs w:val="22"/>
              </w:rPr>
            </w:pPr>
            <w:r w:rsidRPr="00142CE7">
              <w:rPr>
                <w:rFonts w:cs="Arial"/>
                <w:sz w:val="22"/>
                <w:szCs w:val="22"/>
              </w:rPr>
              <w:t>86</w:t>
            </w:r>
          </w:p>
        </w:tc>
        <w:tc>
          <w:tcPr>
            <w:tcW w:w="1640" w:type="dxa"/>
            <w:vAlign w:val="center"/>
          </w:tcPr>
          <w:p w14:paraId="2A2FA44A" w14:textId="77777777" w:rsidR="001C6447" w:rsidRPr="00142CE7" w:rsidRDefault="001C6447" w:rsidP="006D7AB5">
            <w:pPr>
              <w:spacing w:after="240"/>
              <w:jc w:val="center"/>
              <w:rPr>
                <w:rFonts w:cs="Arial"/>
                <w:sz w:val="22"/>
                <w:szCs w:val="22"/>
              </w:rPr>
            </w:pPr>
            <w:r w:rsidRPr="00142CE7">
              <w:rPr>
                <w:rFonts w:cs="Arial"/>
                <w:sz w:val="22"/>
                <w:szCs w:val="22"/>
              </w:rPr>
              <w:t>5</w:t>
            </w:r>
          </w:p>
        </w:tc>
      </w:tr>
      <w:tr w:rsidR="00000F6A" w:rsidRPr="00142CE7" w14:paraId="46546027" w14:textId="77777777" w:rsidTr="52C6880F">
        <w:trPr>
          <w:trHeight w:val="53"/>
        </w:trPr>
        <w:tc>
          <w:tcPr>
            <w:tcW w:w="1458" w:type="dxa"/>
          </w:tcPr>
          <w:p w14:paraId="240E2BE3" w14:textId="77777777" w:rsidR="00000F6A" w:rsidRPr="00142CE7" w:rsidRDefault="00000F6A" w:rsidP="0030453E">
            <w:pPr>
              <w:spacing w:after="240"/>
              <w:jc w:val="both"/>
              <w:outlineLvl w:val="0"/>
              <w:rPr>
                <w:rFonts w:cs="Arial"/>
                <w:bCs/>
                <w:kern w:val="32"/>
                <w:sz w:val="22"/>
                <w:szCs w:val="22"/>
                <w:lang w:eastAsia="en-US"/>
              </w:rPr>
            </w:pPr>
            <w:r w:rsidRPr="00142CE7">
              <w:rPr>
                <w:rFonts w:cs="Arial"/>
                <w:bCs/>
                <w:kern w:val="32"/>
                <w:sz w:val="22"/>
                <w:szCs w:val="22"/>
                <w:lang w:eastAsia="en-US"/>
              </w:rPr>
              <w:t>Total</w:t>
            </w:r>
          </w:p>
        </w:tc>
        <w:tc>
          <w:tcPr>
            <w:tcW w:w="1640" w:type="dxa"/>
          </w:tcPr>
          <w:p w14:paraId="4EB6652D" w14:textId="77777777" w:rsidR="00000F6A" w:rsidRPr="00142CE7" w:rsidRDefault="00C52418" w:rsidP="006D7AB5">
            <w:pPr>
              <w:spacing w:after="240"/>
              <w:jc w:val="center"/>
              <w:outlineLvl w:val="0"/>
              <w:rPr>
                <w:rFonts w:cs="Arial"/>
                <w:bCs/>
                <w:kern w:val="32"/>
                <w:sz w:val="22"/>
                <w:szCs w:val="22"/>
                <w:lang w:eastAsia="en-US"/>
              </w:rPr>
            </w:pPr>
            <w:r w:rsidRPr="00142CE7">
              <w:rPr>
                <w:rFonts w:cs="Arial"/>
                <w:bCs/>
                <w:kern w:val="32"/>
                <w:sz w:val="22"/>
                <w:szCs w:val="22"/>
                <w:lang w:eastAsia="en-US"/>
              </w:rPr>
              <w:t>50</w:t>
            </w:r>
          </w:p>
        </w:tc>
      </w:tr>
    </w:tbl>
    <w:p w14:paraId="2DF9906F" w14:textId="77777777" w:rsidR="006D7AB5" w:rsidRPr="00142CE7" w:rsidRDefault="006D7AB5" w:rsidP="006D7AB5"/>
    <w:p w14:paraId="5A26CB1D" w14:textId="77777777" w:rsidR="006D7AB5" w:rsidRPr="00142CE7" w:rsidRDefault="006D7AB5" w:rsidP="006D7AB5"/>
    <w:p w14:paraId="1D4AFABE" w14:textId="77777777" w:rsidR="00AF1737" w:rsidRPr="00142CE7"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Q80</w:t>
      </w:r>
      <w:r w:rsidR="00F40033" w:rsidRPr="00142CE7">
        <w:rPr>
          <w:rFonts w:cs="Arial"/>
          <w:sz w:val="22"/>
          <w:szCs w:val="22"/>
        </w:rPr>
        <w:tab/>
      </w:r>
      <w:r w:rsidR="00D75931" w:rsidRPr="00142CE7">
        <w:rPr>
          <w:rFonts w:cs="Arial"/>
          <w:sz w:val="22"/>
          <w:szCs w:val="22"/>
        </w:rPr>
        <w:t xml:space="preserve">Describe how </w:t>
      </w:r>
      <w:r w:rsidR="00CF0710" w:rsidRPr="00142CE7">
        <w:rPr>
          <w:rFonts w:cs="Arial"/>
          <w:sz w:val="22"/>
          <w:szCs w:val="22"/>
        </w:rPr>
        <w:t>the Respondent</w:t>
      </w:r>
      <w:r w:rsidR="001472A6" w:rsidRPr="00142CE7">
        <w:rPr>
          <w:rFonts w:cs="Arial"/>
          <w:sz w:val="22"/>
          <w:szCs w:val="22"/>
        </w:rPr>
        <w:t>:</w:t>
      </w:r>
    </w:p>
    <w:p w14:paraId="60821161" w14:textId="77777777" w:rsidR="00177286" w:rsidRPr="00142CE7" w:rsidRDefault="1E800305" w:rsidP="00FC309B">
      <w:pPr>
        <w:pStyle w:val="RFPLevel5"/>
        <w:keepNext w:val="0"/>
        <w:keepLines w:val="0"/>
        <w:numPr>
          <w:ilvl w:val="4"/>
          <w:numId w:val="36"/>
        </w:numPr>
        <w:tabs>
          <w:tab w:val="clear" w:pos="1080"/>
          <w:tab w:val="left" w:pos="1800"/>
        </w:tabs>
        <w:spacing w:before="0" w:after="240"/>
        <w:ind w:left="1800" w:hanging="720"/>
        <w:rPr>
          <w:rFonts w:cs="Arial"/>
          <w:sz w:val="22"/>
          <w:szCs w:val="22"/>
        </w:rPr>
      </w:pPr>
      <w:r w:rsidRPr="00142CE7">
        <w:rPr>
          <w:rFonts w:cs="Arial"/>
          <w:sz w:val="22"/>
          <w:szCs w:val="22"/>
        </w:rPr>
        <w:t>Perform</w:t>
      </w:r>
      <w:r w:rsidR="001472A6" w:rsidRPr="00142CE7">
        <w:rPr>
          <w:rFonts w:cs="Arial"/>
          <w:sz w:val="22"/>
          <w:szCs w:val="22"/>
        </w:rPr>
        <w:t>s</w:t>
      </w:r>
      <w:r w:rsidRPr="00142CE7">
        <w:rPr>
          <w:rFonts w:cs="Arial"/>
          <w:sz w:val="22"/>
          <w:szCs w:val="22"/>
        </w:rPr>
        <w:t xml:space="preserve"> data matching with other </w:t>
      </w:r>
      <w:r w:rsidR="00131270" w:rsidRPr="00142CE7">
        <w:rPr>
          <w:rFonts w:cs="Arial"/>
          <w:sz w:val="22"/>
          <w:szCs w:val="22"/>
        </w:rPr>
        <w:t xml:space="preserve">third-party liability (TPL) </w:t>
      </w:r>
      <w:r w:rsidRPr="00142CE7">
        <w:rPr>
          <w:rFonts w:cs="Arial"/>
          <w:sz w:val="22"/>
          <w:szCs w:val="22"/>
        </w:rPr>
        <w:t>insurance</w:t>
      </w:r>
      <w:r w:rsidR="2982A396" w:rsidRPr="00142CE7">
        <w:rPr>
          <w:rFonts w:cs="Arial"/>
          <w:sz w:val="22"/>
          <w:szCs w:val="22"/>
        </w:rPr>
        <w:t xml:space="preserve"> </w:t>
      </w:r>
      <w:r w:rsidRPr="00142CE7">
        <w:rPr>
          <w:rFonts w:cs="Arial"/>
          <w:sz w:val="22"/>
          <w:szCs w:val="22"/>
        </w:rPr>
        <w:t xml:space="preserve">and the </w:t>
      </w:r>
      <w:r w:rsidR="001472A6" w:rsidRPr="00142CE7">
        <w:rPr>
          <w:rFonts w:cs="Arial"/>
          <w:sz w:val="22"/>
          <w:szCs w:val="22"/>
        </w:rPr>
        <w:t>match frequency</w:t>
      </w:r>
      <w:r w:rsidR="00FC309B" w:rsidRPr="00142CE7">
        <w:rPr>
          <w:rFonts w:cs="Arial"/>
          <w:sz w:val="22"/>
          <w:szCs w:val="22"/>
        </w:rPr>
        <w:t>, including how the Respondent’s system maintains other insurance information</w:t>
      </w:r>
      <w:r w:rsidR="001472A6" w:rsidRPr="00142CE7">
        <w:rPr>
          <w:rFonts w:cs="Arial"/>
          <w:sz w:val="22"/>
          <w:szCs w:val="22"/>
        </w:rPr>
        <w:t>,</w:t>
      </w:r>
      <w:r w:rsidR="00FC309B" w:rsidRPr="00142CE7">
        <w:rPr>
          <w:rFonts w:cs="Arial"/>
          <w:sz w:val="22"/>
          <w:szCs w:val="22"/>
        </w:rPr>
        <w:t xml:space="preserve"> and how the information is used to Cost Avoid claims</w:t>
      </w:r>
      <w:r w:rsidR="001472A6" w:rsidRPr="00142CE7">
        <w:rPr>
          <w:rFonts w:cs="Arial"/>
          <w:sz w:val="22"/>
          <w:szCs w:val="22"/>
        </w:rPr>
        <w:t>;</w:t>
      </w:r>
    </w:p>
    <w:p w14:paraId="78E1A594" w14:textId="77777777" w:rsidR="001472A6" w:rsidRPr="00142CE7" w:rsidRDefault="31523270" w:rsidP="00FC309B">
      <w:pPr>
        <w:pStyle w:val="RFPLevel5"/>
        <w:keepNext w:val="0"/>
        <w:keepLines w:val="0"/>
        <w:numPr>
          <w:ilvl w:val="4"/>
          <w:numId w:val="36"/>
        </w:numPr>
        <w:tabs>
          <w:tab w:val="clear" w:pos="1080"/>
          <w:tab w:val="left" w:pos="1800"/>
        </w:tabs>
        <w:spacing w:before="0" w:after="240"/>
        <w:ind w:left="1800" w:hanging="720"/>
        <w:rPr>
          <w:rFonts w:cs="Arial"/>
          <w:sz w:val="22"/>
          <w:szCs w:val="22"/>
        </w:rPr>
      </w:pPr>
      <w:r w:rsidRPr="00142CE7">
        <w:rPr>
          <w:rFonts w:cs="Arial"/>
          <w:sz w:val="22"/>
          <w:szCs w:val="22"/>
        </w:rPr>
        <w:t>Ensure</w:t>
      </w:r>
      <w:r w:rsidR="001472A6" w:rsidRPr="00142CE7">
        <w:rPr>
          <w:rFonts w:cs="Arial"/>
          <w:sz w:val="22"/>
          <w:szCs w:val="22"/>
        </w:rPr>
        <w:t>s</w:t>
      </w:r>
      <w:r w:rsidRPr="00142CE7">
        <w:rPr>
          <w:rFonts w:cs="Arial"/>
          <w:sz w:val="22"/>
          <w:szCs w:val="22"/>
        </w:rPr>
        <w:t xml:space="preserve"> </w:t>
      </w:r>
      <w:r w:rsidR="00131270" w:rsidRPr="00142CE7">
        <w:rPr>
          <w:rFonts w:cs="Arial"/>
          <w:sz w:val="22"/>
          <w:szCs w:val="22"/>
        </w:rPr>
        <w:t>S</w:t>
      </w:r>
      <w:r w:rsidRPr="00142CE7">
        <w:rPr>
          <w:rFonts w:cs="Arial"/>
          <w:sz w:val="22"/>
          <w:szCs w:val="22"/>
        </w:rPr>
        <w:t xml:space="preserve">ubcontractors </w:t>
      </w:r>
      <w:r w:rsidR="001472A6" w:rsidRPr="00142CE7">
        <w:rPr>
          <w:rFonts w:cs="Arial"/>
          <w:sz w:val="22"/>
          <w:szCs w:val="22"/>
        </w:rPr>
        <w:t>delegated</w:t>
      </w:r>
      <w:r w:rsidRPr="00142CE7">
        <w:rPr>
          <w:rFonts w:cs="Arial"/>
          <w:sz w:val="22"/>
          <w:szCs w:val="22"/>
        </w:rPr>
        <w:t xml:space="preserve"> claims processing </w:t>
      </w:r>
      <w:r w:rsidR="001472A6" w:rsidRPr="00142CE7">
        <w:rPr>
          <w:rFonts w:cs="Arial"/>
          <w:sz w:val="22"/>
          <w:szCs w:val="22"/>
        </w:rPr>
        <w:t>gain information about</w:t>
      </w:r>
      <w:r w:rsidRPr="00142CE7">
        <w:rPr>
          <w:rFonts w:cs="Arial"/>
          <w:sz w:val="22"/>
          <w:szCs w:val="22"/>
        </w:rPr>
        <w:t xml:space="preserve"> other insurance</w:t>
      </w:r>
      <w:r w:rsidR="001472A6" w:rsidRPr="00142CE7">
        <w:rPr>
          <w:rFonts w:cs="Arial"/>
          <w:sz w:val="22"/>
          <w:szCs w:val="22"/>
        </w:rPr>
        <w:t>; and</w:t>
      </w:r>
    </w:p>
    <w:p w14:paraId="039A1BD3" w14:textId="77777777" w:rsidR="00131270" w:rsidRPr="00142CE7" w:rsidRDefault="001472A6" w:rsidP="00FC309B">
      <w:pPr>
        <w:pStyle w:val="RFPLevel5"/>
        <w:keepNext w:val="0"/>
        <w:keepLines w:val="0"/>
        <w:numPr>
          <w:ilvl w:val="4"/>
          <w:numId w:val="36"/>
        </w:numPr>
        <w:tabs>
          <w:tab w:val="clear" w:pos="1080"/>
          <w:tab w:val="left" w:pos="1800"/>
        </w:tabs>
        <w:spacing w:before="0" w:after="240"/>
        <w:ind w:left="1800" w:hanging="720"/>
        <w:rPr>
          <w:rFonts w:cs="Arial"/>
          <w:sz w:val="22"/>
          <w:szCs w:val="22"/>
        </w:rPr>
      </w:pPr>
      <w:r w:rsidRPr="00142CE7">
        <w:rPr>
          <w:rFonts w:cs="Arial"/>
          <w:sz w:val="22"/>
          <w:szCs w:val="22"/>
        </w:rPr>
        <w:t>Monitors</w:t>
      </w:r>
      <w:r w:rsidR="56E1655F" w:rsidRPr="00142CE7">
        <w:rPr>
          <w:rFonts w:cs="Arial"/>
          <w:sz w:val="22"/>
          <w:szCs w:val="22"/>
        </w:rPr>
        <w:t xml:space="preserve"> </w:t>
      </w:r>
      <w:r w:rsidR="00131270" w:rsidRPr="00142CE7">
        <w:rPr>
          <w:rFonts w:cs="Arial"/>
          <w:sz w:val="22"/>
          <w:szCs w:val="22"/>
        </w:rPr>
        <w:t>S</w:t>
      </w:r>
      <w:r w:rsidRPr="00142CE7">
        <w:rPr>
          <w:rFonts w:cs="Arial"/>
          <w:sz w:val="22"/>
          <w:szCs w:val="22"/>
        </w:rPr>
        <w:t>ubcontractor utilization of</w:t>
      </w:r>
      <w:r w:rsidR="56E1655F" w:rsidRPr="00142CE7">
        <w:rPr>
          <w:rFonts w:cs="Arial"/>
          <w:sz w:val="22"/>
          <w:szCs w:val="22"/>
        </w:rPr>
        <w:t xml:space="preserve"> TPL information </w:t>
      </w:r>
      <w:r w:rsidR="00FC309B" w:rsidRPr="00142CE7">
        <w:rPr>
          <w:rFonts w:cs="Arial"/>
          <w:sz w:val="22"/>
          <w:szCs w:val="22"/>
        </w:rPr>
        <w:t>to Cost A</w:t>
      </w:r>
      <w:r w:rsidR="31523270" w:rsidRPr="00142CE7">
        <w:rPr>
          <w:rFonts w:cs="Arial"/>
          <w:sz w:val="22"/>
          <w:szCs w:val="22"/>
        </w:rPr>
        <w:t>void claims covered by other insurance.</w:t>
      </w:r>
    </w:p>
    <w:p w14:paraId="4A2A2746" w14:textId="2B1FDA25" w:rsidR="00177286" w:rsidRPr="00142CE7" w:rsidRDefault="000A6253" w:rsidP="00F40033">
      <w:pPr>
        <w:pStyle w:val="RFPLevel5"/>
        <w:keepNext w:val="0"/>
        <w:keepLines w:val="0"/>
        <w:numPr>
          <w:ilvl w:val="0"/>
          <w:numId w:val="0"/>
        </w:numPr>
        <w:spacing w:before="0" w:after="240"/>
        <w:ind w:left="1080" w:hanging="720"/>
        <w:rPr>
          <w:rFonts w:cs="Arial"/>
          <w:color w:val="000000" w:themeColor="text1"/>
          <w:sz w:val="22"/>
          <w:szCs w:val="22"/>
        </w:rPr>
      </w:pPr>
      <w:r w:rsidRPr="00142CE7">
        <w:rPr>
          <w:rFonts w:cs="Arial"/>
          <w:sz w:val="22"/>
          <w:szCs w:val="22"/>
        </w:rPr>
        <w:t>Q81</w:t>
      </w:r>
      <w:r w:rsidR="00F40033" w:rsidRPr="00142CE7">
        <w:rPr>
          <w:rFonts w:cs="Arial"/>
          <w:sz w:val="22"/>
          <w:szCs w:val="22"/>
        </w:rPr>
        <w:tab/>
      </w:r>
      <w:r w:rsidR="7791C689" w:rsidRPr="00142CE7">
        <w:rPr>
          <w:rFonts w:cs="Arial"/>
          <w:color w:val="000000" w:themeColor="text1"/>
          <w:sz w:val="22"/>
          <w:szCs w:val="22"/>
        </w:rPr>
        <w:t>Provide the number of FTE</w:t>
      </w:r>
      <w:r w:rsidR="78C7B2BB" w:rsidRPr="00142CE7">
        <w:rPr>
          <w:rFonts w:cs="Arial"/>
          <w:color w:val="000000" w:themeColor="text1"/>
          <w:sz w:val="22"/>
          <w:szCs w:val="22"/>
        </w:rPr>
        <w:t>(s)</w:t>
      </w:r>
      <w:r w:rsidR="00B90DBF" w:rsidRPr="00142CE7">
        <w:rPr>
          <w:rFonts w:cs="Arial"/>
          <w:color w:val="000000" w:themeColor="text1"/>
          <w:sz w:val="22"/>
          <w:szCs w:val="22"/>
        </w:rPr>
        <w:t xml:space="preserve"> </w:t>
      </w:r>
      <w:r w:rsidR="004D6F6F">
        <w:rPr>
          <w:rFonts w:cs="Arial"/>
          <w:color w:val="000000" w:themeColor="text1"/>
          <w:sz w:val="22"/>
          <w:szCs w:val="22"/>
        </w:rPr>
        <w:t xml:space="preserve">by position title </w:t>
      </w:r>
      <w:r w:rsidR="00B90DBF" w:rsidRPr="00142CE7">
        <w:rPr>
          <w:rFonts w:cs="Arial"/>
          <w:color w:val="000000" w:themeColor="text1"/>
          <w:sz w:val="22"/>
          <w:szCs w:val="22"/>
        </w:rPr>
        <w:t xml:space="preserve">that will be </w:t>
      </w:r>
      <w:r w:rsidR="7791C689" w:rsidRPr="00142CE7">
        <w:rPr>
          <w:rFonts w:cs="Arial"/>
          <w:color w:val="000000" w:themeColor="text1"/>
          <w:sz w:val="22"/>
          <w:szCs w:val="22"/>
        </w:rPr>
        <w:t xml:space="preserve">dedicated to </w:t>
      </w:r>
      <w:r w:rsidR="00B90DBF" w:rsidRPr="00142CE7">
        <w:rPr>
          <w:rFonts w:cs="Arial"/>
          <w:color w:val="000000" w:themeColor="text1"/>
          <w:sz w:val="22"/>
          <w:szCs w:val="22"/>
        </w:rPr>
        <w:t xml:space="preserve">New Hampshire’s </w:t>
      </w:r>
      <w:r w:rsidR="7791C689" w:rsidRPr="00142CE7">
        <w:rPr>
          <w:rFonts w:cs="Arial"/>
          <w:color w:val="000000" w:themeColor="text1"/>
          <w:sz w:val="22"/>
          <w:szCs w:val="22"/>
        </w:rPr>
        <w:t>TPL</w:t>
      </w:r>
      <w:r w:rsidR="03ED5648" w:rsidRPr="00142CE7">
        <w:rPr>
          <w:rFonts w:cs="Arial"/>
          <w:color w:val="000000" w:themeColor="text1"/>
          <w:sz w:val="22"/>
          <w:szCs w:val="22"/>
        </w:rPr>
        <w:t xml:space="preserve"> and </w:t>
      </w:r>
      <w:r w:rsidR="00CF0710" w:rsidRPr="00142CE7">
        <w:rPr>
          <w:rFonts w:cs="Arial"/>
          <w:color w:val="000000" w:themeColor="text1"/>
          <w:sz w:val="22"/>
          <w:szCs w:val="22"/>
        </w:rPr>
        <w:t>coordination of benefits (</w:t>
      </w:r>
      <w:r w:rsidR="03ED5648" w:rsidRPr="00142CE7">
        <w:rPr>
          <w:rFonts w:cs="Arial"/>
          <w:color w:val="000000" w:themeColor="text1"/>
          <w:sz w:val="22"/>
          <w:szCs w:val="22"/>
        </w:rPr>
        <w:t>COB</w:t>
      </w:r>
      <w:r w:rsidR="00CF0710" w:rsidRPr="00142CE7">
        <w:rPr>
          <w:rFonts w:cs="Arial"/>
          <w:color w:val="000000" w:themeColor="text1"/>
          <w:sz w:val="22"/>
          <w:szCs w:val="22"/>
        </w:rPr>
        <w:t>)</w:t>
      </w:r>
      <w:r w:rsidR="00FC309B" w:rsidRPr="00142CE7">
        <w:rPr>
          <w:rFonts w:cs="Arial"/>
          <w:color w:val="000000" w:themeColor="text1"/>
          <w:sz w:val="22"/>
          <w:szCs w:val="22"/>
        </w:rPr>
        <w:t xml:space="preserve"> identification and R</w:t>
      </w:r>
      <w:r w:rsidR="7791C689" w:rsidRPr="00142CE7">
        <w:rPr>
          <w:rFonts w:cs="Arial"/>
          <w:color w:val="000000" w:themeColor="text1"/>
          <w:sz w:val="22"/>
          <w:szCs w:val="22"/>
        </w:rPr>
        <w:t>ecovery</w:t>
      </w:r>
      <w:r w:rsidR="00FC309B" w:rsidRPr="00142CE7">
        <w:rPr>
          <w:rFonts w:cs="Arial"/>
          <w:color w:val="000000" w:themeColor="text1"/>
          <w:sz w:val="22"/>
          <w:szCs w:val="22"/>
        </w:rPr>
        <w:t xml:space="preserve"> </w:t>
      </w:r>
      <w:r w:rsidR="00B90DBF" w:rsidRPr="00142CE7">
        <w:rPr>
          <w:rFonts w:cs="Arial"/>
          <w:color w:val="000000" w:themeColor="text1"/>
          <w:sz w:val="22"/>
          <w:szCs w:val="22"/>
        </w:rPr>
        <w:t xml:space="preserve">processes </w:t>
      </w:r>
      <w:r w:rsidR="00FC309B" w:rsidRPr="00142CE7">
        <w:rPr>
          <w:rFonts w:cs="Arial"/>
          <w:color w:val="000000" w:themeColor="text1"/>
          <w:sz w:val="22"/>
          <w:szCs w:val="22"/>
        </w:rPr>
        <w:t>per 10,000 Members</w:t>
      </w:r>
      <w:r w:rsidR="00CF0710" w:rsidRPr="00142CE7">
        <w:rPr>
          <w:rFonts w:cs="Arial"/>
          <w:color w:val="000000" w:themeColor="text1"/>
          <w:sz w:val="22"/>
          <w:szCs w:val="22"/>
        </w:rPr>
        <w:t>,</w:t>
      </w:r>
      <w:r w:rsidR="7791C689" w:rsidRPr="00142CE7">
        <w:rPr>
          <w:rFonts w:cs="Arial"/>
          <w:color w:val="000000" w:themeColor="text1"/>
          <w:sz w:val="22"/>
          <w:szCs w:val="22"/>
        </w:rPr>
        <w:t xml:space="preserve"> </w:t>
      </w:r>
      <w:r w:rsidR="00FC309B" w:rsidRPr="00142CE7">
        <w:rPr>
          <w:rFonts w:cs="Arial"/>
          <w:color w:val="000000" w:themeColor="text1"/>
          <w:sz w:val="22"/>
          <w:szCs w:val="22"/>
        </w:rPr>
        <w:t>and</w:t>
      </w:r>
      <w:r w:rsidR="7791C689" w:rsidRPr="00142CE7">
        <w:rPr>
          <w:rFonts w:cs="Arial"/>
          <w:color w:val="000000" w:themeColor="text1"/>
          <w:sz w:val="22"/>
          <w:szCs w:val="22"/>
        </w:rPr>
        <w:t xml:space="preserve"> to whom they</w:t>
      </w:r>
      <w:r w:rsidR="7F984AB0" w:rsidRPr="00142CE7">
        <w:rPr>
          <w:rFonts w:cs="Arial"/>
          <w:color w:val="000000" w:themeColor="text1"/>
          <w:sz w:val="22"/>
          <w:szCs w:val="22"/>
        </w:rPr>
        <w:t xml:space="preserve"> will</w:t>
      </w:r>
      <w:r w:rsidR="7791C689" w:rsidRPr="00142CE7">
        <w:rPr>
          <w:rFonts w:cs="Arial"/>
          <w:color w:val="000000" w:themeColor="text1"/>
          <w:sz w:val="22"/>
          <w:szCs w:val="22"/>
        </w:rPr>
        <w:t xml:space="preserve"> report.</w:t>
      </w:r>
      <w:r w:rsidR="5C9E3C17" w:rsidRPr="00142CE7">
        <w:rPr>
          <w:rFonts w:cs="Arial"/>
          <w:color w:val="000000" w:themeColor="text1"/>
          <w:sz w:val="22"/>
          <w:szCs w:val="22"/>
        </w:rPr>
        <w:t xml:space="preserve"> </w:t>
      </w:r>
      <w:r w:rsidR="004D6F6F">
        <w:rPr>
          <w:rFonts w:cs="Arial"/>
          <w:color w:val="000000" w:themeColor="text1"/>
          <w:sz w:val="22"/>
          <w:szCs w:val="22"/>
        </w:rPr>
        <w:t xml:space="preserve">Include responses in Table </w:t>
      </w:r>
      <w:r w:rsidR="00975852">
        <w:rPr>
          <w:rFonts w:cs="Arial"/>
          <w:color w:val="000000" w:themeColor="text1"/>
          <w:sz w:val="22"/>
          <w:szCs w:val="22"/>
        </w:rPr>
        <w:t>D</w:t>
      </w:r>
      <w:r w:rsidR="004D6F6F" w:rsidRPr="004D6F6F">
        <w:rPr>
          <w:rFonts w:cs="Arial"/>
          <w:color w:val="000000" w:themeColor="text1"/>
          <w:sz w:val="22"/>
          <w:szCs w:val="22"/>
        </w:rPr>
        <w:t xml:space="preserve"> of the provided template (Appendix D-1)</w:t>
      </w:r>
      <w:r w:rsidR="004D6F6F">
        <w:rPr>
          <w:rFonts w:cs="Arial"/>
          <w:color w:val="000000" w:themeColor="text1"/>
          <w:sz w:val="22"/>
          <w:szCs w:val="22"/>
        </w:rPr>
        <w:t>.</w:t>
      </w:r>
    </w:p>
    <w:p w14:paraId="4E31760E" w14:textId="1A4E7EF6" w:rsidR="303C2DCE" w:rsidRPr="00142CE7" w:rsidRDefault="000A6253" w:rsidP="00F40033">
      <w:pPr>
        <w:pStyle w:val="RFPLevel5"/>
        <w:keepNext w:val="0"/>
        <w:keepLines w:val="0"/>
        <w:numPr>
          <w:ilvl w:val="0"/>
          <w:numId w:val="0"/>
        </w:numPr>
        <w:spacing w:before="0" w:after="240"/>
        <w:ind w:left="1080" w:hanging="720"/>
        <w:rPr>
          <w:rFonts w:cs="Arial"/>
          <w:color w:val="000000" w:themeColor="text1"/>
          <w:sz w:val="22"/>
          <w:szCs w:val="22"/>
        </w:rPr>
      </w:pPr>
      <w:r w:rsidRPr="00142CE7">
        <w:rPr>
          <w:rFonts w:cs="Arial"/>
          <w:color w:val="000000" w:themeColor="text1"/>
          <w:sz w:val="22"/>
          <w:szCs w:val="22"/>
        </w:rPr>
        <w:t>Q82</w:t>
      </w:r>
      <w:r w:rsidR="00F40033" w:rsidRPr="00142CE7">
        <w:rPr>
          <w:rFonts w:cs="Arial"/>
          <w:color w:val="000000" w:themeColor="text1"/>
          <w:sz w:val="22"/>
          <w:szCs w:val="22"/>
        </w:rPr>
        <w:tab/>
      </w:r>
      <w:r w:rsidR="5C9E3C17" w:rsidRPr="00142CE7">
        <w:rPr>
          <w:rFonts w:cs="Arial"/>
          <w:color w:val="000000" w:themeColor="text1"/>
          <w:sz w:val="22"/>
          <w:szCs w:val="22"/>
        </w:rPr>
        <w:t xml:space="preserve">Provide </w:t>
      </w:r>
      <w:r w:rsidR="6AA87C43" w:rsidRPr="00142CE7">
        <w:rPr>
          <w:rFonts w:cs="Arial"/>
          <w:color w:val="000000" w:themeColor="text1"/>
          <w:sz w:val="22"/>
          <w:szCs w:val="22"/>
        </w:rPr>
        <w:t xml:space="preserve">the </w:t>
      </w:r>
      <w:r w:rsidR="5C9E3C17" w:rsidRPr="00142CE7">
        <w:rPr>
          <w:rFonts w:cs="Arial"/>
          <w:color w:val="000000" w:themeColor="text1"/>
          <w:sz w:val="22"/>
          <w:szCs w:val="22"/>
        </w:rPr>
        <w:t>number of FT</w:t>
      </w:r>
      <w:r w:rsidR="00FC309B" w:rsidRPr="00142CE7">
        <w:rPr>
          <w:rFonts w:cs="Arial"/>
          <w:color w:val="000000" w:themeColor="text1"/>
          <w:sz w:val="22"/>
          <w:szCs w:val="22"/>
        </w:rPr>
        <w:t xml:space="preserve">E(s) </w:t>
      </w:r>
      <w:r w:rsidR="004D6F6F">
        <w:rPr>
          <w:rFonts w:cs="Arial"/>
          <w:color w:val="000000" w:themeColor="text1"/>
          <w:sz w:val="22"/>
          <w:szCs w:val="22"/>
        </w:rPr>
        <w:t xml:space="preserve">by position title </w:t>
      </w:r>
      <w:r w:rsidR="00FC309B" w:rsidRPr="00142CE7">
        <w:rPr>
          <w:rFonts w:cs="Arial"/>
          <w:color w:val="000000" w:themeColor="text1"/>
          <w:sz w:val="22"/>
          <w:szCs w:val="22"/>
        </w:rPr>
        <w:t xml:space="preserve">that will be dedicated to </w:t>
      </w:r>
      <w:r w:rsidR="00B90DBF" w:rsidRPr="00142CE7">
        <w:rPr>
          <w:rFonts w:cs="Arial"/>
          <w:color w:val="000000" w:themeColor="text1"/>
          <w:sz w:val="22"/>
          <w:szCs w:val="22"/>
        </w:rPr>
        <w:t xml:space="preserve">New Hampshire’s </w:t>
      </w:r>
      <w:r w:rsidR="00FC309B" w:rsidRPr="00142CE7">
        <w:rPr>
          <w:rFonts w:cs="Arial"/>
          <w:color w:val="000000" w:themeColor="text1"/>
          <w:sz w:val="22"/>
          <w:szCs w:val="22"/>
        </w:rPr>
        <w:t>S</w:t>
      </w:r>
      <w:r w:rsidR="5C9E3C17" w:rsidRPr="00142CE7">
        <w:rPr>
          <w:rFonts w:cs="Arial"/>
          <w:color w:val="000000" w:themeColor="text1"/>
          <w:sz w:val="22"/>
          <w:szCs w:val="22"/>
        </w:rPr>
        <w:t>ubrogation</w:t>
      </w:r>
      <w:r w:rsidR="00B90DBF" w:rsidRPr="00142CE7">
        <w:rPr>
          <w:rFonts w:cs="Arial"/>
          <w:color w:val="000000" w:themeColor="text1"/>
          <w:sz w:val="22"/>
          <w:szCs w:val="22"/>
        </w:rPr>
        <w:t xml:space="preserve"> efforts</w:t>
      </w:r>
      <w:r w:rsidR="5C9E3C17" w:rsidRPr="00142CE7">
        <w:rPr>
          <w:rFonts w:cs="Arial"/>
          <w:color w:val="000000" w:themeColor="text1"/>
          <w:sz w:val="22"/>
          <w:szCs w:val="22"/>
        </w:rPr>
        <w:t xml:space="preserve">, including </w:t>
      </w:r>
      <w:r w:rsidR="00B90DBF" w:rsidRPr="00142CE7">
        <w:rPr>
          <w:rFonts w:cs="Arial"/>
          <w:color w:val="000000" w:themeColor="text1"/>
          <w:sz w:val="22"/>
          <w:szCs w:val="22"/>
        </w:rPr>
        <w:t>the number of</w:t>
      </w:r>
      <w:r w:rsidR="5C9E3C17" w:rsidRPr="00142CE7">
        <w:rPr>
          <w:rFonts w:cs="Arial"/>
          <w:color w:val="000000" w:themeColor="text1"/>
          <w:sz w:val="22"/>
          <w:szCs w:val="22"/>
        </w:rPr>
        <w:t xml:space="preserve"> </w:t>
      </w:r>
      <w:r w:rsidR="395F42B4" w:rsidRPr="00142CE7">
        <w:rPr>
          <w:rFonts w:cs="Arial"/>
          <w:color w:val="000000" w:themeColor="text1"/>
          <w:sz w:val="22"/>
          <w:szCs w:val="22"/>
        </w:rPr>
        <w:t>attorneys</w:t>
      </w:r>
      <w:r w:rsidR="5C9E3C17" w:rsidRPr="00142CE7">
        <w:rPr>
          <w:rFonts w:cs="Arial"/>
          <w:color w:val="000000" w:themeColor="text1"/>
          <w:sz w:val="22"/>
          <w:szCs w:val="22"/>
        </w:rPr>
        <w:t>.</w:t>
      </w:r>
      <w:r w:rsidR="3613106C" w:rsidRPr="00142CE7">
        <w:rPr>
          <w:rFonts w:cs="Arial"/>
          <w:color w:val="000000" w:themeColor="text1"/>
          <w:sz w:val="22"/>
          <w:szCs w:val="22"/>
        </w:rPr>
        <w:t xml:space="preserve"> </w:t>
      </w:r>
      <w:r w:rsidR="00131270" w:rsidRPr="00142CE7">
        <w:rPr>
          <w:rFonts w:cs="Arial"/>
          <w:color w:val="000000" w:themeColor="text1"/>
          <w:sz w:val="22"/>
          <w:szCs w:val="22"/>
        </w:rPr>
        <w:t>Is</w:t>
      </w:r>
      <w:r w:rsidR="00FC309B" w:rsidRPr="00142CE7">
        <w:rPr>
          <w:rFonts w:cs="Arial"/>
          <w:color w:val="000000" w:themeColor="text1"/>
          <w:sz w:val="22"/>
          <w:szCs w:val="22"/>
        </w:rPr>
        <w:t xml:space="preserve"> the S</w:t>
      </w:r>
      <w:r w:rsidR="7BB62A0A" w:rsidRPr="00142CE7">
        <w:rPr>
          <w:rFonts w:cs="Arial"/>
          <w:color w:val="000000" w:themeColor="text1"/>
          <w:sz w:val="22"/>
          <w:szCs w:val="22"/>
        </w:rPr>
        <w:t>ubrogation work performed by vendor or Respondent staff</w:t>
      </w:r>
      <w:r w:rsidR="00131270" w:rsidRPr="00142CE7">
        <w:rPr>
          <w:rFonts w:cs="Arial"/>
          <w:color w:val="000000" w:themeColor="text1"/>
          <w:sz w:val="22"/>
          <w:szCs w:val="22"/>
        </w:rPr>
        <w:t>?</w:t>
      </w:r>
      <w:r w:rsidR="004D6F6F">
        <w:rPr>
          <w:rFonts w:cs="Arial"/>
          <w:color w:val="000000" w:themeColor="text1"/>
          <w:sz w:val="22"/>
          <w:szCs w:val="22"/>
        </w:rPr>
        <w:t xml:space="preserve"> Include responses in Table </w:t>
      </w:r>
      <w:r w:rsidR="00975852">
        <w:rPr>
          <w:rFonts w:cs="Arial"/>
          <w:color w:val="000000" w:themeColor="text1"/>
          <w:sz w:val="22"/>
          <w:szCs w:val="22"/>
        </w:rPr>
        <w:t>E</w:t>
      </w:r>
      <w:r w:rsidR="004D6F6F" w:rsidRPr="004D6F6F">
        <w:rPr>
          <w:rFonts w:cs="Arial"/>
          <w:color w:val="000000" w:themeColor="text1"/>
          <w:sz w:val="22"/>
          <w:szCs w:val="22"/>
        </w:rPr>
        <w:t xml:space="preserve"> of the provided template (Appendix D-1).</w:t>
      </w:r>
    </w:p>
    <w:p w14:paraId="5A8AD7D1" w14:textId="77777777" w:rsidR="00131270" w:rsidRPr="00142CE7" w:rsidRDefault="000A6253" w:rsidP="00F40033">
      <w:pPr>
        <w:pStyle w:val="RFPLevel5"/>
        <w:keepNext w:val="0"/>
        <w:keepLines w:val="0"/>
        <w:numPr>
          <w:ilvl w:val="0"/>
          <w:numId w:val="0"/>
        </w:numPr>
        <w:spacing w:before="0" w:after="240"/>
        <w:ind w:left="1080" w:hanging="720"/>
        <w:rPr>
          <w:rFonts w:cs="Arial"/>
          <w:color w:val="000000" w:themeColor="text1"/>
          <w:sz w:val="22"/>
          <w:szCs w:val="22"/>
        </w:rPr>
      </w:pPr>
      <w:r w:rsidRPr="00142CE7">
        <w:rPr>
          <w:rFonts w:cs="Arial"/>
          <w:color w:val="000000" w:themeColor="text1"/>
          <w:sz w:val="22"/>
          <w:szCs w:val="22"/>
        </w:rPr>
        <w:t>Q83</w:t>
      </w:r>
      <w:r w:rsidR="00F40033" w:rsidRPr="00142CE7">
        <w:rPr>
          <w:rFonts w:cs="Arial"/>
          <w:color w:val="000000" w:themeColor="text1"/>
          <w:sz w:val="22"/>
          <w:szCs w:val="22"/>
        </w:rPr>
        <w:tab/>
      </w:r>
      <w:r w:rsidR="00131270" w:rsidRPr="00142CE7">
        <w:rPr>
          <w:rFonts w:cs="Arial"/>
          <w:color w:val="000000" w:themeColor="text1"/>
          <w:sz w:val="22"/>
          <w:szCs w:val="22"/>
        </w:rPr>
        <w:t>How does</w:t>
      </w:r>
      <w:r w:rsidR="5FABA4B4" w:rsidRPr="00142CE7">
        <w:rPr>
          <w:rFonts w:cs="Arial"/>
          <w:color w:val="000000" w:themeColor="text1"/>
          <w:sz w:val="22"/>
          <w:szCs w:val="22"/>
        </w:rPr>
        <w:t xml:space="preserve"> </w:t>
      </w:r>
      <w:r w:rsidR="00131270" w:rsidRPr="00142CE7">
        <w:rPr>
          <w:rFonts w:cs="Arial"/>
          <w:color w:val="000000" w:themeColor="text1"/>
          <w:sz w:val="22"/>
          <w:szCs w:val="22"/>
        </w:rPr>
        <w:t>the Respondent</w:t>
      </w:r>
      <w:r w:rsidR="5FABA4B4" w:rsidRPr="00142CE7">
        <w:rPr>
          <w:rFonts w:cs="Arial"/>
          <w:color w:val="000000" w:themeColor="text1"/>
          <w:sz w:val="22"/>
          <w:szCs w:val="22"/>
        </w:rPr>
        <w:t xml:space="preserve"> </w:t>
      </w:r>
      <w:r w:rsidR="00131270" w:rsidRPr="00142CE7">
        <w:rPr>
          <w:rFonts w:cs="Arial"/>
          <w:color w:val="000000" w:themeColor="text1"/>
          <w:sz w:val="22"/>
          <w:szCs w:val="22"/>
        </w:rPr>
        <w:t xml:space="preserve">define </w:t>
      </w:r>
      <w:r w:rsidR="5FABA4B4" w:rsidRPr="00142CE7">
        <w:rPr>
          <w:rFonts w:cs="Arial"/>
          <w:color w:val="000000" w:themeColor="text1"/>
          <w:sz w:val="22"/>
          <w:szCs w:val="22"/>
        </w:rPr>
        <w:t xml:space="preserve">a successful TPL program? What are the priority processes? How </w:t>
      </w:r>
      <w:r w:rsidR="00B90DBF" w:rsidRPr="00142CE7">
        <w:rPr>
          <w:rFonts w:cs="Arial"/>
          <w:color w:val="000000" w:themeColor="text1"/>
          <w:sz w:val="22"/>
          <w:szCs w:val="22"/>
        </w:rPr>
        <w:t>is</w:t>
      </w:r>
      <w:r w:rsidR="5FABA4B4" w:rsidRPr="00142CE7">
        <w:rPr>
          <w:rFonts w:cs="Arial"/>
          <w:color w:val="000000" w:themeColor="text1"/>
          <w:sz w:val="22"/>
          <w:szCs w:val="22"/>
        </w:rPr>
        <w:t xml:space="preserve"> success</w:t>
      </w:r>
      <w:r w:rsidR="00B90DBF" w:rsidRPr="00142CE7">
        <w:rPr>
          <w:rFonts w:cs="Arial"/>
          <w:color w:val="000000" w:themeColor="text1"/>
          <w:sz w:val="22"/>
          <w:szCs w:val="22"/>
        </w:rPr>
        <w:t xml:space="preserve"> measured</w:t>
      </w:r>
      <w:r w:rsidR="1479B912" w:rsidRPr="00142CE7">
        <w:rPr>
          <w:rFonts w:cs="Arial"/>
          <w:color w:val="000000" w:themeColor="text1"/>
          <w:sz w:val="22"/>
          <w:szCs w:val="22"/>
        </w:rPr>
        <w:t xml:space="preserve">? </w:t>
      </w:r>
      <w:r w:rsidR="6B0BE46C" w:rsidRPr="00142CE7">
        <w:rPr>
          <w:rFonts w:cs="Arial"/>
          <w:color w:val="000000" w:themeColor="text1"/>
          <w:sz w:val="22"/>
          <w:szCs w:val="22"/>
        </w:rPr>
        <w:t>W</w:t>
      </w:r>
      <w:r w:rsidR="5FABA4B4" w:rsidRPr="00142CE7">
        <w:rPr>
          <w:rFonts w:cs="Arial"/>
          <w:color w:val="000000" w:themeColor="text1"/>
          <w:sz w:val="22"/>
          <w:szCs w:val="22"/>
        </w:rPr>
        <w:t xml:space="preserve">hat </w:t>
      </w:r>
      <w:r w:rsidR="00FC309B" w:rsidRPr="00142CE7">
        <w:rPr>
          <w:rFonts w:cs="Arial"/>
          <w:color w:val="000000" w:themeColor="text1"/>
          <w:sz w:val="22"/>
          <w:szCs w:val="22"/>
        </w:rPr>
        <w:t xml:space="preserve">percent of claims should be Cost Avoided or recovered? What </w:t>
      </w:r>
      <w:r w:rsidR="5FABA4B4" w:rsidRPr="00142CE7">
        <w:rPr>
          <w:rFonts w:cs="Arial"/>
          <w:color w:val="000000" w:themeColor="text1"/>
          <w:sz w:val="22"/>
          <w:szCs w:val="22"/>
        </w:rPr>
        <w:t xml:space="preserve">metrics </w:t>
      </w:r>
      <w:r w:rsidR="009708AB" w:rsidRPr="00142CE7">
        <w:rPr>
          <w:rFonts w:cs="Arial"/>
          <w:color w:val="000000" w:themeColor="text1"/>
          <w:sz w:val="22"/>
          <w:szCs w:val="22"/>
        </w:rPr>
        <w:t>does the Respondent</w:t>
      </w:r>
      <w:r w:rsidR="4AD5E944" w:rsidRPr="00142CE7">
        <w:rPr>
          <w:rFonts w:cs="Arial"/>
          <w:color w:val="000000" w:themeColor="text1"/>
          <w:sz w:val="22"/>
          <w:szCs w:val="22"/>
        </w:rPr>
        <w:t xml:space="preserve"> </w:t>
      </w:r>
      <w:r w:rsidR="5FABA4B4" w:rsidRPr="00142CE7">
        <w:rPr>
          <w:rFonts w:cs="Arial"/>
          <w:color w:val="000000" w:themeColor="text1"/>
          <w:sz w:val="22"/>
          <w:szCs w:val="22"/>
        </w:rPr>
        <w:t>use</w:t>
      </w:r>
      <w:r w:rsidR="073F1E82" w:rsidRPr="00142CE7">
        <w:rPr>
          <w:rFonts w:cs="Arial"/>
          <w:color w:val="000000" w:themeColor="text1"/>
          <w:sz w:val="22"/>
          <w:szCs w:val="22"/>
        </w:rPr>
        <w:t xml:space="preserve"> and what are considered successful benchmarks</w:t>
      </w:r>
      <w:r w:rsidR="5FABA4B4" w:rsidRPr="00142CE7">
        <w:rPr>
          <w:rFonts w:cs="Arial"/>
          <w:color w:val="000000" w:themeColor="text1"/>
          <w:sz w:val="22"/>
          <w:szCs w:val="22"/>
        </w:rPr>
        <w:t xml:space="preserve">? </w:t>
      </w:r>
      <w:r w:rsidR="001C6447" w:rsidRPr="00142CE7">
        <w:rPr>
          <w:rFonts w:cs="Arial"/>
          <w:color w:val="000000" w:themeColor="text1"/>
          <w:sz w:val="22"/>
          <w:szCs w:val="22"/>
        </w:rPr>
        <w:t>Please distinguish between metrics related to TPL versus Subrogation.</w:t>
      </w:r>
    </w:p>
    <w:p w14:paraId="1B8659E0" w14:textId="77777777" w:rsidR="76326D9D" w:rsidRPr="00142CE7" w:rsidRDefault="000A6253" w:rsidP="001C6447">
      <w:pPr>
        <w:pStyle w:val="RFPLevel5"/>
        <w:keepNext w:val="0"/>
        <w:keepLines w:val="0"/>
        <w:numPr>
          <w:ilvl w:val="0"/>
          <w:numId w:val="0"/>
        </w:numPr>
        <w:tabs>
          <w:tab w:val="left" w:pos="1440"/>
        </w:tabs>
        <w:spacing w:before="0" w:after="240"/>
        <w:ind w:left="1080" w:hanging="720"/>
        <w:rPr>
          <w:rFonts w:cs="Arial"/>
          <w:sz w:val="22"/>
          <w:szCs w:val="22"/>
        </w:rPr>
      </w:pPr>
      <w:r w:rsidRPr="00142CE7">
        <w:rPr>
          <w:rFonts w:cs="Arial"/>
          <w:sz w:val="22"/>
          <w:szCs w:val="22"/>
        </w:rPr>
        <w:t>Q84</w:t>
      </w:r>
      <w:r w:rsidR="00F40033" w:rsidRPr="00142CE7">
        <w:rPr>
          <w:rFonts w:cs="Arial"/>
          <w:sz w:val="22"/>
          <w:szCs w:val="22"/>
        </w:rPr>
        <w:tab/>
      </w:r>
      <w:r w:rsidR="76326D9D" w:rsidRPr="00142CE7">
        <w:rPr>
          <w:rFonts w:cs="Arial"/>
          <w:sz w:val="22"/>
          <w:szCs w:val="22"/>
        </w:rPr>
        <w:t xml:space="preserve">Does </w:t>
      </w:r>
      <w:r w:rsidR="00131270" w:rsidRPr="00142CE7">
        <w:rPr>
          <w:rFonts w:cs="Arial"/>
          <w:sz w:val="22"/>
          <w:szCs w:val="22"/>
        </w:rPr>
        <w:t xml:space="preserve">the Respondent’s </w:t>
      </w:r>
      <w:r w:rsidR="76326D9D" w:rsidRPr="00142CE7">
        <w:rPr>
          <w:rFonts w:cs="Arial"/>
          <w:sz w:val="22"/>
          <w:szCs w:val="22"/>
        </w:rPr>
        <w:t xml:space="preserve">claim system capture other insurance payments and denials from </w:t>
      </w:r>
      <w:r w:rsidR="009708AB" w:rsidRPr="00142CE7">
        <w:rPr>
          <w:rFonts w:cs="Arial"/>
          <w:sz w:val="22"/>
          <w:szCs w:val="22"/>
        </w:rPr>
        <w:t>Providers</w:t>
      </w:r>
      <w:r w:rsidR="76326D9D" w:rsidRPr="00142CE7">
        <w:rPr>
          <w:rFonts w:cs="Arial"/>
          <w:sz w:val="22"/>
          <w:szCs w:val="22"/>
        </w:rPr>
        <w:t xml:space="preserve">? What does </w:t>
      </w:r>
      <w:r w:rsidR="00131270" w:rsidRPr="00142CE7">
        <w:rPr>
          <w:rFonts w:cs="Arial"/>
          <w:sz w:val="22"/>
          <w:szCs w:val="22"/>
        </w:rPr>
        <w:t xml:space="preserve">the Respondent’s </w:t>
      </w:r>
      <w:r w:rsidR="76326D9D" w:rsidRPr="00142CE7">
        <w:rPr>
          <w:rFonts w:cs="Arial"/>
          <w:sz w:val="22"/>
          <w:szCs w:val="22"/>
        </w:rPr>
        <w:t>system capture</w:t>
      </w:r>
      <w:r w:rsidR="00131270" w:rsidRPr="00142CE7">
        <w:rPr>
          <w:rFonts w:cs="Arial"/>
          <w:sz w:val="22"/>
          <w:szCs w:val="22"/>
        </w:rPr>
        <w:t xml:space="preserve"> (e.g.,</w:t>
      </w:r>
      <w:r w:rsidR="712E5D7E" w:rsidRPr="00142CE7">
        <w:rPr>
          <w:rFonts w:cs="Arial"/>
          <w:sz w:val="22"/>
          <w:szCs w:val="22"/>
        </w:rPr>
        <w:t xml:space="preserve"> </w:t>
      </w:r>
      <w:r w:rsidR="76326D9D" w:rsidRPr="00142CE7">
        <w:rPr>
          <w:rFonts w:cs="Arial"/>
          <w:sz w:val="22"/>
          <w:szCs w:val="22"/>
        </w:rPr>
        <w:t xml:space="preserve">payments, denials, co-pays, and deductible information from the </w:t>
      </w:r>
      <w:r w:rsidR="00B90DBF" w:rsidRPr="00142CE7">
        <w:rPr>
          <w:rFonts w:cs="Arial"/>
          <w:sz w:val="22"/>
          <w:szCs w:val="22"/>
        </w:rPr>
        <w:t>P</w:t>
      </w:r>
      <w:r w:rsidR="0D6C5D21" w:rsidRPr="00142CE7">
        <w:rPr>
          <w:rFonts w:cs="Arial"/>
          <w:sz w:val="22"/>
          <w:szCs w:val="22"/>
        </w:rPr>
        <w:t>rovider</w:t>
      </w:r>
      <w:r w:rsidR="00131270" w:rsidRPr="00142CE7">
        <w:rPr>
          <w:rFonts w:cs="Arial"/>
          <w:sz w:val="22"/>
          <w:szCs w:val="22"/>
        </w:rPr>
        <w:t>)</w:t>
      </w:r>
      <w:r w:rsidR="001C6447" w:rsidRPr="00142CE7">
        <w:rPr>
          <w:rFonts w:cs="Arial"/>
          <w:sz w:val="22"/>
          <w:szCs w:val="22"/>
        </w:rPr>
        <w:t>?</w:t>
      </w:r>
    </w:p>
    <w:p w14:paraId="0C329DE6" w14:textId="77777777" w:rsidR="00935005" w:rsidRPr="00142CE7"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Q85</w:t>
      </w:r>
      <w:r w:rsidR="00F40033" w:rsidRPr="00142CE7">
        <w:rPr>
          <w:rFonts w:cs="Arial"/>
          <w:sz w:val="22"/>
          <w:szCs w:val="22"/>
        </w:rPr>
        <w:tab/>
      </w:r>
      <w:r w:rsidR="001C6447" w:rsidRPr="00142CE7">
        <w:rPr>
          <w:rFonts w:cs="Arial"/>
          <w:sz w:val="22"/>
          <w:szCs w:val="22"/>
        </w:rPr>
        <w:t>Summarize</w:t>
      </w:r>
      <w:r w:rsidR="7791C689" w:rsidRPr="00142CE7">
        <w:rPr>
          <w:rFonts w:cs="Arial"/>
          <w:sz w:val="22"/>
          <w:szCs w:val="22"/>
        </w:rPr>
        <w:t xml:space="preserve"> the process the Respondent uses for retrospective post-payment recoveries of health-related insurance, </w:t>
      </w:r>
      <w:r w:rsidR="29D74BD5" w:rsidRPr="00142CE7">
        <w:rPr>
          <w:rFonts w:cs="Arial"/>
          <w:sz w:val="22"/>
          <w:szCs w:val="22"/>
        </w:rPr>
        <w:t xml:space="preserve">whether done by the MCO or </w:t>
      </w:r>
      <w:r w:rsidR="3D634A0D" w:rsidRPr="00142CE7">
        <w:rPr>
          <w:rFonts w:cs="Arial"/>
          <w:sz w:val="22"/>
          <w:szCs w:val="22"/>
        </w:rPr>
        <w:t xml:space="preserve">a </w:t>
      </w:r>
      <w:r w:rsidR="72FC09AE" w:rsidRPr="00142CE7">
        <w:rPr>
          <w:rFonts w:cs="Arial"/>
          <w:sz w:val="22"/>
          <w:szCs w:val="22"/>
        </w:rPr>
        <w:t>S</w:t>
      </w:r>
      <w:r w:rsidR="29D74BD5" w:rsidRPr="00142CE7">
        <w:rPr>
          <w:rFonts w:cs="Arial"/>
          <w:sz w:val="22"/>
          <w:szCs w:val="22"/>
        </w:rPr>
        <w:t>ubcontractor</w:t>
      </w:r>
      <w:r w:rsidR="001C6447" w:rsidRPr="00142CE7">
        <w:rPr>
          <w:rFonts w:cs="Arial"/>
          <w:sz w:val="22"/>
          <w:szCs w:val="22"/>
        </w:rPr>
        <w:t xml:space="preserve">, including the process for reporting Recovery amounts to the </w:t>
      </w:r>
      <w:r w:rsidR="00B90DBF" w:rsidRPr="00142CE7">
        <w:rPr>
          <w:rFonts w:cs="Arial"/>
          <w:sz w:val="22"/>
          <w:szCs w:val="22"/>
        </w:rPr>
        <w:t>s</w:t>
      </w:r>
      <w:r w:rsidR="001C6447" w:rsidRPr="00142CE7">
        <w:rPr>
          <w:rFonts w:cs="Arial"/>
          <w:sz w:val="22"/>
          <w:szCs w:val="22"/>
        </w:rPr>
        <w:t>tate.</w:t>
      </w:r>
    </w:p>
    <w:p w14:paraId="0CE04AE3" w14:textId="77777777" w:rsidR="4FB79E5A" w:rsidRPr="00E5782E" w:rsidRDefault="000A6253" w:rsidP="00F40033">
      <w:pPr>
        <w:pStyle w:val="RFPLevel5"/>
        <w:keepNext w:val="0"/>
        <w:keepLines w:val="0"/>
        <w:numPr>
          <w:ilvl w:val="0"/>
          <w:numId w:val="0"/>
        </w:numPr>
        <w:spacing w:before="0" w:after="240"/>
        <w:ind w:left="1080" w:hanging="720"/>
        <w:rPr>
          <w:rFonts w:cs="Arial"/>
          <w:sz w:val="22"/>
          <w:szCs w:val="22"/>
        </w:rPr>
      </w:pPr>
      <w:r w:rsidRPr="00142CE7">
        <w:rPr>
          <w:rFonts w:cs="Arial"/>
          <w:sz w:val="22"/>
          <w:szCs w:val="22"/>
        </w:rPr>
        <w:t>Q86</w:t>
      </w:r>
      <w:r w:rsidR="00F40033" w:rsidRPr="00142CE7">
        <w:rPr>
          <w:rFonts w:cs="Arial"/>
          <w:sz w:val="22"/>
          <w:szCs w:val="22"/>
        </w:rPr>
        <w:tab/>
      </w:r>
      <w:r w:rsidR="3FCF8611" w:rsidRPr="00142CE7">
        <w:rPr>
          <w:rFonts w:cs="Arial"/>
          <w:sz w:val="22"/>
          <w:szCs w:val="22"/>
        </w:rPr>
        <w:t>Describe how the Respondent’s system process</w:t>
      </w:r>
      <w:r w:rsidR="00131270" w:rsidRPr="00142CE7">
        <w:rPr>
          <w:rFonts w:cs="Arial"/>
          <w:sz w:val="22"/>
          <w:szCs w:val="22"/>
        </w:rPr>
        <w:t>es</w:t>
      </w:r>
      <w:r w:rsidR="3FCF8611" w:rsidRPr="00142CE7">
        <w:rPr>
          <w:rFonts w:cs="Arial"/>
          <w:sz w:val="22"/>
          <w:szCs w:val="22"/>
        </w:rPr>
        <w:t xml:space="preserve"> pharmacy claims with</w:t>
      </w:r>
      <w:r w:rsidR="3BF10897" w:rsidRPr="00142CE7">
        <w:rPr>
          <w:rFonts w:cs="Arial"/>
          <w:sz w:val="22"/>
          <w:szCs w:val="22"/>
        </w:rPr>
        <w:t xml:space="preserve"> a</w:t>
      </w:r>
      <w:r w:rsidR="3FCF8611" w:rsidRPr="00142CE7">
        <w:rPr>
          <w:rFonts w:cs="Arial"/>
          <w:sz w:val="22"/>
          <w:szCs w:val="22"/>
        </w:rPr>
        <w:t xml:space="preserve"> </w:t>
      </w:r>
      <w:r w:rsidR="008F763A" w:rsidRPr="00142CE7">
        <w:rPr>
          <w:rFonts w:cs="Arial"/>
          <w:sz w:val="22"/>
          <w:szCs w:val="22"/>
        </w:rPr>
        <w:t>Member</w:t>
      </w:r>
      <w:r w:rsidR="009708AB" w:rsidRPr="00142CE7">
        <w:rPr>
          <w:rFonts w:cs="Arial"/>
          <w:sz w:val="22"/>
          <w:szCs w:val="22"/>
        </w:rPr>
        <w:t>’s</w:t>
      </w:r>
      <w:r w:rsidR="3FCF8611" w:rsidRPr="00142CE7">
        <w:rPr>
          <w:rFonts w:cs="Arial"/>
          <w:sz w:val="22"/>
          <w:szCs w:val="22"/>
        </w:rPr>
        <w:t xml:space="preserve"> Medicare </w:t>
      </w:r>
      <w:r w:rsidR="00131270" w:rsidRPr="00142CE7">
        <w:rPr>
          <w:rFonts w:cs="Arial"/>
          <w:sz w:val="22"/>
          <w:szCs w:val="22"/>
        </w:rPr>
        <w:t>P</w:t>
      </w:r>
      <w:r w:rsidR="3FCF8611" w:rsidRPr="00142CE7">
        <w:rPr>
          <w:rFonts w:cs="Arial"/>
          <w:sz w:val="22"/>
          <w:szCs w:val="22"/>
        </w:rPr>
        <w:t>art A</w:t>
      </w:r>
      <w:r w:rsidR="00131270" w:rsidRPr="00142CE7">
        <w:rPr>
          <w:rFonts w:cs="Arial"/>
          <w:sz w:val="22"/>
          <w:szCs w:val="22"/>
        </w:rPr>
        <w:t xml:space="preserve"> and Part </w:t>
      </w:r>
      <w:r w:rsidR="3FCF8611" w:rsidRPr="00142CE7">
        <w:rPr>
          <w:rFonts w:cs="Arial"/>
          <w:sz w:val="22"/>
          <w:szCs w:val="22"/>
        </w:rPr>
        <w:t>B.</w:t>
      </w:r>
    </w:p>
    <w:p w14:paraId="13A5A123" w14:textId="77777777" w:rsidR="00D40DF9" w:rsidRPr="0035399D" w:rsidRDefault="00D40DF9" w:rsidP="701D5746">
      <w:pPr>
        <w:pStyle w:val="RFPQuestions"/>
        <w:numPr>
          <w:ilvl w:val="0"/>
          <w:numId w:val="0"/>
        </w:numPr>
        <w:ind w:left="360"/>
      </w:pPr>
    </w:p>
    <w:sectPr w:rsidR="00D40DF9" w:rsidRPr="0035399D" w:rsidSect="0030453E">
      <w:headerReference w:type="even" r:id="rId12"/>
      <w:headerReference w:type="default" r:id="rId13"/>
      <w:footerReference w:type="default" r:id="rId14"/>
      <w:headerReference w:type="first" r:id="rId15"/>
      <w:pgSz w:w="12240" w:h="15840" w:code="1"/>
      <w:pgMar w:top="2304" w:right="1440" w:bottom="1728"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41354F" w16cex:dateUtc="2023-04-25T16:27:11.926Z"/>
  <w16cex:commentExtensible w16cex:durableId="7E433B03" w16cex:dateUtc="2023-04-25T16:27:50.14Z"/>
  <w16cex:commentExtensible w16cex:durableId="62D5EB02" w16cex:dateUtc="2023-04-25T16:29:01.033Z"/>
  <w16cex:commentExtensible w16cex:durableId="6D228328" w16cex:dateUtc="2023-04-25T16:31:24.872Z"/>
  <w16cex:commentExtensible w16cex:durableId="403BE8DC" w16cex:dateUtc="2023-07-06T14:02:03.685Z"/>
  <w16cex:commentExtensible w16cex:durableId="127312D9" w16cex:dateUtc="2023-04-26T16:59:07.183Z"/>
  <w16cex:commentExtensible w16cex:durableId="0618E0AE" w16cex:dateUtc="2023-05-08T18:45:29.839Z"/>
  <w16cex:commentExtensible w16cex:durableId="05426E46" w16cex:dateUtc="2023-05-08T18:47:55.613Z"/>
  <w16cex:commentExtensible w16cex:durableId="1136AEE6" w16cex:dateUtc="2023-06-13T12:54:38.814Z"/>
  <w16cex:commentExtensible w16cex:durableId="21ABF6E6" w16cex:dateUtc="2023-06-13T13:00:40.622Z"/>
  <w16cex:commentExtensible w16cex:durableId="20323478" w16cex:dateUtc="2023-06-13T13:37:42.956Z"/>
  <w16cex:commentExtensible w16cex:durableId="6F7EB0F3" w16cex:dateUtc="2023-06-15T19:51:52.105Z"/>
  <w16cex:commentExtensible w16cex:durableId="6DF87EDC" w16cex:dateUtc="2023-06-15T20:17:52.492Z"/>
  <w16cex:commentExtensible w16cex:durableId="62945F82" w16cex:dateUtc="2023-06-15T20:26:30.223Z"/>
  <w16cex:commentExtensible w16cex:durableId="414FFC96" w16cex:dateUtc="2023-06-20T15:09:26.013Z"/>
  <w16cex:commentExtensible w16cex:durableId="416FD0D7" w16cex:dateUtc="2023-06-21T18:26:28.464Z"/>
  <w16cex:commentExtensible w16cex:durableId="28785454" w16cex:dateUtc="2023-06-22T14:30:04.41Z"/>
  <w16cex:commentExtensible w16cex:durableId="0BEE2CF0" w16cex:dateUtc="2023-06-22T14:30:42.567Z"/>
  <w16cex:commentExtensible w16cex:durableId="7C2CF544" w16cex:dateUtc="2023-06-23T11:00:05.452Z"/>
  <w16cex:commentExtensible w16cex:durableId="0C993AB9" w16cex:dateUtc="2023-06-22T14:49:43.856Z"/>
  <w16cex:commentExtensible w16cex:durableId="6351D444" w16cex:dateUtc="2023-06-22T14:55:01.51Z"/>
  <w16cex:commentExtensible w16cex:durableId="0C2C9B2B" w16cex:dateUtc="2023-06-22T15:03:08.644Z"/>
  <w16cex:commentExtensible w16cex:durableId="797278B4" w16cex:dateUtc="2023-06-22T19:02:48.181Z"/>
  <w16cex:commentExtensible w16cex:durableId="5C25DA1F" w16cex:dateUtc="2023-07-06T13:38:08.233Z"/>
  <w16cex:commentExtensible w16cex:durableId="553F2772" w16cex:dateUtc="2023-06-23T11:03:36.308Z"/>
  <w16cex:commentExtensible w16cex:durableId="2CE2F464" w16cex:dateUtc="2023-06-23T11:13:08.587Z"/>
  <w16cex:commentExtensible w16cex:durableId="7B9D6B90" w16cex:dateUtc="2023-06-23T11:14:33.207Z"/>
  <w16cex:commentExtensible w16cex:durableId="771D0351" w16cex:dateUtc="2023-06-23T11:16:22.873Z"/>
  <w16cex:commentExtensible w16cex:durableId="6CD5E3EF" w16cex:dateUtc="2023-06-23T11:16:58.099Z"/>
  <w16cex:commentExtensible w16cex:durableId="5083B26A" w16cex:dateUtc="2023-06-23T11:20:16.847Z"/>
  <w16cex:commentExtensible w16cex:durableId="1AF1815B" w16cex:dateUtc="2023-06-23T11:23:08.279Z"/>
  <w16cex:commentExtensible w16cex:durableId="79BF85F2" w16cex:dateUtc="2023-06-23T11:25:48.56Z"/>
  <w16cex:commentExtensible w16cex:durableId="7B14BF99" w16cex:dateUtc="2023-06-23T11:26:59.528Z"/>
  <w16cex:commentExtensible w16cex:durableId="64F2D9D3" w16cex:dateUtc="2023-06-23T11:27:52.274Z"/>
  <w16cex:commentExtensible w16cex:durableId="1E8B8C7A" w16cex:dateUtc="2023-06-23T11:53:32.556Z"/>
  <w16cex:commentExtensible w16cex:durableId="0D52D1B0" w16cex:dateUtc="2023-06-23T14:51:32.707Z"/>
  <w16cex:commentExtensible w16cex:durableId="23596C2C" w16cex:dateUtc="2023-06-23T14:52:30.259Z"/>
  <w16cex:commentExtensible w16cex:durableId="01BB72E9" w16cex:dateUtc="2023-06-23T15:20:02.444Z"/>
  <w16cex:commentExtensible w16cex:durableId="79F49EE0" w16cex:dateUtc="2023-07-07T18:59:43.123Z"/>
  <w16cex:commentExtensible w16cex:durableId="51468CD2" w16cex:dateUtc="2023-07-07T19:06:22.792Z"/>
  <w16cex:commentExtensible w16cex:durableId="1D084DB8" w16cex:dateUtc="2023-07-10T12:46:24.86Z"/>
  <w16cex:commentExtensible w16cex:durableId="0762581D" w16cex:dateUtc="2023-07-10T13:16:04.482Z"/>
  <w16cex:commentExtensible w16cex:durableId="3055C2D6" w16cex:dateUtc="2023-07-10T14:40:18.343Z"/>
  <w16cex:commentExtensible w16cex:durableId="4CE68562" w16cex:dateUtc="2023-07-10T14:48:45.674Z"/>
  <w16cex:commentExtensible w16cex:durableId="4371C4D1" w16cex:dateUtc="2023-07-10T15:05:04.949Z"/>
  <w16cex:commentExtensible w16cex:durableId="333C8B24" w16cex:dateUtc="2023-07-10T15:06:00.173Z"/>
  <w16cex:commentExtensible w16cex:durableId="0B660EB5" w16cex:dateUtc="2023-07-10T18:37:08.287Z"/>
  <w16cex:commentExtensible w16cex:durableId="7676BE21" w16cex:dateUtc="2023-07-10T18:41:57.233Z"/>
  <w16cex:commentExtensible w16cex:durableId="108E8F92" w16cex:dateUtc="2023-07-10T18:42:02.445Z"/>
  <w16cex:commentExtensible w16cex:durableId="2801097D" w16cex:dateUtc="2023-07-10T18:43:02.045Z"/>
  <w16cex:commentExtensible w16cex:durableId="78F9C306" w16cex:dateUtc="2023-07-10T18:44:48.148Z"/>
  <w16cex:commentExtensible w16cex:durableId="5A7F33E4" w16cex:dateUtc="2023-07-10T18:46:38.828Z"/>
  <w16cex:commentExtensible w16cex:durableId="5FF77032" w16cex:dateUtc="2023-07-10T18:46:47.205Z"/>
  <w16cex:commentExtensible w16cex:durableId="585FCE8D" w16cex:dateUtc="2023-07-10T18:48:28.691Z"/>
  <w16cex:commentExtensible w16cex:durableId="5A476620" w16cex:dateUtc="2023-07-10T18:48:58.436Z"/>
  <w16cex:commentExtensible w16cex:durableId="63226B92" w16cex:dateUtc="2023-07-10T18:49:22.441Z"/>
  <w16cex:commentExtensible w16cex:durableId="35F707B3" w16cex:dateUtc="2023-07-10T18:55:33.115Z"/>
  <w16cex:commentExtensible w16cex:durableId="148C59CB" w16cex:dateUtc="2023-07-10T18:57:04.392Z"/>
  <w16cex:commentExtensible w16cex:durableId="2179D1C4" w16cex:dateUtc="2023-07-10T19:05:44.281Z"/>
  <w16cex:commentExtensible w16cex:durableId="5BEC6049" w16cex:dateUtc="2023-07-10T19:06:15.931Z"/>
  <w16cex:commentExtensible w16cex:durableId="41CA4D5B" w16cex:dateUtc="2023-07-10T19:06:22.301Z"/>
  <w16cex:commentExtensible w16cex:durableId="6B68D123" w16cex:dateUtc="2023-07-10T19:09:32.213Z"/>
  <w16cex:commentExtensible w16cex:durableId="02E93757" w16cex:dateUtc="2023-07-10T21:27:17.574Z"/>
  <w16cex:commentExtensible w16cex:durableId="7FFC0634" w16cex:dateUtc="2023-07-10T21:30:43.059Z">
    <w16cex:extLst>
      <w16:ext w16:uri="{CE6994B0-6A32-4C9F-8C6B-6E91EDA988CE}">
        <cr:reactions xmlns:cr="http://schemas.microsoft.com/office/comments/2020/reactions">
          <cr:reaction reactionType="1">
            <cr:reactionInfo dateUtc="2023-07-11T13:39:32.637Z">
              <cr:user userId="S::sara.e.cleveland@dhhs.nh.gov::f15174f5-5c02-4d3e-a7f7-d3987b9dd2e2" userProvider="AD" userName="Cleveland, Sara"/>
            </cr:reactionInfo>
          </cr:reaction>
        </cr:reactions>
      </w16:ext>
    </w16cex:extLst>
  </w16cex:commentExtensible>
  <w16cex:commentExtensible w16cex:durableId="5C32006D" w16cex:dateUtc="2023-07-10T21:34:07.164Z">
    <w16cex:extLst>
      <w16:ext w16:uri="{CE6994B0-6A32-4C9F-8C6B-6E91EDA988CE}">
        <cr:reactions xmlns:cr="http://schemas.microsoft.com/office/comments/2020/reactions">
          <cr:reaction reactionType="1">
            <cr:reactionInfo dateUtc="2023-07-11T13:40:16.496Z">
              <cr:user userId="S::sara.e.cleveland@dhhs.nh.gov::f15174f5-5c02-4d3e-a7f7-d3987b9dd2e2" userProvider="AD" userName="Cleveland, Sara"/>
            </cr:reactionInfo>
          </cr:reaction>
        </cr:reactions>
      </w16:ext>
    </w16cex:extLst>
  </w16cex:commentExtensible>
  <w16cex:commentExtensible w16cex:durableId="279DE7D9" w16cex:dateUtc="2023-07-10T21:34:57.803Z"/>
  <w16cex:commentExtensible w16cex:durableId="4A1D2814" w16cex:dateUtc="2023-07-11T13:01:13.127Z"/>
  <w16cex:commentExtensible w16cex:durableId="6B081099" w16cex:dateUtc="2023-07-11T14:35:31.088Z"/>
  <w16cex:commentExtensible w16cex:durableId="3A16626A" w16cex:dateUtc="2023-07-11T14:39:18.119Z"/>
  <w16cex:commentExtensible w16cex:durableId="31D96626" w16cex:dateUtc="2023-07-12T15:32:45.494Z"/>
  <w16cex:commentExtensible w16cex:durableId="7A25E986" w16cex:dateUtc="2023-07-12T15:34:00.151Z"/>
  <w16cex:commentExtensible w16cex:durableId="6A1C9AD9" w16cex:dateUtc="2023-07-12T15:39:06.911Z"/>
  <w16cex:commentExtensible w16cex:durableId="546CCF66" w16cex:dateUtc="2023-07-12T15:41:24.657Z"/>
  <w16cex:commentExtensible w16cex:durableId="4CF4852B" w16cex:dateUtc="2023-07-12T15:42:36.226Z"/>
  <w16cex:commentExtensible w16cex:durableId="6C2C35DC" w16cex:dateUtc="2023-07-12T15:43:57.718Z"/>
  <w16cex:commentExtensible w16cex:durableId="5B1DE109" w16cex:dateUtc="2023-07-12T15:44:54.356Z"/>
  <w16cex:commentExtensible w16cex:durableId="54892876" w16cex:dateUtc="2023-07-12T15:45:42.448Z"/>
  <w16cex:commentExtensible w16cex:durableId="1F8847E9" w16cex:dateUtc="2023-07-12T15:47:13.92Z"/>
  <w16cex:commentExtensible w16cex:durableId="341D3E92" w16cex:dateUtc="2023-07-12T15:50:49.443Z"/>
  <w16cex:commentExtensible w16cex:durableId="7DF18D79" w16cex:dateUtc="2023-07-12T15:53:16.882Z"/>
  <w16cex:commentExtensible w16cex:durableId="293A8FDB" w16cex:dateUtc="2023-07-12T15:54:02.79Z"/>
  <w16cex:commentExtensible w16cex:durableId="32E39859" w16cex:dateUtc="2023-07-12T15:57:05.095Z"/>
  <w16cex:commentExtensible w16cex:durableId="60C90270" w16cex:dateUtc="2023-07-12T16:09:15.361Z"/>
  <w16cex:commentExtensible w16cex:durableId="22188982" w16cex:dateUtc="2023-07-12T16:09:27.597Z"/>
  <w16cex:commentExtensible w16cex:durableId="08165F15" w16cex:dateUtc="2023-07-12T16:09:55.749Z"/>
  <w16cex:commentExtensible w16cex:durableId="2EBEE114" w16cex:dateUtc="2023-07-12T16:24:35.156Z"/>
  <w16cex:commentExtensible w16cex:durableId="28489257" w16cex:dateUtc="2023-07-12T16:38:47.99Z"/>
  <w16cex:commentExtensible w16cex:durableId="72E11BE1" w16cex:dateUtc="2023-07-12T16:53:49.215Z"/>
  <w16cex:commentExtensible w16cex:durableId="57A80183" w16cex:dateUtc="2023-07-12T17:14:25.302Z"/>
  <w16cex:commentExtensible w16cex:durableId="013EA044" w16cex:dateUtc="2023-07-12T17:17:18.707Z"/>
  <w16cex:commentExtensible w16cex:durableId="5580490A" w16cex:dateUtc="2023-07-12T17:29:27.693Z"/>
  <w16cex:commentExtensible w16cex:durableId="4ED3FE01" w16cex:dateUtc="2023-07-12T18:33:51.338Z"/>
  <w16cex:commentExtensible w16cex:durableId="29B63ED4" w16cex:dateUtc="2023-07-12T18:34:07.922Z"/>
  <w16cex:commentExtensible w16cex:durableId="4FCCC338" w16cex:dateUtc="2023-07-12T18:38:23.669Z"/>
  <w16cex:commentExtensible w16cex:durableId="7F77E31D" w16cex:dateUtc="2023-07-12T18:38:52.798Z"/>
  <w16cex:commentExtensible w16cex:durableId="68D52653" w16cex:dateUtc="2023-07-12T18:57:04.36Z"/>
</w16cex:commentsExtensible>
</file>

<file path=word/commentsIds.xml><?xml version="1.0" encoding="utf-8"?>
<w16cid:commentsIds xmlns:mc="http://schemas.openxmlformats.org/markup-compatibility/2006" xmlns:w16cid="http://schemas.microsoft.com/office/word/2016/wordml/cid" mc:Ignorable="w16cid">
  <w16cid:commentId w16cid:paraId="5A97D427" w16cid:durableId="730D79CC"/>
  <w16cid:commentId w16cid:paraId="7F8731F9" w16cid:durableId="5D998F71"/>
  <w16cid:commentId w16cid:paraId="0366F153" w16cid:durableId="7125C464"/>
  <w16cid:commentId w16cid:paraId="4F1373EF" w16cid:durableId="5DA6BF4E"/>
  <w16cid:commentId w16cid:paraId="0510FBCC" w16cid:durableId="6090314D"/>
  <w16cid:commentId w16cid:paraId="2886AA2E" w16cid:durableId="31C70C61"/>
  <w16cid:commentId w16cid:paraId="3536E26A" w16cid:durableId="7933B6D9"/>
  <w16cid:commentId w16cid:paraId="43F24746" w16cid:durableId="2C165990"/>
  <w16cid:commentId w16cid:paraId="696AF3F0" w16cid:durableId="6439BDE4"/>
  <w16cid:commentId w16cid:paraId="49AC6E43" w16cid:durableId="3308524B"/>
  <w16cid:commentId w16cid:paraId="770EE245" w16cid:durableId="5786BF78"/>
  <w16cid:commentId w16cid:paraId="110B5A6B" w16cid:durableId="751AB70B"/>
  <w16cid:commentId w16cid:paraId="7B987D54" w16cid:durableId="15EFBBC2"/>
  <w16cid:commentId w16cid:paraId="240D0424" w16cid:durableId="4A3191A4"/>
  <w16cid:commentId w16cid:paraId="06FBA242" w16cid:durableId="6930F1F2"/>
  <w16cid:commentId w16cid:paraId="3588427C" w16cid:durableId="1FD8F69C"/>
  <w16cid:commentId w16cid:paraId="32FF4C8B" w16cid:durableId="25108B3E"/>
  <w16cid:commentId w16cid:paraId="774AB417" w16cid:durableId="37BC3629"/>
  <w16cid:commentId w16cid:paraId="200C6FA1" w16cid:durableId="79510E01"/>
  <w16cid:commentId w16cid:paraId="0D81D566" w16cid:durableId="22E635CA"/>
  <w16cid:commentId w16cid:paraId="502AE1B3" w16cid:durableId="34E4C6C4"/>
  <w16cid:commentId w16cid:paraId="69D1529A" w16cid:durableId="3592647C"/>
  <w16cid:commentId w16cid:paraId="18A35114" w16cid:durableId="428A9EE7"/>
  <w16cid:commentId w16cid:paraId="19ED8236" w16cid:durableId="7B2FB413"/>
  <w16cid:commentId w16cid:paraId="647789D2" w16cid:durableId="56A7D35C"/>
  <w16cid:commentId w16cid:paraId="32B8B306" w16cid:durableId="2D9C98B2"/>
  <w16cid:commentId w16cid:paraId="22626186" w16cid:durableId="191476B6"/>
  <w16cid:commentId w16cid:paraId="6677384E" w16cid:durableId="0719CEC8"/>
  <w16cid:commentId w16cid:paraId="4E1B5450" w16cid:durableId="6F06C8F5"/>
  <w16cid:commentId w16cid:paraId="4512D434" w16cid:durableId="19074C9B"/>
  <w16cid:commentId w16cid:paraId="70858EA4" w16cid:durableId="189C6D02"/>
  <w16cid:commentId w16cid:paraId="2D61FA09" w16cid:durableId="5EF010DE"/>
  <w16cid:commentId w16cid:paraId="29A79167" w16cid:durableId="1A41354F"/>
  <w16cid:commentId w16cid:paraId="70702E88" w16cid:durableId="7E433B03"/>
  <w16cid:commentId w16cid:paraId="4C45AFE8" w16cid:durableId="62D5EB02"/>
  <w16cid:commentId w16cid:paraId="4579EC0D" w16cid:durableId="6D228328"/>
  <w16cid:commentId w16cid:paraId="2A11D190" w16cid:durableId="127312D9"/>
  <w16cid:commentId w16cid:paraId="4ADB1383" w16cid:durableId="0618E0AE"/>
  <w16cid:commentId w16cid:paraId="4FA47A0E" w16cid:durableId="05426E46"/>
  <w16cid:commentId w16cid:paraId="76988CA4" w16cid:durableId="1136AEE6"/>
  <w16cid:commentId w16cid:paraId="75DEF6CB" w16cid:durableId="21ABF6E6"/>
  <w16cid:commentId w16cid:paraId="5FE86722" w16cid:durableId="20323478"/>
  <w16cid:commentId w16cid:paraId="2584A4CC" w16cid:durableId="6F7EB0F3"/>
  <w16cid:commentId w16cid:paraId="1AFF9378" w16cid:durableId="6DF87EDC"/>
  <w16cid:commentId w16cid:paraId="03113DBF" w16cid:durableId="62945F82"/>
  <w16cid:commentId w16cid:paraId="6E276AFC" w16cid:durableId="414FFC96"/>
  <w16cid:commentId w16cid:paraId="440B3BB7" w16cid:durableId="416FD0D7"/>
  <w16cid:commentId w16cid:paraId="164B2B50" w16cid:durableId="28785454"/>
  <w16cid:commentId w16cid:paraId="056CC36C" w16cid:durableId="0BEE2CF0"/>
  <w16cid:commentId w16cid:paraId="7B58131F" w16cid:durableId="0C993AB9"/>
  <w16cid:commentId w16cid:paraId="30293B70" w16cid:durableId="6351D444"/>
  <w16cid:commentId w16cid:paraId="0BEC86A3" w16cid:durableId="0C2C9B2B"/>
  <w16cid:commentId w16cid:paraId="60320995" w16cid:durableId="797278B4"/>
  <w16cid:commentId w16cid:paraId="12842E8F" w16cid:durableId="7C2CF544"/>
  <w16cid:commentId w16cid:paraId="32DDFD4A" w16cid:durableId="553F2772"/>
  <w16cid:commentId w16cid:paraId="24C60BA3" w16cid:durableId="2CE2F464"/>
  <w16cid:commentId w16cid:paraId="5B389EBC" w16cid:durableId="7B9D6B90"/>
  <w16cid:commentId w16cid:paraId="1CEEC355" w16cid:durableId="771D0351"/>
  <w16cid:commentId w16cid:paraId="5702A883" w16cid:durableId="6CD5E3EF"/>
  <w16cid:commentId w16cid:paraId="06112E41" w16cid:durableId="5083B26A"/>
  <w16cid:commentId w16cid:paraId="3D895128" w16cid:durableId="1AF1815B"/>
  <w16cid:commentId w16cid:paraId="625653E7" w16cid:durableId="79BF85F2"/>
  <w16cid:commentId w16cid:paraId="1E5B3AAA" w16cid:durableId="7B14BF99"/>
  <w16cid:commentId w16cid:paraId="5CE82C1E" w16cid:durableId="64F2D9D3"/>
  <w16cid:commentId w16cid:paraId="25F6C82B" w16cid:durableId="1E8B8C7A"/>
  <w16cid:commentId w16cid:paraId="3326A18D" w16cid:durableId="0D52D1B0"/>
  <w16cid:commentId w16cid:paraId="2BE93FC3" w16cid:durableId="23596C2C"/>
  <w16cid:commentId w16cid:paraId="35CA176E" w16cid:durableId="01BB72E9"/>
  <w16cid:commentId w16cid:paraId="60BDA71D" w16cid:durableId="4979AF15"/>
  <w16cid:commentId w16cid:paraId="03CCDCEC" w16cid:durableId="0FEB59D5"/>
  <w16cid:commentId w16cid:paraId="57B86D5A" w16cid:durableId="53C6B072"/>
  <w16cid:commentId w16cid:paraId="721BA7F4" w16cid:durableId="0A28AC3B"/>
  <w16cid:commentId w16cid:paraId="43415AEA" w16cid:durableId="0BF5593F"/>
  <w16cid:commentId w16cid:paraId="35AA7C57" w16cid:durableId="623F50D4"/>
  <w16cid:commentId w16cid:paraId="52F0E4F3" w16cid:durableId="1472D96E"/>
  <w16cid:commentId w16cid:paraId="206D28B6" w16cid:durableId="75E4C050"/>
  <w16cid:commentId w16cid:paraId="17419E10" w16cid:durableId="7614C92B"/>
  <w16cid:commentId w16cid:paraId="39AA2251" w16cid:durableId="2B7D85B7"/>
  <w16cid:commentId w16cid:paraId="09FE0204" w16cid:durableId="7B11C6E5"/>
  <w16cid:commentId w16cid:paraId="66E0BEF5" w16cid:durableId="60CAC4F7"/>
  <w16cid:commentId w16cid:paraId="53FA18A2" w16cid:durableId="3F22530C"/>
  <w16cid:commentId w16cid:paraId="00D476D9" w16cid:durableId="7032E3FF"/>
  <w16cid:commentId w16cid:paraId="07C40DE7" w16cid:durableId="62C223E3"/>
  <w16cid:commentId w16cid:paraId="2BAC4F8F" w16cid:durableId="141B78D0"/>
  <w16cid:commentId w16cid:paraId="0B4178BD" w16cid:durableId="6FAEBC39"/>
  <w16cid:commentId w16cid:paraId="1FF76D2D" w16cid:durableId="1F0B7126"/>
  <w16cid:commentId w16cid:paraId="42EF3CCE" w16cid:durableId="5C25DA1F"/>
  <w16cid:commentId w16cid:paraId="51D9474C" w16cid:durableId="403BE8DC"/>
  <w16cid:commentId w16cid:paraId="766C2A08" w16cid:durableId="270B0426"/>
  <w16cid:commentId w16cid:paraId="2A6F0BD3" w16cid:durableId="2D42D49D"/>
  <w16cid:commentId w16cid:paraId="721B8652" w16cid:durableId="5412726D"/>
  <w16cid:commentId w16cid:paraId="5EF5A39F" w16cid:durableId="71F6FBC4"/>
  <w16cid:commentId w16cid:paraId="6E88BDE9" w16cid:durableId="35DD8AE4"/>
  <w16cid:commentId w16cid:paraId="132FEA44" w16cid:durableId="6FDC2E9E"/>
  <w16cid:commentId w16cid:paraId="303B0128" w16cid:durableId="02C763C7"/>
  <w16cid:commentId w16cid:paraId="29826545" w16cid:durableId="76131E2C"/>
  <w16cid:commentId w16cid:paraId="0A73D1E0" w16cid:durableId="7026824B"/>
  <w16cid:commentId w16cid:paraId="57A4FCC8" w16cid:durableId="15A70CC0"/>
  <w16cid:commentId w16cid:paraId="3BDC7E17" w16cid:durableId="4D51FF55"/>
  <w16cid:commentId w16cid:paraId="01A17E6B" w16cid:durableId="3B9DA48F"/>
  <w16cid:commentId w16cid:paraId="2914356C" w16cid:durableId="7C5838D9"/>
  <w16cid:commentId w16cid:paraId="1F6A91D3" w16cid:durableId="32F78088"/>
  <w16cid:commentId w16cid:paraId="40E67479" w16cid:durableId="79F49EE0"/>
  <w16cid:commentId w16cid:paraId="5749C120" w16cid:durableId="51468CD2"/>
  <w16cid:commentId w16cid:paraId="05AEC942" w16cid:durableId="1D084DB8"/>
  <w16cid:commentId w16cid:paraId="65153670" w16cid:durableId="0762581D"/>
  <w16cid:commentId w16cid:paraId="5B649B52" w16cid:durableId="3055C2D6"/>
  <w16cid:commentId w16cid:paraId="6D459516" w16cid:durableId="4CE68562"/>
  <w16cid:commentId w16cid:paraId="3864594B" w16cid:durableId="4371C4D1"/>
  <w16cid:commentId w16cid:paraId="50B7D335" w16cid:durableId="333C8B24"/>
  <w16cid:commentId w16cid:paraId="0E02C533" w16cid:durableId="0B660EB5"/>
  <w16cid:commentId w16cid:paraId="291B0630" w16cid:durableId="7676BE21"/>
  <w16cid:commentId w16cid:paraId="742A5166" w16cid:durableId="108E8F92"/>
  <w16cid:commentId w16cid:paraId="5A5EA7A4" w16cid:durableId="2801097D"/>
  <w16cid:commentId w16cid:paraId="592CAE22" w16cid:durableId="78F9C306"/>
  <w16cid:commentId w16cid:paraId="15345CD7" w16cid:durableId="5A7F33E4"/>
  <w16cid:commentId w16cid:paraId="246B1431" w16cid:durableId="5FF77032"/>
  <w16cid:commentId w16cid:paraId="1E02B3AF" w16cid:durableId="585FCE8D"/>
  <w16cid:commentId w16cid:paraId="35240259" w16cid:durableId="5A476620"/>
  <w16cid:commentId w16cid:paraId="498ABB3F" w16cid:durableId="63226B92"/>
  <w16cid:commentId w16cid:paraId="03FD09AB" w16cid:durableId="35F707B3"/>
  <w16cid:commentId w16cid:paraId="724E1077" w16cid:durableId="148C59CB"/>
  <w16cid:commentId w16cid:paraId="67982C5C" w16cid:durableId="2179D1C4"/>
  <w16cid:commentId w16cid:paraId="13F6FDDB" w16cid:durableId="5BEC6049"/>
  <w16cid:commentId w16cid:paraId="6F42FE70" w16cid:durableId="41CA4D5B"/>
  <w16cid:commentId w16cid:paraId="34FC834B" w16cid:durableId="6B68D123"/>
  <w16cid:commentId w16cid:paraId="1B4C1942" w16cid:durableId="02E93757"/>
  <w16cid:commentId w16cid:paraId="1803B0C8" w16cid:durableId="7FFC0634"/>
  <w16cid:commentId w16cid:paraId="0F6FE82A" w16cid:durableId="5C32006D"/>
  <w16cid:commentId w16cid:paraId="080ADA7D" w16cid:durableId="279DE7D9"/>
  <w16cid:commentId w16cid:paraId="7005D080" w16cid:durableId="4A1D2814"/>
  <w16cid:commentId w16cid:paraId="4451FB8F" w16cid:durableId="6B081099"/>
  <w16cid:commentId w16cid:paraId="1DD86C35" w16cid:durableId="3A16626A"/>
  <w16cid:commentId w16cid:paraId="6D8EA899" w16cid:durableId="31D96626"/>
  <w16cid:commentId w16cid:paraId="317E950A" w16cid:durableId="7A25E986"/>
  <w16cid:commentId w16cid:paraId="34B74D5C" w16cid:durableId="6A1C9AD9"/>
  <w16cid:commentId w16cid:paraId="57992207" w16cid:durableId="546CCF66"/>
  <w16cid:commentId w16cid:paraId="41F38546" w16cid:durableId="4CF4852B"/>
  <w16cid:commentId w16cid:paraId="3F1EE98D" w16cid:durableId="6C2C35DC"/>
  <w16cid:commentId w16cid:paraId="49939792" w16cid:durableId="5B1DE109"/>
  <w16cid:commentId w16cid:paraId="0DE910E1" w16cid:durableId="54892876"/>
  <w16cid:commentId w16cid:paraId="33E375BF" w16cid:durableId="1F8847E9"/>
  <w16cid:commentId w16cid:paraId="40860F1D" w16cid:durableId="341D3E92"/>
  <w16cid:commentId w16cid:paraId="0E11E716" w16cid:durableId="7DF18D79"/>
  <w16cid:commentId w16cid:paraId="59644504" w16cid:durableId="293A8FDB"/>
  <w16cid:commentId w16cid:paraId="4F22EA9D" w16cid:durableId="32E39859"/>
  <w16cid:commentId w16cid:paraId="41FC773E" w16cid:durableId="60C90270"/>
  <w16cid:commentId w16cid:paraId="2AFC830B" w16cid:durableId="22188982"/>
  <w16cid:commentId w16cid:paraId="6057651E" w16cid:durableId="08165F15"/>
  <w16cid:commentId w16cid:paraId="00B76E40" w16cid:durableId="2EBEE114"/>
  <w16cid:commentId w16cid:paraId="261D5744" w16cid:durableId="28489257"/>
  <w16cid:commentId w16cid:paraId="4CFE7531" w16cid:durableId="72E11BE1"/>
  <w16cid:commentId w16cid:paraId="5312EB7E" w16cid:durableId="57A80183"/>
  <w16cid:commentId w16cid:paraId="233D79A4" w16cid:durableId="013EA044"/>
  <w16cid:commentId w16cid:paraId="49DADAB7" w16cid:durableId="5580490A"/>
  <w16cid:commentId w16cid:paraId="195D6059" w16cid:durableId="4ED3FE01"/>
  <w16cid:commentId w16cid:paraId="667B3E87" w16cid:durableId="29B63ED4"/>
  <w16cid:commentId w16cid:paraId="0EE91CFB" w16cid:durableId="4FCCC338"/>
  <w16cid:commentId w16cid:paraId="1839C61F" w16cid:durableId="7F77E31D"/>
  <w16cid:commentId w16cid:paraId="602DDCE9" w16cid:durableId="68D526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E2B7" w14:textId="77777777" w:rsidR="00022724" w:rsidRDefault="00022724">
      <w:r>
        <w:separator/>
      </w:r>
    </w:p>
    <w:p w14:paraId="48283BAE" w14:textId="77777777" w:rsidR="00022724" w:rsidRDefault="00022724"/>
    <w:p w14:paraId="4A865AB4" w14:textId="77777777" w:rsidR="00022724" w:rsidRDefault="00022724"/>
  </w:endnote>
  <w:endnote w:type="continuationSeparator" w:id="0">
    <w:p w14:paraId="3ABFC643" w14:textId="77777777" w:rsidR="00022724" w:rsidRDefault="00022724">
      <w:r>
        <w:continuationSeparator/>
      </w:r>
    </w:p>
    <w:p w14:paraId="6A25D579" w14:textId="77777777" w:rsidR="00022724" w:rsidRDefault="00022724"/>
    <w:p w14:paraId="487B7AB1" w14:textId="77777777" w:rsidR="00022724" w:rsidRDefault="00022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C6DA" w14:textId="77777777" w:rsidR="00022724" w:rsidRDefault="00022724" w:rsidP="008F4909">
    <w:pPr>
      <w:pStyle w:val="Footer"/>
      <w:rPr>
        <w:sz w:val="18"/>
        <w:szCs w:val="18"/>
      </w:rPr>
    </w:pPr>
  </w:p>
  <w:p w14:paraId="4643C587" w14:textId="0F5A280D" w:rsidR="00022724" w:rsidRPr="00FD5757" w:rsidRDefault="00022724" w:rsidP="008F4909">
    <w:pPr>
      <w:pStyle w:val="Footer"/>
      <w:rPr>
        <w:sz w:val="18"/>
        <w:szCs w:val="18"/>
      </w:rPr>
    </w:pPr>
    <w:r w:rsidRPr="00344F33">
      <w:rPr>
        <w:sz w:val="18"/>
        <w:szCs w:val="18"/>
      </w:rPr>
      <w:t xml:space="preserve">Page </w:t>
    </w:r>
    <w:r w:rsidRPr="00344F33">
      <w:rPr>
        <w:color w:val="2B579A"/>
        <w:sz w:val="18"/>
        <w:szCs w:val="18"/>
        <w:shd w:val="clear" w:color="auto" w:fill="E6E6E6"/>
      </w:rPr>
      <w:fldChar w:fldCharType="begin"/>
    </w:r>
    <w:r w:rsidRPr="00344F33">
      <w:rPr>
        <w:sz w:val="18"/>
        <w:szCs w:val="18"/>
      </w:rPr>
      <w:instrText xml:space="preserve"> PAGE  \* Arabic  \* MERGEFORMAT </w:instrText>
    </w:r>
    <w:r w:rsidRPr="00344F33">
      <w:rPr>
        <w:color w:val="2B579A"/>
        <w:sz w:val="18"/>
        <w:szCs w:val="18"/>
        <w:shd w:val="clear" w:color="auto" w:fill="E6E6E6"/>
      </w:rPr>
      <w:fldChar w:fldCharType="separate"/>
    </w:r>
    <w:r w:rsidR="00AA0EB5">
      <w:rPr>
        <w:noProof/>
        <w:sz w:val="18"/>
        <w:szCs w:val="18"/>
      </w:rPr>
      <w:t>1</w:t>
    </w:r>
    <w:r w:rsidRPr="00344F33">
      <w:rPr>
        <w:color w:val="2B579A"/>
        <w:sz w:val="18"/>
        <w:szCs w:val="18"/>
        <w:shd w:val="clear" w:color="auto" w:fill="E6E6E6"/>
      </w:rPr>
      <w:fldChar w:fldCharType="end"/>
    </w:r>
    <w:r w:rsidRPr="00344F33">
      <w:rPr>
        <w:sz w:val="18"/>
        <w:szCs w:val="18"/>
      </w:rPr>
      <w:t xml:space="preserve"> of </w:t>
    </w:r>
    <w:r w:rsidRPr="00344F33">
      <w:rPr>
        <w:color w:val="2B579A"/>
        <w:sz w:val="18"/>
        <w:szCs w:val="18"/>
        <w:shd w:val="clear" w:color="auto" w:fill="E6E6E6"/>
      </w:rPr>
      <w:fldChar w:fldCharType="begin"/>
    </w:r>
    <w:r w:rsidRPr="00344F33">
      <w:rPr>
        <w:sz w:val="18"/>
        <w:szCs w:val="18"/>
      </w:rPr>
      <w:instrText xml:space="preserve"> NUMPAGES  \* Arabic  \* MERGEFORMAT </w:instrText>
    </w:r>
    <w:r w:rsidRPr="00344F33">
      <w:rPr>
        <w:color w:val="2B579A"/>
        <w:sz w:val="18"/>
        <w:szCs w:val="18"/>
        <w:shd w:val="clear" w:color="auto" w:fill="E6E6E6"/>
      </w:rPr>
      <w:fldChar w:fldCharType="separate"/>
    </w:r>
    <w:r w:rsidR="00AA0EB5">
      <w:rPr>
        <w:noProof/>
        <w:sz w:val="18"/>
        <w:szCs w:val="18"/>
      </w:rPr>
      <w:t>44</w:t>
    </w:r>
    <w:r w:rsidRPr="00344F33">
      <w:rPr>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D758C" w14:textId="77777777" w:rsidR="00022724" w:rsidRDefault="00022724">
      <w:r>
        <w:separator/>
      </w:r>
    </w:p>
    <w:p w14:paraId="58C3679B" w14:textId="77777777" w:rsidR="00022724" w:rsidRDefault="00022724"/>
    <w:p w14:paraId="5B6A86CA" w14:textId="77777777" w:rsidR="00022724" w:rsidRDefault="00022724"/>
  </w:footnote>
  <w:footnote w:type="continuationSeparator" w:id="0">
    <w:p w14:paraId="47B9A08F" w14:textId="77777777" w:rsidR="00022724" w:rsidRDefault="00022724">
      <w:r>
        <w:continuationSeparator/>
      </w:r>
    </w:p>
    <w:p w14:paraId="37515C06" w14:textId="77777777" w:rsidR="00022724" w:rsidRDefault="00022724"/>
    <w:p w14:paraId="4744365C" w14:textId="77777777" w:rsidR="00022724" w:rsidRDefault="00022724"/>
  </w:footnote>
  <w:footnote w:id="1">
    <w:p w14:paraId="2FC92C76" w14:textId="77777777" w:rsidR="00022724" w:rsidRPr="0025049E" w:rsidRDefault="00022724" w:rsidP="000329E4">
      <w:pPr>
        <w:pStyle w:val="FootnoteText"/>
        <w:rPr>
          <w:rFonts w:cs="Arial"/>
          <w:color w:val="000000" w:themeColor="text1"/>
        </w:rPr>
      </w:pPr>
      <w:r w:rsidRPr="0025049E">
        <w:rPr>
          <w:rStyle w:val="FootnoteReference"/>
          <w:color w:val="000000" w:themeColor="text1"/>
        </w:rPr>
        <w:footnoteRef/>
      </w:r>
      <w:r w:rsidRPr="0025049E">
        <w:rPr>
          <w:color w:val="000000" w:themeColor="text1"/>
        </w:rPr>
        <w:t xml:space="preserve"> New Hampshire Department of Health and Human Services, </w:t>
      </w:r>
      <w:r w:rsidRPr="0025049E">
        <w:rPr>
          <w:i/>
          <w:color w:val="000000" w:themeColor="text1"/>
        </w:rPr>
        <w:t>Substance Use Disorder Serious Mental Illness Serious Emotional Disturbance Treatment and Recovery Access Section 1115(a) Research and Demonstration Waiver</w:t>
      </w:r>
      <w:r w:rsidRPr="0025049E">
        <w:rPr>
          <w:rFonts w:cs="Arial"/>
          <w:i/>
          <w:color w:val="000000" w:themeColor="text1"/>
        </w:rPr>
        <w:t xml:space="preserve"> Extension Request</w:t>
      </w:r>
      <w:r w:rsidRPr="0025049E">
        <w:rPr>
          <w:rFonts w:cs="Arial"/>
          <w:color w:val="000000" w:themeColor="text1"/>
        </w:rPr>
        <w:t xml:space="preserve"> (September 2022), available on June 30, 2023 at https://www.dhhs.nh.gov/sites/g/files/ehbemt476/files/documents2/sed-extention-request.pdf</w:t>
      </w:r>
      <w:r w:rsidRPr="001F394E">
        <w:rPr>
          <w:rFonts w:cs="Arial"/>
          <w:color w:val="000000" w:themeColor="text1"/>
        </w:rPr>
        <w:t>.</w:t>
      </w:r>
    </w:p>
  </w:footnote>
  <w:footnote w:id="2">
    <w:p w14:paraId="53BB8169" w14:textId="77777777" w:rsidR="00022724" w:rsidRDefault="00022724" w:rsidP="00D313D4">
      <w:pPr>
        <w:pStyle w:val="FootnoteText"/>
      </w:pPr>
      <w:r>
        <w:rPr>
          <w:rStyle w:val="FootnoteReference"/>
        </w:rPr>
        <w:footnoteRef/>
      </w:r>
      <w:r>
        <w:t xml:space="preserve"> </w:t>
      </w:r>
      <w:hyperlink r:id="rId1" w:history="1">
        <w:r w:rsidRPr="00450D5C">
          <w:rPr>
            <w:rStyle w:val="Hyperlink"/>
          </w:rPr>
          <w:t>https://www.dhhs.nh.gov/dcbcs/bbh/centers.htm</w:t>
        </w:r>
      </w:hyperlink>
      <w:r>
        <w:t xml:space="preserve"> </w:t>
      </w:r>
    </w:p>
  </w:footnote>
  <w:footnote w:id="3">
    <w:p w14:paraId="5B606B1D" w14:textId="77777777" w:rsidR="00022724" w:rsidRDefault="00022724" w:rsidP="00D313D4">
      <w:pPr>
        <w:pStyle w:val="FootnoteText"/>
      </w:pPr>
      <w:r>
        <w:rPr>
          <w:rStyle w:val="FootnoteReference"/>
        </w:rPr>
        <w:footnoteRef/>
      </w:r>
      <w:r>
        <w:t xml:space="preserve"> </w:t>
      </w:r>
      <w:hyperlink r:id="rId2" w:history="1">
        <w:r w:rsidRPr="00450D5C">
          <w:rPr>
            <w:rStyle w:val="Hyperlink"/>
          </w:rPr>
          <w:t>http://www.gencourt.state.nh.us/rules/state_agencies/he-m400.html</w:t>
        </w:r>
      </w:hyperlink>
      <w:r>
        <w:t xml:space="preserve"> </w:t>
      </w:r>
    </w:p>
  </w:footnote>
  <w:footnote w:id="4">
    <w:p w14:paraId="1CFA2CCD" w14:textId="77777777" w:rsidR="00022724" w:rsidRDefault="00022724">
      <w:pPr>
        <w:pStyle w:val="FootnoteText"/>
      </w:pPr>
      <w:r>
        <w:rPr>
          <w:rStyle w:val="FootnoteReference"/>
        </w:rPr>
        <w:footnoteRef/>
      </w:r>
      <w:r>
        <w:t xml:space="preserve"> Elliot Hospital, MOM Grant Program (Manchester, NH). Available on July 20, 2023 at </w:t>
      </w:r>
      <w:r w:rsidRPr="00E0611A">
        <w:t>https://www.elliothospital.org/website/mom-grant-program.php</w:t>
      </w:r>
      <w:r>
        <w:t>.</w:t>
      </w:r>
    </w:p>
  </w:footnote>
  <w:footnote w:id="5">
    <w:p w14:paraId="44957237" w14:textId="77777777" w:rsidR="00022724" w:rsidRDefault="00022724">
      <w:pPr>
        <w:pStyle w:val="FootnoteText"/>
      </w:pPr>
      <w:r>
        <w:rPr>
          <w:rStyle w:val="FootnoteReference"/>
        </w:rPr>
        <w:footnoteRef/>
      </w:r>
      <w:r>
        <w:t xml:space="preserve"> Innovation Center/Centers for Medicare and Medicaid Services (CMS), Maternal Opioid Misuse Model. Available on July 20, 2023 at </w:t>
      </w:r>
      <w:r w:rsidRPr="00160455">
        <w:t>https://innovation.cms.gov/innovation-models/maternal-opioid-misuse-model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2D82" w14:textId="53712DEE" w:rsidR="00022724" w:rsidRDefault="0002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E38C" w14:textId="37FBF7E6" w:rsidR="00022724" w:rsidRPr="00660ADE" w:rsidRDefault="00022724" w:rsidP="003D501F">
    <w:pPr>
      <w:pStyle w:val="Header"/>
      <w:tabs>
        <w:tab w:val="clear" w:pos="4320"/>
        <w:tab w:val="clear" w:pos="8640"/>
        <w:tab w:val="right" w:pos="12960"/>
      </w:tabs>
      <w:rPr>
        <w:b/>
        <w:noProof/>
        <w:color w:val="000080"/>
        <w:sz w:val="24"/>
        <w:lang w:eastAsia="en-US"/>
      </w:rPr>
    </w:pPr>
    <w:r>
      <w:rPr>
        <w:noProof/>
        <w:color w:val="2B579A"/>
        <w:shd w:val="clear" w:color="auto" w:fill="E6E6E6"/>
        <w:lang w:eastAsia="en-US"/>
      </w:rPr>
      <w:drawing>
        <wp:anchor distT="0" distB="0" distL="114300" distR="114300" simplePos="0" relativeHeight="251659264" behindDoc="1" locked="0" layoutInCell="1" allowOverlap="1" wp14:anchorId="0E998F30" wp14:editId="3416CF86">
          <wp:simplePos x="0" y="0"/>
          <wp:positionH relativeFrom="column">
            <wp:posOffset>5289550</wp:posOffset>
          </wp:positionH>
          <wp:positionV relativeFrom="paragraph">
            <wp:posOffset>-285750</wp:posOffset>
          </wp:positionV>
          <wp:extent cx="762000" cy="685800"/>
          <wp:effectExtent l="0" t="0" r="0" b="0"/>
          <wp:wrapNone/>
          <wp:docPr id="4"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srcRect/>
                  <a:stretch>
                    <a:fillRect/>
                  </a:stretch>
                </pic:blipFill>
                <pic:spPr bwMode="auto">
                  <a:xfrm>
                    <a:off x="0" y="0"/>
                    <a:ext cx="762000" cy="685800"/>
                  </a:xfrm>
                  <a:prstGeom prst="rect">
                    <a:avLst/>
                  </a:prstGeom>
                  <a:noFill/>
                </pic:spPr>
              </pic:pic>
            </a:graphicData>
          </a:graphic>
        </wp:anchor>
      </w:drawing>
    </w:r>
    <w:r w:rsidRPr="00660ADE">
      <w:rPr>
        <w:b/>
        <w:noProof/>
        <w:color w:val="000080"/>
        <w:sz w:val="24"/>
        <w:lang w:eastAsia="en-US"/>
      </w:rPr>
      <w:t>New Hampshire Department of Health and Human Services</w:t>
    </w:r>
  </w:p>
  <w:p w14:paraId="5A8F4088" w14:textId="77777777" w:rsidR="00022724" w:rsidRPr="00660ADE" w:rsidRDefault="00022724" w:rsidP="00C4273D">
    <w:pPr>
      <w:pStyle w:val="Header"/>
      <w:tabs>
        <w:tab w:val="clear" w:pos="4320"/>
        <w:tab w:val="clear" w:pos="8640"/>
        <w:tab w:val="right" w:pos="12960"/>
      </w:tabs>
      <w:rPr>
        <w:b/>
        <w:noProof/>
        <w:color w:val="000080"/>
        <w:sz w:val="24"/>
        <w:lang w:eastAsia="en-US"/>
      </w:rPr>
    </w:pPr>
    <w:r w:rsidRPr="00660ADE">
      <w:rPr>
        <w:b/>
        <w:noProof/>
        <w:color w:val="000080"/>
        <w:sz w:val="24"/>
        <w:lang w:eastAsia="en-US"/>
      </w:rPr>
      <w:t>Medicaid Care Management Services</w:t>
    </w:r>
  </w:p>
  <w:p w14:paraId="44AB96F8" w14:textId="77777777" w:rsidR="00022724" w:rsidRDefault="00022724" w:rsidP="00C4273D">
    <w:pPr>
      <w:pStyle w:val="Header"/>
      <w:tabs>
        <w:tab w:val="clear" w:pos="4320"/>
        <w:tab w:val="clear" w:pos="8640"/>
        <w:tab w:val="right" w:pos="12960"/>
      </w:tabs>
      <w:rPr>
        <w:b/>
        <w:noProof/>
        <w:color w:val="000080"/>
        <w:lang w:eastAsia="en-US"/>
      </w:rPr>
    </w:pPr>
  </w:p>
  <w:p w14:paraId="05CB81B6" w14:textId="77777777" w:rsidR="00022724" w:rsidRPr="00660ADE" w:rsidRDefault="00022724" w:rsidP="00E2216E">
    <w:pPr>
      <w:pStyle w:val="Header"/>
      <w:tabs>
        <w:tab w:val="clear" w:pos="4320"/>
        <w:tab w:val="clear" w:pos="8640"/>
        <w:tab w:val="right" w:pos="12960"/>
      </w:tabs>
      <w:jc w:val="center"/>
      <w:rPr>
        <w:b/>
        <w:noProof/>
        <w:color w:val="000080"/>
        <w:sz w:val="22"/>
        <w:lang w:eastAsia="en-US"/>
      </w:rPr>
    </w:pPr>
    <w:r w:rsidRPr="00660ADE">
      <w:rPr>
        <w:b/>
        <w:noProof/>
        <w:color w:val="000080"/>
        <w:sz w:val="22"/>
        <w:highlight w:val="yellow"/>
        <w:shd w:val="clear" w:color="auto" w:fill="E6E6E6"/>
        <w:lang w:eastAsia="en-US"/>
      </w:rPr>
      <mc:AlternateContent>
        <mc:Choice Requires="wps">
          <w:drawing>
            <wp:anchor distT="4294967291" distB="4294967291" distL="114300" distR="114300" simplePos="0" relativeHeight="251660288" behindDoc="0" locked="0" layoutInCell="1" allowOverlap="1" wp14:anchorId="6A240C29" wp14:editId="03F381DA">
              <wp:simplePos x="0" y="0"/>
              <wp:positionH relativeFrom="column">
                <wp:posOffset>-803275</wp:posOffset>
              </wp:positionH>
              <wp:positionV relativeFrom="paragraph">
                <wp:posOffset>273685</wp:posOffset>
              </wp:positionV>
              <wp:extent cx="8266430" cy="0"/>
              <wp:effectExtent l="0" t="0" r="2032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3098" id="Line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25pt,21.55pt" to="587.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QKEwIAACk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" strokecolor="navy" strokeweight="1.5pt"/>
          </w:pict>
        </mc:Fallback>
      </mc:AlternateContent>
    </w:r>
    <w:r w:rsidRPr="00660ADE">
      <w:rPr>
        <w:b/>
        <w:noProof/>
        <w:color w:val="000080"/>
        <w:sz w:val="22"/>
        <w:lang w:eastAsia="en-US"/>
      </w:rPr>
      <w:t>APPENDIX D – Mandatory Responses to Technical Components of the RFP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A438" w14:textId="2DD80629" w:rsidR="00022724" w:rsidRDefault="00022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C8"/>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7562E"/>
    <w:multiLevelType w:val="hybridMultilevel"/>
    <w:tmpl w:val="82769080"/>
    <w:lvl w:ilvl="0" w:tplc="6F2EC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35668D"/>
    <w:multiLevelType w:val="hybridMultilevel"/>
    <w:tmpl w:val="A4502E42"/>
    <w:lvl w:ilvl="0" w:tplc="FF643D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8C0B10"/>
    <w:multiLevelType w:val="multilevel"/>
    <w:tmpl w:val="FE5A515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950FBC"/>
    <w:multiLevelType w:val="multilevel"/>
    <w:tmpl w:val="7ECAA88E"/>
    <w:lvl w:ilvl="0">
      <w:start w:val="9"/>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B6A19E4"/>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C3522D"/>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D6398"/>
    <w:multiLevelType w:val="hybridMultilevel"/>
    <w:tmpl w:val="FAC4C490"/>
    <w:lvl w:ilvl="0" w:tplc="A1384ED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1D01CC7"/>
    <w:multiLevelType w:val="hybridMultilevel"/>
    <w:tmpl w:val="59DCA08A"/>
    <w:lvl w:ilvl="0" w:tplc="4286A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7698C"/>
    <w:multiLevelType w:val="hybridMultilevel"/>
    <w:tmpl w:val="A9525452"/>
    <w:lvl w:ilvl="0" w:tplc="4490946A">
      <w:start w:val="1"/>
      <w:numFmt w:val="lowerLetter"/>
      <w:pStyle w:val="RFPList1"/>
      <w:lvlText w:val="%1)"/>
      <w:lvlJc w:val="left"/>
      <w:pPr>
        <w:ind w:left="720" w:hanging="360"/>
      </w:pPr>
    </w:lvl>
    <w:lvl w:ilvl="1" w:tplc="04090019">
      <w:start w:val="1"/>
      <w:numFmt w:val="lowerLetter"/>
      <w:lvlText w:val="%2."/>
      <w:lvlJc w:val="left"/>
      <w:pPr>
        <w:ind w:left="1440" w:hanging="360"/>
      </w:pPr>
    </w:lvl>
    <w:lvl w:ilvl="2" w:tplc="24CAE706">
      <w:start w:val="1"/>
      <w:numFmt w:val="lowerRoman"/>
      <w:pStyle w:val="RFPList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8222A"/>
    <w:multiLevelType w:val="multilevel"/>
    <w:tmpl w:val="DF7656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7850D50"/>
    <w:multiLevelType w:val="multilevel"/>
    <w:tmpl w:val="CF848A86"/>
    <w:lvl w:ilvl="0">
      <w:start w:val="1"/>
      <w:numFmt w:val="decimal"/>
      <w:pStyle w:val="RFPLevel1"/>
      <w:lvlText w:val="%1."/>
      <w:lvlJc w:val="left"/>
      <w:pPr>
        <w:ind w:left="3420" w:hanging="360"/>
      </w:pPr>
      <w:rPr>
        <w:sz w:val="22"/>
        <w:szCs w:val="22"/>
      </w:rPr>
    </w:lvl>
    <w:lvl w:ilvl="1">
      <w:start w:val="1"/>
      <w:numFmt w:val="decimal"/>
      <w:pStyle w:val="RFPLevel2"/>
      <w:lvlText w:val="%1.%2."/>
      <w:lvlJc w:val="left"/>
      <w:pPr>
        <w:ind w:left="432" w:hanging="432"/>
      </w:pPr>
      <w:rPr>
        <w:color w:val="auto"/>
        <w:sz w:val="22"/>
        <w:szCs w:val="22"/>
      </w:rPr>
    </w:lvl>
    <w:lvl w:ilvl="2">
      <w:start w:val="1"/>
      <w:numFmt w:val="decimal"/>
      <w:pStyle w:val="RFPLevel3"/>
      <w:lvlText w:val="%1.%2.%3."/>
      <w:lvlJc w:val="left"/>
      <w:pPr>
        <w:ind w:left="774" w:hanging="504"/>
      </w:pPr>
      <w:rPr>
        <w:b w:val="0"/>
        <w:color w:val="auto"/>
      </w:rPr>
    </w:lvl>
    <w:lvl w:ilvl="3">
      <w:start w:val="1"/>
      <w:numFmt w:val="decimal"/>
      <w:pStyle w:val="RFPLevel4"/>
      <w:lvlText w:val="%1.%2.%3.%4."/>
      <w:lvlJc w:val="left"/>
      <w:pPr>
        <w:ind w:left="4788" w:hanging="648"/>
      </w:pPr>
      <w:rPr>
        <w:b w:val="0"/>
        <w:color w:val="auto"/>
      </w:rPr>
    </w:lvl>
    <w:lvl w:ilvl="4">
      <w:start w:val="1"/>
      <w:numFmt w:val="decimal"/>
      <w:pStyle w:val="RFPLevel5"/>
      <w:lvlText w:val="%1.%2.%3.%4.%5."/>
      <w:lvlJc w:val="left"/>
      <w:pPr>
        <w:ind w:left="5292" w:hanging="792"/>
      </w:pPr>
    </w:lvl>
    <w:lvl w:ilvl="5">
      <w:start w:val="1"/>
      <w:numFmt w:val="decimal"/>
      <w:pStyle w:val="RFPLevel6"/>
      <w:lvlText w:val="%1.%2.%3.%4.%5.%6."/>
      <w:lvlJc w:val="left"/>
      <w:pPr>
        <w:ind w:left="5796" w:hanging="936"/>
      </w:pPr>
      <w:rPr>
        <w:sz w:val="24"/>
        <w:szCs w:val="24"/>
      </w:rPr>
    </w:lvl>
    <w:lvl w:ilvl="6">
      <w:start w:val="1"/>
      <w:numFmt w:val="decimal"/>
      <w:lvlText w:val="%1.%2.%3.%4.%5.%6.%7."/>
      <w:lvlJc w:val="left"/>
      <w:pPr>
        <w:ind w:left="6300" w:hanging="1080"/>
      </w:pPr>
    </w:lvl>
    <w:lvl w:ilvl="7">
      <w:start w:val="1"/>
      <w:numFmt w:val="decimal"/>
      <w:lvlText w:val="%1.%2.%3.%4.%5.%6.%7.%8."/>
      <w:lvlJc w:val="left"/>
      <w:pPr>
        <w:ind w:left="6804" w:hanging="1224"/>
      </w:pPr>
    </w:lvl>
    <w:lvl w:ilvl="8">
      <w:start w:val="1"/>
      <w:numFmt w:val="decimal"/>
      <w:lvlText w:val="%1.%2.%3.%4.%5.%6.%7.%8.%9."/>
      <w:lvlJc w:val="left"/>
      <w:pPr>
        <w:ind w:left="7380" w:hanging="1440"/>
      </w:pPr>
    </w:lvl>
  </w:abstractNum>
  <w:abstractNum w:abstractNumId="12" w15:restartNumberingAfterBreak="0">
    <w:nsid w:val="190623BB"/>
    <w:multiLevelType w:val="hybridMultilevel"/>
    <w:tmpl w:val="811C8C00"/>
    <w:lvl w:ilvl="0" w:tplc="E4AE8A4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195804CC"/>
    <w:multiLevelType w:val="hybridMultilevel"/>
    <w:tmpl w:val="F1A26490"/>
    <w:lvl w:ilvl="0" w:tplc="48F67038">
      <w:start w:val="1"/>
      <w:numFmt w:val="decimal"/>
      <w:pStyle w:val="RFPQuestions"/>
      <w:lvlText w:val="Q%1"/>
      <w:lvlJc w:val="left"/>
      <w:pPr>
        <w:ind w:left="153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A403F85"/>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187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6072DA"/>
    <w:multiLevelType w:val="hybridMultilevel"/>
    <w:tmpl w:val="7048EC8C"/>
    <w:lvl w:ilvl="0" w:tplc="9DDA2AC4">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794635"/>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A248B1"/>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F42302"/>
    <w:multiLevelType w:val="hybridMultilevel"/>
    <w:tmpl w:val="E618E03C"/>
    <w:lvl w:ilvl="0" w:tplc="D8105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744DD"/>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841798"/>
    <w:multiLevelType w:val="hybridMultilevel"/>
    <w:tmpl w:val="D5329522"/>
    <w:lvl w:ilvl="0" w:tplc="56AEB0D2">
      <w:start w:val="1"/>
      <w:numFmt w:val="lowerLetter"/>
      <w:lvlText w:val="%1)"/>
      <w:lvlJc w:val="left"/>
      <w:pPr>
        <w:ind w:left="2622" w:hanging="804"/>
      </w:pPr>
      <w:rPr>
        <w:rFonts w:hint="default"/>
      </w:r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21" w15:restartNumberingAfterBreak="0">
    <w:nsid w:val="29A677F3"/>
    <w:multiLevelType w:val="multilevel"/>
    <w:tmpl w:val="D2F6B208"/>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lowerRoman"/>
      <w:lvlText w:val="%6."/>
      <w:lvlJc w:val="righ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85605F"/>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40785"/>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40598D"/>
    <w:multiLevelType w:val="multilevel"/>
    <w:tmpl w:val="879034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lowerLetter"/>
      <w:lvlText w:val="%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BE33AF"/>
    <w:multiLevelType w:val="hybridMultilevel"/>
    <w:tmpl w:val="073CF00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2E442E90"/>
    <w:multiLevelType w:val="multilevel"/>
    <w:tmpl w:val="11F649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2A36CF"/>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42126D"/>
    <w:multiLevelType w:val="hybridMultilevel"/>
    <w:tmpl w:val="7FBCE598"/>
    <w:lvl w:ilvl="0" w:tplc="97FAD4E2">
      <w:start w:val="1"/>
      <w:numFmt w:val="lowerLetter"/>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9" w15:restartNumberingAfterBreak="0">
    <w:nsid w:val="34916265"/>
    <w:multiLevelType w:val="multilevel"/>
    <w:tmpl w:val="18F853D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4F25E7E"/>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097331"/>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611071"/>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317314"/>
    <w:multiLevelType w:val="multilevel"/>
    <w:tmpl w:val="3E84A462"/>
    <w:lvl w:ilvl="0">
      <w:start w:val="12"/>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15:restartNumberingAfterBreak="0">
    <w:nsid w:val="460A2813"/>
    <w:multiLevelType w:val="hybridMultilevel"/>
    <w:tmpl w:val="F5DCAD26"/>
    <w:lvl w:ilvl="0" w:tplc="9F924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906578"/>
    <w:multiLevelType w:val="hybridMultilevel"/>
    <w:tmpl w:val="06A4246C"/>
    <w:lvl w:ilvl="0" w:tplc="A31009F0">
      <w:start w:val="1"/>
      <w:numFmt w:val="decimal"/>
      <w:lvlText w:val="%1)"/>
      <w:lvlJc w:val="left"/>
      <w:pPr>
        <w:ind w:left="720" w:hanging="360"/>
      </w:pPr>
    </w:lvl>
    <w:lvl w:ilvl="1" w:tplc="96A4BED8">
      <w:start w:val="1"/>
      <w:numFmt w:val="lowerLetter"/>
      <w:lvlText w:val="%2)"/>
      <w:lvlJc w:val="right"/>
      <w:pPr>
        <w:ind w:left="1440" w:hanging="360"/>
      </w:pPr>
      <w:rPr>
        <w:rFonts w:ascii="Arial" w:eastAsia="Calibri" w:hAnsi="Arial" w:cs="Arial"/>
      </w:rPr>
    </w:lvl>
    <w:lvl w:ilvl="2" w:tplc="2C04D9D6">
      <w:start w:val="1"/>
      <w:numFmt w:val="lowerRoman"/>
      <w:lvlText w:val="%3."/>
      <w:lvlJc w:val="right"/>
      <w:pPr>
        <w:ind w:left="2160" w:hanging="180"/>
      </w:pPr>
    </w:lvl>
    <w:lvl w:ilvl="3" w:tplc="88E8971E">
      <w:start w:val="1"/>
      <w:numFmt w:val="decimal"/>
      <w:lvlText w:val="%4."/>
      <w:lvlJc w:val="left"/>
      <w:pPr>
        <w:ind w:left="2880" w:hanging="360"/>
      </w:pPr>
    </w:lvl>
    <w:lvl w:ilvl="4" w:tplc="ECCA9BC0">
      <w:start w:val="1"/>
      <w:numFmt w:val="lowerLetter"/>
      <w:lvlText w:val="%5."/>
      <w:lvlJc w:val="left"/>
      <w:pPr>
        <w:ind w:left="3600" w:hanging="360"/>
      </w:pPr>
    </w:lvl>
    <w:lvl w:ilvl="5" w:tplc="C48254C2">
      <w:start w:val="1"/>
      <w:numFmt w:val="lowerRoman"/>
      <w:lvlText w:val="%6."/>
      <w:lvlJc w:val="right"/>
      <w:pPr>
        <w:ind w:left="4320" w:hanging="180"/>
      </w:pPr>
    </w:lvl>
    <w:lvl w:ilvl="6" w:tplc="EBCECD3E">
      <w:start w:val="1"/>
      <w:numFmt w:val="decimal"/>
      <w:lvlText w:val="%7."/>
      <w:lvlJc w:val="left"/>
      <w:pPr>
        <w:ind w:left="5040" w:hanging="360"/>
      </w:pPr>
    </w:lvl>
    <w:lvl w:ilvl="7" w:tplc="4A38BB88">
      <w:start w:val="1"/>
      <w:numFmt w:val="lowerLetter"/>
      <w:lvlText w:val="%8."/>
      <w:lvlJc w:val="left"/>
      <w:pPr>
        <w:ind w:left="5760" w:hanging="360"/>
      </w:pPr>
    </w:lvl>
    <w:lvl w:ilvl="8" w:tplc="C5DE772C">
      <w:start w:val="1"/>
      <w:numFmt w:val="lowerRoman"/>
      <w:lvlText w:val="%9."/>
      <w:lvlJc w:val="right"/>
      <w:pPr>
        <w:ind w:left="6480" w:hanging="180"/>
      </w:pPr>
    </w:lvl>
  </w:abstractNum>
  <w:abstractNum w:abstractNumId="36" w15:restartNumberingAfterBreak="0">
    <w:nsid w:val="4CE23D57"/>
    <w:multiLevelType w:val="hybridMultilevel"/>
    <w:tmpl w:val="8B48BFFA"/>
    <w:lvl w:ilvl="0" w:tplc="74045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F257540"/>
    <w:multiLevelType w:val="multilevel"/>
    <w:tmpl w:val="CD7A7DBC"/>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lowerLetter"/>
      <w:lvlText w:val="%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CF6E2F"/>
    <w:multiLevelType w:val="hybridMultilevel"/>
    <w:tmpl w:val="075EEB8E"/>
    <w:lvl w:ilvl="0" w:tplc="3566D3B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B5673B"/>
    <w:multiLevelType w:val="multilevel"/>
    <w:tmpl w:val="FE5A515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4438F1"/>
    <w:multiLevelType w:val="hybridMultilevel"/>
    <w:tmpl w:val="8B1E912A"/>
    <w:lvl w:ilvl="0" w:tplc="56C2CCF4">
      <w:start w:val="1"/>
      <w:numFmt w:val="lowerLetter"/>
      <w:lvlText w:val="%1)"/>
      <w:lvlJc w:val="left"/>
      <w:pPr>
        <w:ind w:left="3096" w:hanging="360"/>
      </w:pPr>
      <w:rPr>
        <w:rFonts w:hint="default"/>
      </w:rPr>
    </w:lvl>
    <w:lvl w:ilvl="1" w:tplc="EC26FD24">
      <w:start w:val="1"/>
      <w:numFmt w:val="decimal"/>
      <w:lvlText w:val="%2)"/>
      <w:lvlJc w:val="left"/>
      <w:pPr>
        <w:ind w:left="3906" w:hanging="450"/>
      </w:pPr>
      <w:rPr>
        <w:rFonts w:hint="default"/>
      </w:rPr>
    </w:lvl>
    <w:lvl w:ilvl="2" w:tplc="04090011">
      <w:start w:val="1"/>
      <w:numFmt w:val="decimal"/>
      <w:lvlText w:val="%3)"/>
      <w:lvlJc w:val="left"/>
      <w:pPr>
        <w:ind w:left="4536" w:hanging="180"/>
      </w:pPr>
    </w:lvl>
    <w:lvl w:ilvl="3" w:tplc="0409000F" w:tentative="1">
      <w:start w:val="1"/>
      <w:numFmt w:val="decimal"/>
      <w:lvlText w:val="%4."/>
      <w:lvlJc w:val="left"/>
      <w:pPr>
        <w:ind w:left="5256" w:hanging="360"/>
      </w:pPr>
    </w:lvl>
    <w:lvl w:ilvl="4" w:tplc="04090019">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41" w15:restartNumberingAfterBreak="0">
    <w:nsid w:val="52763FCC"/>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314BBC"/>
    <w:multiLevelType w:val="multilevel"/>
    <w:tmpl w:val="5A8E580C"/>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Q%5"/>
      <w:lvlJc w:val="left"/>
      <w:pPr>
        <w:ind w:left="1422" w:hanging="792"/>
      </w:pPr>
      <w:rPr>
        <w:rFonts w:hint="default"/>
      </w:r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1E2012"/>
    <w:multiLevelType w:val="multilevel"/>
    <w:tmpl w:val="FE5A515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EF7C7D"/>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4805F7"/>
    <w:multiLevelType w:val="multilevel"/>
    <w:tmpl w:val="456CAF52"/>
    <w:lvl w:ilvl="0">
      <w:start w:val="1"/>
      <w:numFmt w:val="decimal"/>
      <w:pStyle w:val="Heading1"/>
      <w:lvlText w:val="%1."/>
      <w:lvlJc w:val="left"/>
      <w:pPr>
        <w:tabs>
          <w:tab w:val="num" w:pos="432"/>
        </w:tabs>
        <w:ind w:left="432" w:hanging="432"/>
      </w:pPr>
      <w:rPr>
        <w:rFonts w:ascii="Arial" w:eastAsia="MS Mincho" w:hAnsi="Arial" w:cs="Arial" w:hint="default"/>
        <w:b/>
        <w:color w:val="000080"/>
        <w:sz w:val="32"/>
      </w:rPr>
    </w:lvl>
    <w:lvl w:ilvl="1">
      <w:start w:val="1"/>
      <w:numFmt w:val="decimal"/>
      <w:pStyle w:val="Heading2"/>
      <w:lvlText w:val="%1.%2."/>
      <w:lvlJc w:val="left"/>
      <w:pPr>
        <w:tabs>
          <w:tab w:val="num" w:pos="864"/>
        </w:tabs>
        <w:ind w:left="864" w:hanging="864"/>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2">
      <w:start w:val="1"/>
      <w:numFmt w:val="decimal"/>
      <w:pStyle w:val="Heading3"/>
      <w:lvlText w:val="%1.%2.%3."/>
      <w:lvlJc w:val="left"/>
      <w:pPr>
        <w:tabs>
          <w:tab w:val="num" w:pos="864"/>
        </w:tabs>
        <w:ind w:left="864" w:hanging="864"/>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pStyle w:val="Heading4"/>
      <w:lvlText w:val="%1.%2.%3.%4."/>
      <w:lvlJc w:val="left"/>
      <w:pPr>
        <w:tabs>
          <w:tab w:val="num" w:pos="864"/>
        </w:tabs>
        <w:ind w:left="864" w:hanging="864"/>
      </w:pPr>
      <w:rPr>
        <w:rFonts w:cs="Times New Roman" w:hint="default"/>
        <w:i w:val="0"/>
      </w:rPr>
    </w:lvl>
    <w:lvl w:ilvl="4">
      <w:start w:val="1"/>
      <w:numFmt w:val="decimal"/>
      <w:lvlText w:val="%1.%2.%3.%4.%5."/>
      <w:lvlJc w:val="left"/>
      <w:pPr>
        <w:tabs>
          <w:tab w:val="num" w:pos="2070"/>
        </w:tabs>
        <w:ind w:left="1782" w:hanging="792"/>
      </w:pPr>
      <w:rPr>
        <w:rFonts w:cs="Times New Roman" w:hint="default"/>
      </w:rPr>
    </w:lvl>
    <w:lvl w:ilvl="5">
      <w:start w:val="1"/>
      <w:numFmt w:val="decimal"/>
      <w:lvlText w:val="%1.%2.%3.%4.%5.%6."/>
      <w:lvlJc w:val="left"/>
      <w:pPr>
        <w:tabs>
          <w:tab w:val="num" w:pos="2790"/>
        </w:tabs>
        <w:ind w:left="2286" w:hanging="936"/>
      </w:pPr>
      <w:rPr>
        <w:rFonts w:cs="Times New Roman" w:hint="default"/>
      </w:rPr>
    </w:lvl>
    <w:lvl w:ilvl="6">
      <w:start w:val="1"/>
      <w:numFmt w:val="decimal"/>
      <w:lvlText w:val="%1.%2.%3.%4.%5.%6.%7."/>
      <w:lvlJc w:val="left"/>
      <w:pPr>
        <w:tabs>
          <w:tab w:val="num" w:pos="3150"/>
        </w:tabs>
        <w:ind w:left="2790" w:hanging="1080"/>
      </w:pPr>
      <w:rPr>
        <w:rFonts w:cs="Times New Roman" w:hint="default"/>
      </w:rPr>
    </w:lvl>
    <w:lvl w:ilvl="7">
      <w:start w:val="1"/>
      <w:numFmt w:val="decimal"/>
      <w:lvlText w:val="%1.%2.%3.%4.%5.%6.%7.%8."/>
      <w:lvlJc w:val="left"/>
      <w:pPr>
        <w:tabs>
          <w:tab w:val="num" w:pos="3870"/>
        </w:tabs>
        <w:ind w:left="3294" w:hanging="1224"/>
      </w:pPr>
      <w:rPr>
        <w:rFonts w:cs="Times New Roman" w:hint="default"/>
      </w:rPr>
    </w:lvl>
    <w:lvl w:ilvl="8">
      <w:start w:val="1"/>
      <w:numFmt w:val="decimal"/>
      <w:lvlText w:val="%1.%2.%3.%4.%5.%6.%7.%8.%9."/>
      <w:lvlJc w:val="left"/>
      <w:pPr>
        <w:tabs>
          <w:tab w:val="num" w:pos="4590"/>
        </w:tabs>
        <w:ind w:left="3870" w:hanging="1440"/>
      </w:pPr>
      <w:rPr>
        <w:rFonts w:cs="Times New Roman" w:hint="default"/>
      </w:rPr>
    </w:lvl>
  </w:abstractNum>
  <w:abstractNum w:abstractNumId="46" w15:restartNumberingAfterBreak="0">
    <w:nsid w:val="5B244687"/>
    <w:multiLevelType w:val="hybridMultilevel"/>
    <w:tmpl w:val="86C84F12"/>
    <w:lvl w:ilvl="0" w:tplc="56C2CCF4">
      <w:start w:val="1"/>
      <w:numFmt w:val="lowerLetter"/>
      <w:lvlText w:val="%1)"/>
      <w:lvlJc w:val="left"/>
      <w:pPr>
        <w:ind w:left="3096" w:hanging="360"/>
      </w:pPr>
      <w:rPr>
        <w:rFonts w:hint="default"/>
      </w:rPr>
    </w:lvl>
    <w:lvl w:ilvl="1" w:tplc="EC26FD24">
      <w:start w:val="1"/>
      <w:numFmt w:val="decimal"/>
      <w:lvlText w:val="%2)"/>
      <w:lvlJc w:val="left"/>
      <w:pPr>
        <w:ind w:left="3906" w:hanging="450"/>
      </w:pPr>
      <w:rPr>
        <w:rFonts w:hint="default"/>
      </w:rPr>
    </w:lvl>
    <w:lvl w:ilvl="2" w:tplc="0409001B">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47" w15:restartNumberingAfterBreak="0">
    <w:nsid w:val="5F965777"/>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260E1D"/>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512E64"/>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4B3298"/>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051600"/>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7C26A6"/>
    <w:multiLevelType w:val="multilevel"/>
    <w:tmpl w:val="B7084B2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27531DC"/>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4FC47E2"/>
    <w:multiLevelType w:val="multilevel"/>
    <w:tmpl w:val="DABE39B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lowerLetter"/>
      <w:lvlText w:val="%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629443A"/>
    <w:multiLevelType w:val="multilevel"/>
    <w:tmpl w:val="FE5A515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DB4A80"/>
    <w:multiLevelType w:val="multilevel"/>
    <w:tmpl w:val="B3B484C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AF52F5"/>
    <w:multiLevelType w:val="hybridMultilevel"/>
    <w:tmpl w:val="EEA84912"/>
    <w:lvl w:ilvl="0" w:tplc="1FA44ECA">
      <w:start w:val="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495716"/>
    <w:multiLevelType w:val="multilevel"/>
    <w:tmpl w:val="3E0CDD5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494" w:hanging="504"/>
      </w:pPr>
      <w:rPr>
        <w:b w:val="0"/>
        <w:color w:val="auto"/>
      </w:rPr>
    </w:lvl>
    <w:lvl w:ilvl="3">
      <w:start w:val="1"/>
      <w:numFmt w:val="decimal"/>
      <w:lvlText w:val="%1.%2.%3.%4."/>
      <w:lvlJc w:val="left"/>
      <w:pPr>
        <w:ind w:left="1728" w:hanging="648"/>
      </w:pPr>
      <w:rPr>
        <w:b w:val="0"/>
        <w:color w:val="auto"/>
      </w:rPr>
    </w:lvl>
    <w:lvl w:ilvl="4">
      <w:start w:val="1"/>
      <w:numFmt w:val="decimal"/>
      <w:lvlText w:val="%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6"/>
  </w:num>
  <w:num w:numId="2">
    <w:abstractNumId w:val="45"/>
  </w:num>
  <w:num w:numId="3">
    <w:abstractNumId w:val="38"/>
  </w:num>
  <w:num w:numId="4">
    <w:abstractNumId w:val="11"/>
  </w:num>
  <w:num w:numId="5">
    <w:abstractNumId w:val="9"/>
  </w:num>
  <w:num w:numId="6">
    <w:abstractNumId w:val="39"/>
  </w:num>
  <w:num w:numId="7">
    <w:abstractNumId w:val="44"/>
  </w:num>
  <w:num w:numId="8">
    <w:abstractNumId w:val="23"/>
  </w:num>
  <w:num w:numId="9">
    <w:abstractNumId w:val="48"/>
  </w:num>
  <w:num w:numId="10">
    <w:abstractNumId w:val="5"/>
  </w:num>
  <w:num w:numId="11">
    <w:abstractNumId w:val="31"/>
  </w:num>
  <w:num w:numId="12">
    <w:abstractNumId w:val="30"/>
  </w:num>
  <w:num w:numId="13">
    <w:abstractNumId w:val="14"/>
  </w:num>
  <w:num w:numId="14">
    <w:abstractNumId w:val="50"/>
  </w:num>
  <w:num w:numId="15">
    <w:abstractNumId w:val="6"/>
  </w:num>
  <w:num w:numId="16">
    <w:abstractNumId w:val="51"/>
  </w:num>
  <w:num w:numId="17">
    <w:abstractNumId w:val="53"/>
  </w:num>
  <w:num w:numId="18">
    <w:abstractNumId w:val="0"/>
  </w:num>
  <w:num w:numId="19">
    <w:abstractNumId w:val="41"/>
  </w:num>
  <w:num w:numId="20">
    <w:abstractNumId w:val="13"/>
  </w:num>
  <w:num w:numId="21">
    <w:abstractNumId w:val="42"/>
  </w:num>
  <w:num w:numId="22">
    <w:abstractNumId w:val="43"/>
  </w:num>
  <w:num w:numId="23">
    <w:abstractNumId w:val="55"/>
  </w:num>
  <w:num w:numId="24">
    <w:abstractNumId w:val="3"/>
  </w:num>
  <w:num w:numId="25">
    <w:abstractNumId w:val="21"/>
  </w:num>
  <w:num w:numId="26">
    <w:abstractNumId w:val="22"/>
  </w:num>
  <w:num w:numId="27">
    <w:abstractNumId w:val="17"/>
  </w:num>
  <w:num w:numId="28">
    <w:abstractNumId w:val="47"/>
  </w:num>
  <w:num w:numId="29">
    <w:abstractNumId w:val="58"/>
  </w:num>
  <w:num w:numId="30">
    <w:abstractNumId w:val="16"/>
  </w:num>
  <w:num w:numId="31">
    <w:abstractNumId w:val="35"/>
  </w:num>
  <w:num w:numId="32">
    <w:abstractNumId w:val="27"/>
  </w:num>
  <w:num w:numId="33">
    <w:abstractNumId w:val="19"/>
  </w:num>
  <w:num w:numId="34">
    <w:abstractNumId w:val="34"/>
  </w:num>
  <w:num w:numId="35">
    <w:abstractNumId w:val="32"/>
  </w:num>
  <w:num w:numId="36">
    <w:abstractNumId w:val="49"/>
  </w:num>
  <w:num w:numId="37">
    <w:abstractNumId w:val="7"/>
  </w:num>
  <w:num w:numId="38">
    <w:abstractNumId w:val="28"/>
  </w:num>
  <w:num w:numId="39">
    <w:abstractNumId w:val="26"/>
  </w:num>
  <w:num w:numId="40">
    <w:abstractNumId w:val="54"/>
  </w:num>
  <w:num w:numId="41">
    <w:abstractNumId w:val="12"/>
  </w:num>
  <w:num w:numId="42">
    <w:abstractNumId w:val="18"/>
  </w:num>
  <w:num w:numId="43">
    <w:abstractNumId w:val="46"/>
  </w:num>
  <w:num w:numId="44">
    <w:abstractNumId w:val="4"/>
  </w:num>
  <w:num w:numId="45">
    <w:abstractNumId w:val="25"/>
  </w:num>
  <w:num w:numId="46">
    <w:abstractNumId w:val="33"/>
  </w:num>
  <w:num w:numId="47">
    <w:abstractNumId w:val="15"/>
  </w:num>
  <w:num w:numId="48">
    <w:abstractNumId w:val="24"/>
  </w:num>
  <w:num w:numId="49">
    <w:abstractNumId w:val="1"/>
  </w:num>
  <w:num w:numId="50">
    <w:abstractNumId w:val="2"/>
  </w:num>
  <w:num w:numId="51">
    <w:abstractNumId w:val="57"/>
  </w:num>
  <w:num w:numId="52">
    <w:abstractNumId w:val="11"/>
  </w:num>
  <w:num w:numId="53">
    <w:abstractNumId w:val="37"/>
  </w:num>
  <w:num w:numId="54">
    <w:abstractNumId w:val="20"/>
  </w:num>
  <w:num w:numId="55">
    <w:abstractNumId w:val="8"/>
  </w:num>
  <w:num w:numId="56">
    <w:abstractNumId w:val="40"/>
  </w:num>
  <w:num w:numId="57">
    <w:abstractNumId w:val="36"/>
  </w:num>
  <w:num w:numId="58">
    <w:abstractNumId w:val="52"/>
  </w:num>
  <w:num w:numId="59">
    <w:abstractNumId w:val="10"/>
  </w:num>
  <w:num w:numId="6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4585240.5"/>
    <w:docVar w:name="MPDocIDTemplateDefault" w:val="%n|.%v"/>
    <w:docVar w:name="NewDocStampType" w:val="7"/>
  </w:docVars>
  <w:rsids>
    <w:rsidRoot w:val="003D4FA1"/>
    <w:rsid w:val="0000034A"/>
    <w:rsid w:val="00000F6A"/>
    <w:rsid w:val="000011C0"/>
    <w:rsid w:val="00003B34"/>
    <w:rsid w:val="00004679"/>
    <w:rsid w:val="0001030F"/>
    <w:rsid w:val="000145E8"/>
    <w:rsid w:val="00014987"/>
    <w:rsid w:val="00015E99"/>
    <w:rsid w:val="000172F4"/>
    <w:rsid w:val="00020457"/>
    <w:rsid w:val="00020AB4"/>
    <w:rsid w:val="00022724"/>
    <w:rsid w:val="00023025"/>
    <w:rsid w:val="00023E4A"/>
    <w:rsid w:val="000253A3"/>
    <w:rsid w:val="00026204"/>
    <w:rsid w:val="00026900"/>
    <w:rsid w:val="0002744A"/>
    <w:rsid w:val="000321EF"/>
    <w:rsid w:val="000329E4"/>
    <w:rsid w:val="0003643F"/>
    <w:rsid w:val="000366E1"/>
    <w:rsid w:val="00041850"/>
    <w:rsid w:val="00045F2D"/>
    <w:rsid w:val="00046695"/>
    <w:rsid w:val="0005008C"/>
    <w:rsid w:val="00055037"/>
    <w:rsid w:val="00061BB4"/>
    <w:rsid w:val="00064543"/>
    <w:rsid w:val="00072343"/>
    <w:rsid w:val="0007603A"/>
    <w:rsid w:val="00077523"/>
    <w:rsid w:val="000775CD"/>
    <w:rsid w:val="0008169E"/>
    <w:rsid w:val="00082F2B"/>
    <w:rsid w:val="000902E4"/>
    <w:rsid w:val="00096509"/>
    <w:rsid w:val="00096A0D"/>
    <w:rsid w:val="00096BFA"/>
    <w:rsid w:val="000A028A"/>
    <w:rsid w:val="000A4EF2"/>
    <w:rsid w:val="000A5939"/>
    <w:rsid w:val="000A6253"/>
    <w:rsid w:val="000B1026"/>
    <w:rsid w:val="000B129C"/>
    <w:rsid w:val="000B54B9"/>
    <w:rsid w:val="000B5802"/>
    <w:rsid w:val="000B6DCD"/>
    <w:rsid w:val="000B6E5F"/>
    <w:rsid w:val="000B727A"/>
    <w:rsid w:val="000C03CC"/>
    <w:rsid w:val="000C08B1"/>
    <w:rsid w:val="000C1830"/>
    <w:rsid w:val="000C3452"/>
    <w:rsid w:val="000C3C65"/>
    <w:rsid w:val="000C59E4"/>
    <w:rsid w:val="000D1104"/>
    <w:rsid w:val="000D30C5"/>
    <w:rsid w:val="000D6E88"/>
    <w:rsid w:val="000E12B4"/>
    <w:rsid w:val="000E384B"/>
    <w:rsid w:val="000E6E38"/>
    <w:rsid w:val="000F58BD"/>
    <w:rsid w:val="000F61EE"/>
    <w:rsid w:val="000F6D97"/>
    <w:rsid w:val="0010000C"/>
    <w:rsid w:val="0010019F"/>
    <w:rsid w:val="00100F01"/>
    <w:rsid w:val="00102701"/>
    <w:rsid w:val="00103237"/>
    <w:rsid w:val="00112833"/>
    <w:rsid w:val="0011425E"/>
    <w:rsid w:val="00117181"/>
    <w:rsid w:val="00120488"/>
    <w:rsid w:val="001206F0"/>
    <w:rsid w:val="00121296"/>
    <w:rsid w:val="001213C5"/>
    <w:rsid w:val="0012304D"/>
    <w:rsid w:val="00123E9C"/>
    <w:rsid w:val="001253C9"/>
    <w:rsid w:val="001301DA"/>
    <w:rsid w:val="00131270"/>
    <w:rsid w:val="001338FE"/>
    <w:rsid w:val="00133C86"/>
    <w:rsid w:val="00133E66"/>
    <w:rsid w:val="00134E86"/>
    <w:rsid w:val="00142CE7"/>
    <w:rsid w:val="00143929"/>
    <w:rsid w:val="00143CBD"/>
    <w:rsid w:val="00146124"/>
    <w:rsid w:val="001472A6"/>
    <w:rsid w:val="001513ED"/>
    <w:rsid w:val="001518AD"/>
    <w:rsid w:val="0015394E"/>
    <w:rsid w:val="00155C15"/>
    <w:rsid w:val="00156EA0"/>
    <w:rsid w:val="00160455"/>
    <w:rsid w:val="00164E56"/>
    <w:rsid w:val="001652FA"/>
    <w:rsid w:val="001655FB"/>
    <w:rsid w:val="0016587F"/>
    <w:rsid w:val="001676A0"/>
    <w:rsid w:val="00170E9E"/>
    <w:rsid w:val="00174BA8"/>
    <w:rsid w:val="001756DB"/>
    <w:rsid w:val="00176C88"/>
    <w:rsid w:val="00177286"/>
    <w:rsid w:val="001773FA"/>
    <w:rsid w:val="0017AB70"/>
    <w:rsid w:val="001826A5"/>
    <w:rsid w:val="00190F55"/>
    <w:rsid w:val="001919EF"/>
    <w:rsid w:val="00192B8F"/>
    <w:rsid w:val="00194613"/>
    <w:rsid w:val="001A28FC"/>
    <w:rsid w:val="001A2A5B"/>
    <w:rsid w:val="001A32D0"/>
    <w:rsid w:val="001A5B4B"/>
    <w:rsid w:val="001B3AD6"/>
    <w:rsid w:val="001B469A"/>
    <w:rsid w:val="001B49AB"/>
    <w:rsid w:val="001B55ED"/>
    <w:rsid w:val="001B5ACE"/>
    <w:rsid w:val="001B7B33"/>
    <w:rsid w:val="001C0A06"/>
    <w:rsid w:val="001C0A11"/>
    <w:rsid w:val="001C1E6F"/>
    <w:rsid w:val="001C27EF"/>
    <w:rsid w:val="001C352D"/>
    <w:rsid w:val="001C3D96"/>
    <w:rsid w:val="001C4BBC"/>
    <w:rsid w:val="001C5FB4"/>
    <w:rsid w:val="001C6447"/>
    <w:rsid w:val="001C7206"/>
    <w:rsid w:val="001D740E"/>
    <w:rsid w:val="001E0773"/>
    <w:rsid w:val="001E14AD"/>
    <w:rsid w:val="001E288B"/>
    <w:rsid w:val="001E3527"/>
    <w:rsid w:val="001E4F0C"/>
    <w:rsid w:val="001F1451"/>
    <w:rsid w:val="001F217B"/>
    <w:rsid w:val="001F38DA"/>
    <w:rsid w:val="001F394E"/>
    <w:rsid w:val="001F3A66"/>
    <w:rsid w:val="001F6798"/>
    <w:rsid w:val="0020013D"/>
    <w:rsid w:val="00200798"/>
    <w:rsid w:val="002028AB"/>
    <w:rsid w:val="00204B39"/>
    <w:rsid w:val="00204FF5"/>
    <w:rsid w:val="00206AE9"/>
    <w:rsid w:val="00210414"/>
    <w:rsid w:val="0021103A"/>
    <w:rsid w:val="00211D7D"/>
    <w:rsid w:val="0021213F"/>
    <w:rsid w:val="00212A35"/>
    <w:rsid w:val="002131BE"/>
    <w:rsid w:val="00213DB5"/>
    <w:rsid w:val="00214DC8"/>
    <w:rsid w:val="00220316"/>
    <w:rsid w:val="00222AA1"/>
    <w:rsid w:val="00222F6F"/>
    <w:rsid w:val="002252C5"/>
    <w:rsid w:val="00227127"/>
    <w:rsid w:val="00231801"/>
    <w:rsid w:val="00232990"/>
    <w:rsid w:val="00233A82"/>
    <w:rsid w:val="00235582"/>
    <w:rsid w:val="00235602"/>
    <w:rsid w:val="00236B2C"/>
    <w:rsid w:val="002437CD"/>
    <w:rsid w:val="00244C5B"/>
    <w:rsid w:val="00245AF3"/>
    <w:rsid w:val="00246D3D"/>
    <w:rsid w:val="0025049E"/>
    <w:rsid w:val="00254987"/>
    <w:rsid w:val="00260807"/>
    <w:rsid w:val="00260882"/>
    <w:rsid w:val="002609BA"/>
    <w:rsid w:val="00263F97"/>
    <w:rsid w:val="002647D2"/>
    <w:rsid w:val="00265AD8"/>
    <w:rsid w:val="002661BF"/>
    <w:rsid w:val="00267DE4"/>
    <w:rsid w:val="00267EE6"/>
    <w:rsid w:val="00271EBA"/>
    <w:rsid w:val="00272731"/>
    <w:rsid w:val="0027553E"/>
    <w:rsid w:val="0027F469"/>
    <w:rsid w:val="002819D6"/>
    <w:rsid w:val="002823CB"/>
    <w:rsid w:val="00283164"/>
    <w:rsid w:val="0028365E"/>
    <w:rsid w:val="0029207B"/>
    <w:rsid w:val="00292F80"/>
    <w:rsid w:val="00297BAE"/>
    <w:rsid w:val="002A23A0"/>
    <w:rsid w:val="002A23C5"/>
    <w:rsid w:val="002A3A5A"/>
    <w:rsid w:val="002A3B72"/>
    <w:rsid w:val="002A43BF"/>
    <w:rsid w:val="002A6BC6"/>
    <w:rsid w:val="002A705E"/>
    <w:rsid w:val="002B2345"/>
    <w:rsid w:val="002B2469"/>
    <w:rsid w:val="002B2C72"/>
    <w:rsid w:val="002B2DD8"/>
    <w:rsid w:val="002B5B4A"/>
    <w:rsid w:val="002B5DB5"/>
    <w:rsid w:val="002B744D"/>
    <w:rsid w:val="002C167E"/>
    <w:rsid w:val="002C42E5"/>
    <w:rsid w:val="002C5FC3"/>
    <w:rsid w:val="002D04A4"/>
    <w:rsid w:val="002D0640"/>
    <w:rsid w:val="002D1D72"/>
    <w:rsid w:val="002D43A3"/>
    <w:rsid w:val="002D7DA7"/>
    <w:rsid w:val="002E01F3"/>
    <w:rsid w:val="002E087C"/>
    <w:rsid w:val="002E2C25"/>
    <w:rsid w:val="002E550F"/>
    <w:rsid w:val="002F06C9"/>
    <w:rsid w:val="002F1669"/>
    <w:rsid w:val="002F3583"/>
    <w:rsid w:val="002F62B9"/>
    <w:rsid w:val="002F66E9"/>
    <w:rsid w:val="00301CF1"/>
    <w:rsid w:val="0030453E"/>
    <w:rsid w:val="003049D0"/>
    <w:rsid w:val="00304EB0"/>
    <w:rsid w:val="00305521"/>
    <w:rsid w:val="003078AC"/>
    <w:rsid w:val="0031052C"/>
    <w:rsid w:val="003113C7"/>
    <w:rsid w:val="0031291C"/>
    <w:rsid w:val="00312936"/>
    <w:rsid w:val="00317AB9"/>
    <w:rsid w:val="0032045D"/>
    <w:rsid w:val="00320971"/>
    <w:rsid w:val="0032261D"/>
    <w:rsid w:val="00323992"/>
    <w:rsid w:val="00324EA1"/>
    <w:rsid w:val="003276D4"/>
    <w:rsid w:val="00331820"/>
    <w:rsid w:val="00332AC9"/>
    <w:rsid w:val="003344C5"/>
    <w:rsid w:val="0033764E"/>
    <w:rsid w:val="003436D6"/>
    <w:rsid w:val="003502CF"/>
    <w:rsid w:val="0035123F"/>
    <w:rsid w:val="00351F3E"/>
    <w:rsid w:val="00352027"/>
    <w:rsid w:val="003528C7"/>
    <w:rsid w:val="0035399D"/>
    <w:rsid w:val="00353EBA"/>
    <w:rsid w:val="003544E7"/>
    <w:rsid w:val="00355BC5"/>
    <w:rsid w:val="003602A9"/>
    <w:rsid w:val="00364748"/>
    <w:rsid w:val="00364EA2"/>
    <w:rsid w:val="00367AED"/>
    <w:rsid w:val="00370572"/>
    <w:rsid w:val="003707D8"/>
    <w:rsid w:val="0037141A"/>
    <w:rsid w:val="00371CFB"/>
    <w:rsid w:val="003720C1"/>
    <w:rsid w:val="003751F3"/>
    <w:rsid w:val="00375E35"/>
    <w:rsid w:val="00376500"/>
    <w:rsid w:val="00377AE8"/>
    <w:rsid w:val="00382006"/>
    <w:rsid w:val="003832D5"/>
    <w:rsid w:val="0038342B"/>
    <w:rsid w:val="0039030A"/>
    <w:rsid w:val="00390DA6"/>
    <w:rsid w:val="003A441A"/>
    <w:rsid w:val="003A4E87"/>
    <w:rsid w:val="003A6169"/>
    <w:rsid w:val="003A7CB8"/>
    <w:rsid w:val="003B09FD"/>
    <w:rsid w:val="003B12EB"/>
    <w:rsid w:val="003B131B"/>
    <w:rsid w:val="003B39FD"/>
    <w:rsid w:val="003B4C73"/>
    <w:rsid w:val="003B587A"/>
    <w:rsid w:val="003B5AE7"/>
    <w:rsid w:val="003B759C"/>
    <w:rsid w:val="003B78E3"/>
    <w:rsid w:val="003C32C2"/>
    <w:rsid w:val="003C6FAF"/>
    <w:rsid w:val="003C708D"/>
    <w:rsid w:val="003C7910"/>
    <w:rsid w:val="003D1862"/>
    <w:rsid w:val="003D25F6"/>
    <w:rsid w:val="003D27C0"/>
    <w:rsid w:val="003D4FA1"/>
    <w:rsid w:val="003D501F"/>
    <w:rsid w:val="003D517B"/>
    <w:rsid w:val="003D792F"/>
    <w:rsid w:val="003E13E4"/>
    <w:rsid w:val="003E2B3A"/>
    <w:rsid w:val="003E58C2"/>
    <w:rsid w:val="003E58CD"/>
    <w:rsid w:val="003E5CD4"/>
    <w:rsid w:val="003E6327"/>
    <w:rsid w:val="003E678F"/>
    <w:rsid w:val="003E7C9D"/>
    <w:rsid w:val="003F0E05"/>
    <w:rsid w:val="003F0E9E"/>
    <w:rsid w:val="003F127F"/>
    <w:rsid w:val="003F15AC"/>
    <w:rsid w:val="003F3065"/>
    <w:rsid w:val="00400C3D"/>
    <w:rsid w:val="00400C7F"/>
    <w:rsid w:val="004027B0"/>
    <w:rsid w:val="004028ED"/>
    <w:rsid w:val="00402BB6"/>
    <w:rsid w:val="0040466F"/>
    <w:rsid w:val="00404A06"/>
    <w:rsid w:val="00404BE8"/>
    <w:rsid w:val="00405821"/>
    <w:rsid w:val="00406CE2"/>
    <w:rsid w:val="004124A8"/>
    <w:rsid w:val="00414531"/>
    <w:rsid w:val="00417E59"/>
    <w:rsid w:val="00420394"/>
    <w:rsid w:val="00420597"/>
    <w:rsid w:val="00421B14"/>
    <w:rsid w:val="00422F05"/>
    <w:rsid w:val="00424BCC"/>
    <w:rsid w:val="004264E3"/>
    <w:rsid w:val="004326AA"/>
    <w:rsid w:val="00437914"/>
    <w:rsid w:val="0044119B"/>
    <w:rsid w:val="00441AA2"/>
    <w:rsid w:val="00442A30"/>
    <w:rsid w:val="00444576"/>
    <w:rsid w:val="00445259"/>
    <w:rsid w:val="004463DF"/>
    <w:rsid w:val="00450DC5"/>
    <w:rsid w:val="00451E82"/>
    <w:rsid w:val="00453348"/>
    <w:rsid w:val="00456BA7"/>
    <w:rsid w:val="00463D54"/>
    <w:rsid w:val="00467134"/>
    <w:rsid w:val="0046767A"/>
    <w:rsid w:val="00467FF2"/>
    <w:rsid w:val="00470E21"/>
    <w:rsid w:val="00475D9E"/>
    <w:rsid w:val="004808FB"/>
    <w:rsid w:val="00482556"/>
    <w:rsid w:val="00483CFE"/>
    <w:rsid w:val="004864F4"/>
    <w:rsid w:val="00486EC3"/>
    <w:rsid w:val="00487BDC"/>
    <w:rsid w:val="00487ED1"/>
    <w:rsid w:val="00490A37"/>
    <w:rsid w:val="00492D05"/>
    <w:rsid w:val="00494BFF"/>
    <w:rsid w:val="00495920"/>
    <w:rsid w:val="00496DEC"/>
    <w:rsid w:val="004A02BE"/>
    <w:rsid w:val="004A18B4"/>
    <w:rsid w:val="004A5256"/>
    <w:rsid w:val="004A5601"/>
    <w:rsid w:val="004B07B5"/>
    <w:rsid w:val="004B17A3"/>
    <w:rsid w:val="004C07DE"/>
    <w:rsid w:val="004C0FF0"/>
    <w:rsid w:val="004C1242"/>
    <w:rsid w:val="004C1850"/>
    <w:rsid w:val="004C224F"/>
    <w:rsid w:val="004C293E"/>
    <w:rsid w:val="004C3FDE"/>
    <w:rsid w:val="004C65F0"/>
    <w:rsid w:val="004C676B"/>
    <w:rsid w:val="004C6AC9"/>
    <w:rsid w:val="004D1B50"/>
    <w:rsid w:val="004D2361"/>
    <w:rsid w:val="004D27DF"/>
    <w:rsid w:val="004D4634"/>
    <w:rsid w:val="004D485D"/>
    <w:rsid w:val="004D6E48"/>
    <w:rsid w:val="004D6F6F"/>
    <w:rsid w:val="004E0DAC"/>
    <w:rsid w:val="004E1287"/>
    <w:rsid w:val="004E439B"/>
    <w:rsid w:val="004E5674"/>
    <w:rsid w:val="004E67B2"/>
    <w:rsid w:val="004E7294"/>
    <w:rsid w:val="004E7A07"/>
    <w:rsid w:val="004E7E30"/>
    <w:rsid w:val="004F05BE"/>
    <w:rsid w:val="004F28CC"/>
    <w:rsid w:val="004F2CA9"/>
    <w:rsid w:val="004F3720"/>
    <w:rsid w:val="004F4066"/>
    <w:rsid w:val="004F56AF"/>
    <w:rsid w:val="004F7AD3"/>
    <w:rsid w:val="0050015D"/>
    <w:rsid w:val="00501F25"/>
    <w:rsid w:val="0050304E"/>
    <w:rsid w:val="00506359"/>
    <w:rsid w:val="00506583"/>
    <w:rsid w:val="005067CF"/>
    <w:rsid w:val="0051010C"/>
    <w:rsid w:val="00514DD0"/>
    <w:rsid w:val="00515580"/>
    <w:rsid w:val="00521EF7"/>
    <w:rsid w:val="0052684E"/>
    <w:rsid w:val="00530E9D"/>
    <w:rsid w:val="00531DB0"/>
    <w:rsid w:val="00531DFD"/>
    <w:rsid w:val="00534045"/>
    <w:rsid w:val="005369E4"/>
    <w:rsid w:val="00537059"/>
    <w:rsid w:val="0053784F"/>
    <w:rsid w:val="0054181A"/>
    <w:rsid w:val="00543DCF"/>
    <w:rsid w:val="00544AFA"/>
    <w:rsid w:val="00544E87"/>
    <w:rsid w:val="0054568C"/>
    <w:rsid w:val="00546EBE"/>
    <w:rsid w:val="00546F62"/>
    <w:rsid w:val="00547220"/>
    <w:rsid w:val="005517DB"/>
    <w:rsid w:val="0055265C"/>
    <w:rsid w:val="00552CC5"/>
    <w:rsid w:val="00554D1A"/>
    <w:rsid w:val="00555957"/>
    <w:rsid w:val="00556465"/>
    <w:rsid w:val="00557E1A"/>
    <w:rsid w:val="00557EA9"/>
    <w:rsid w:val="00557F98"/>
    <w:rsid w:val="00561F5C"/>
    <w:rsid w:val="005629B4"/>
    <w:rsid w:val="005725A3"/>
    <w:rsid w:val="005767B9"/>
    <w:rsid w:val="00582A2E"/>
    <w:rsid w:val="00584550"/>
    <w:rsid w:val="00584DE5"/>
    <w:rsid w:val="00585C1D"/>
    <w:rsid w:val="005876B6"/>
    <w:rsid w:val="00591D6D"/>
    <w:rsid w:val="00594DD5"/>
    <w:rsid w:val="00595B17"/>
    <w:rsid w:val="00596002"/>
    <w:rsid w:val="005A0E1A"/>
    <w:rsid w:val="005A7884"/>
    <w:rsid w:val="005A7FB4"/>
    <w:rsid w:val="005B014F"/>
    <w:rsid w:val="005B0481"/>
    <w:rsid w:val="005B2837"/>
    <w:rsid w:val="005B783B"/>
    <w:rsid w:val="005C0428"/>
    <w:rsid w:val="005C06B7"/>
    <w:rsid w:val="005D0D50"/>
    <w:rsid w:val="005D1215"/>
    <w:rsid w:val="005D1247"/>
    <w:rsid w:val="005D1FAD"/>
    <w:rsid w:val="005D4193"/>
    <w:rsid w:val="005DEC04"/>
    <w:rsid w:val="005E4B6F"/>
    <w:rsid w:val="005F4989"/>
    <w:rsid w:val="005F50A4"/>
    <w:rsid w:val="005F7AE3"/>
    <w:rsid w:val="0060092C"/>
    <w:rsid w:val="00600A56"/>
    <w:rsid w:val="00601319"/>
    <w:rsid w:val="00601D3C"/>
    <w:rsid w:val="00601FDA"/>
    <w:rsid w:val="00603C8B"/>
    <w:rsid w:val="00603CAF"/>
    <w:rsid w:val="00603DCE"/>
    <w:rsid w:val="00606A8C"/>
    <w:rsid w:val="0061062E"/>
    <w:rsid w:val="0061359D"/>
    <w:rsid w:val="00613FA9"/>
    <w:rsid w:val="006238A1"/>
    <w:rsid w:val="00626B1B"/>
    <w:rsid w:val="00632BB4"/>
    <w:rsid w:val="00635ECB"/>
    <w:rsid w:val="0063777B"/>
    <w:rsid w:val="00637C9D"/>
    <w:rsid w:val="00637F05"/>
    <w:rsid w:val="00650A34"/>
    <w:rsid w:val="00652A23"/>
    <w:rsid w:val="00655B57"/>
    <w:rsid w:val="006572FE"/>
    <w:rsid w:val="0066009A"/>
    <w:rsid w:val="00660ADE"/>
    <w:rsid w:val="00662CFE"/>
    <w:rsid w:val="00664697"/>
    <w:rsid w:val="006679E7"/>
    <w:rsid w:val="006734B4"/>
    <w:rsid w:val="00673BED"/>
    <w:rsid w:val="006750E1"/>
    <w:rsid w:val="00677594"/>
    <w:rsid w:val="00681144"/>
    <w:rsid w:val="0068223C"/>
    <w:rsid w:val="006825B0"/>
    <w:rsid w:val="00683419"/>
    <w:rsid w:val="0068467B"/>
    <w:rsid w:val="00686CB9"/>
    <w:rsid w:val="00686D03"/>
    <w:rsid w:val="00690000"/>
    <w:rsid w:val="006921D7"/>
    <w:rsid w:val="00693C65"/>
    <w:rsid w:val="006948BD"/>
    <w:rsid w:val="00694A5B"/>
    <w:rsid w:val="00694D2D"/>
    <w:rsid w:val="00695D18"/>
    <w:rsid w:val="0069741C"/>
    <w:rsid w:val="006A23C9"/>
    <w:rsid w:val="006A24B5"/>
    <w:rsid w:val="006A4CFF"/>
    <w:rsid w:val="006A4F8B"/>
    <w:rsid w:val="006A5D38"/>
    <w:rsid w:val="006A6BD9"/>
    <w:rsid w:val="006A722B"/>
    <w:rsid w:val="006B1184"/>
    <w:rsid w:val="006B11EE"/>
    <w:rsid w:val="006B327C"/>
    <w:rsid w:val="006B56A7"/>
    <w:rsid w:val="006B6311"/>
    <w:rsid w:val="006C4472"/>
    <w:rsid w:val="006C54C1"/>
    <w:rsid w:val="006D06E8"/>
    <w:rsid w:val="006D3D0F"/>
    <w:rsid w:val="006D4866"/>
    <w:rsid w:val="006D6E41"/>
    <w:rsid w:val="006D6EE3"/>
    <w:rsid w:val="006D75F0"/>
    <w:rsid w:val="006D7AB5"/>
    <w:rsid w:val="006D7CBF"/>
    <w:rsid w:val="006E09D9"/>
    <w:rsid w:val="006E0A51"/>
    <w:rsid w:val="006E23BB"/>
    <w:rsid w:val="006E2A9B"/>
    <w:rsid w:val="006E4358"/>
    <w:rsid w:val="006E7A96"/>
    <w:rsid w:val="006F1B72"/>
    <w:rsid w:val="006F1EAC"/>
    <w:rsid w:val="006F5284"/>
    <w:rsid w:val="006F6F67"/>
    <w:rsid w:val="007003ED"/>
    <w:rsid w:val="00700C57"/>
    <w:rsid w:val="0070387A"/>
    <w:rsid w:val="00705427"/>
    <w:rsid w:val="00705482"/>
    <w:rsid w:val="00710EDE"/>
    <w:rsid w:val="00711969"/>
    <w:rsid w:val="00712355"/>
    <w:rsid w:val="00716DF6"/>
    <w:rsid w:val="00722EBB"/>
    <w:rsid w:val="00724EFC"/>
    <w:rsid w:val="00725750"/>
    <w:rsid w:val="007315D6"/>
    <w:rsid w:val="007316D9"/>
    <w:rsid w:val="007348D6"/>
    <w:rsid w:val="00735D5D"/>
    <w:rsid w:val="00736236"/>
    <w:rsid w:val="0073659B"/>
    <w:rsid w:val="00740E8A"/>
    <w:rsid w:val="00742059"/>
    <w:rsid w:val="00744307"/>
    <w:rsid w:val="00744E79"/>
    <w:rsid w:val="0074592F"/>
    <w:rsid w:val="00746E7F"/>
    <w:rsid w:val="007474F7"/>
    <w:rsid w:val="00755710"/>
    <w:rsid w:val="00756BB1"/>
    <w:rsid w:val="00757499"/>
    <w:rsid w:val="0076199B"/>
    <w:rsid w:val="00762C09"/>
    <w:rsid w:val="00762D1B"/>
    <w:rsid w:val="0076475F"/>
    <w:rsid w:val="00766C9A"/>
    <w:rsid w:val="00767D69"/>
    <w:rsid w:val="00772FF3"/>
    <w:rsid w:val="0077461A"/>
    <w:rsid w:val="00776E19"/>
    <w:rsid w:val="00777087"/>
    <w:rsid w:val="00783A1D"/>
    <w:rsid w:val="00785294"/>
    <w:rsid w:val="00786584"/>
    <w:rsid w:val="007870B0"/>
    <w:rsid w:val="00787B89"/>
    <w:rsid w:val="00790A80"/>
    <w:rsid w:val="00791E4C"/>
    <w:rsid w:val="00796929"/>
    <w:rsid w:val="0079789B"/>
    <w:rsid w:val="007A2211"/>
    <w:rsid w:val="007A48AD"/>
    <w:rsid w:val="007B1C25"/>
    <w:rsid w:val="007B265C"/>
    <w:rsid w:val="007B60FF"/>
    <w:rsid w:val="007C2CBF"/>
    <w:rsid w:val="007C5276"/>
    <w:rsid w:val="007C7E2F"/>
    <w:rsid w:val="007D08FF"/>
    <w:rsid w:val="007D1D63"/>
    <w:rsid w:val="007D3CC8"/>
    <w:rsid w:val="007D4E48"/>
    <w:rsid w:val="007D54D3"/>
    <w:rsid w:val="007D70DB"/>
    <w:rsid w:val="007E2170"/>
    <w:rsid w:val="007E326B"/>
    <w:rsid w:val="007E3867"/>
    <w:rsid w:val="007E57BF"/>
    <w:rsid w:val="007F3DAD"/>
    <w:rsid w:val="00800D07"/>
    <w:rsid w:val="008016E7"/>
    <w:rsid w:val="0080351D"/>
    <w:rsid w:val="00803C96"/>
    <w:rsid w:val="00803F3D"/>
    <w:rsid w:val="00804F5D"/>
    <w:rsid w:val="00813069"/>
    <w:rsid w:val="008144EF"/>
    <w:rsid w:val="00816C74"/>
    <w:rsid w:val="00816FA6"/>
    <w:rsid w:val="00817BC9"/>
    <w:rsid w:val="00820740"/>
    <w:rsid w:val="0082367A"/>
    <w:rsid w:val="00824D05"/>
    <w:rsid w:val="00830D60"/>
    <w:rsid w:val="0083201A"/>
    <w:rsid w:val="0083266A"/>
    <w:rsid w:val="008340E5"/>
    <w:rsid w:val="008402E5"/>
    <w:rsid w:val="00842573"/>
    <w:rsid w:val="00842745"/>
    <w:rsid w:val="00843848"/>
    <w:rsid w:val="00850730"/>
    <w:rsid w:val="00851FFE"/>
    <w:rsid w:val="00852F31"/>
    <w:rsid w:val="00854416"/>
    <w:rsid w:val="00854517"/>
    <w:rsid w:val="00860A6A"/>
    <w:rsid w:val="00863BF5"/>
    <w:rsid w:val="008659B7"/>
    <w:rsid w:val="0086608C"/>
    <w:rsid w:val="00866324"/>
    <w:rsid w:val="0086D947"/>
    <w:rsid w:val="00873167"/>
    <w:rsid w:val="008757F6"/>
    <w:rsid w:val="00876D09"/>
    <w:rsid w:val="00877A8B"/>
    <w:rsid w:val="008821FB"/>
    <w:rsid w:val="0088296D"/>
    <w:rsid w:val="00885779"/>
    <w:rsid w:val="008865FE"/>
    <w:rsid w:val="008909A1"/>
    <w:rsid w:val="00893163"/>
    <w:rsid w:val="008946EB"/>
    <w:rsid w:val="008969A4"/>
    <w:rsid w:val="008979CC"/>
    <w:rsid w:val="008A032D"/>
    <w:rsid w:val="008A132B"/>
    <w:rsid w:val="008A2E6F"/>
    <w:rsid w:val="008A69AF"/>
    <w:rsid w:val="008B0DA0"/>
    <w:rsid w:val="008B1D95"/>
    <w:rsid w:val="008B37E5"/>
    <w:rsid w:val="008B40BB"/>
    <w:rsid w:val="008C0527"/>
    <w:rsid w:val="008C10F5"/>
    <w:rsid w:val="008C28BE"/>
    <w:rsid w:val="008C3B44"/>
    <w:rsid w:val="008C5E10"/>
    <w:rsid w:val="008C6123"/>
    <w:rsid w:val="008D3591"/>
    <w:rsid w:val="008D4321"/>
    <w:rsid w:val="008D64EA"/>
    <w:rsid w:val="008D7963"/>
    <w:rsid w:val="008E0073"/>
    <w:rsid w:val="008E2F8D"/>
    <w:rsid w:val="008E51C3"/>
    <w:rsid w:val="008F090A"/>
    <w:rsid w:val="008F1B94"/>
    <w:rsid w:val="008F2291"/>
    <w:rsid w:val="008F4909"/>
    <w:rsid w:val="008F5F0A"/>
    <w:rsid w:val="008F763A"/>
    <w:rsid w:val="008F7A23"/>
    <w:rsid w:val="00901AE2"/>
    <w:rsid w:val="00901EFC"/>
    <w:rsid w:val="00907578"/>
    <w:rsid w:val="0091250F"/>
    <w:rsid w:val="00913651"/>
    <w:rsid w:val="009151E1"/>
    <w:rsid w:val="009177FF"/>
    <w:rsid w:val="00921EE6"/>
    <w:rsid w:val="00923833"/>
    <w:rsid w:val="009245DB"/>
    <w:rsid w:val="00926908"/>
    <w:rsid w:val="00930683"/>
    <w:rsid w:val="00933716"/>
    <w:rsid w:val="00935005"/>
    <w:rsid w:val="00940868"/>
    <w:rsid w:val="009418CA"/>
    <w:rsid w:val="00941DF4"/>
    <w:rsid w:val="0094401C"/>
    <w:rsid w:val="009474ED"/>
    <w:rsid w:val="00951AE0"/>
    <w:rsid w:val="00954DD0"/>
    <w:rsid w:val="009554A7"/>
    <w:rsid w:val="009606D4"/>
    <w:rsid w:val="00960DDB"/>
    <w:rsid w:val="00961A8D"/>
    <w:rsid w:val="00961B53"/>
    <w:rsid w:val="0096268F"/>
    <w:rsid w:val="0097003A"/>
    <w:rsid w:val="009708AB"/>
    <w:rsid w:val="00974DCB"/>
    <w:rsid w:val="00975852"/>
    <w:rsid w:val="0097747B"/>
    <w:rsid w:val="00981605"/>
    <w:rsid w:val="00982A76"/>
    <w:rsid w:val="009875B7"/>
    <w:rsid w:val="00994CA4"/>
    <w:rsid w:val="0099751C"/>
    <w:rsid w:val="009A467C"/>
    <w:rsid w:val="009A76B9"/>
    <w:rsid w:val="009B0A28"/>
    <w:rsid w:val="009B13F6"/>
    <w:rsid w:val="009B16D7"/>
    <w:rsid w:val="009B2BC0"/>
    <w:rsid w:val="009B31FA"/>
    <w:rsid w:val="009B59FA"/>
    <w:rsid w:val="009B7CCA"/>
    <w:rsid w:val="009C4522"/>
    <w:rsid w:val="009C598A"/>
    <w:rsid w:val="009C5D7F"/>
    <w:rsid w:val="009C69E0"/>
    <w:rsid w:val="009C7A50"/>
    <w:rsid w:val="009D0448"/>
    <w:rsid w:val="009D2740"/>
    <w:rsid w:val="009D327A"/>
    <w:rsid w:val="009D4C8E"/>
    <w:rsid w:val="009D6610"/>
    <w:rsid w:val="009D6801"/>
    <w:rsid w:val="009D6CBC"/>
    <w:rsid w:val="009D7EFF"/>
    <w:rsid w:val="009D7F09"/>
    <w:rsid w:val="009E247B"/>
    <w:rsid w:val="009E3652"/>
    <w:rsid w:val="009E3A4D"/>
    <w:rsid w:val="009E5546"/>
    <w:rsid w:val="009E8E15"/>
    <w:rsid w:val="009F0709"/>
    <w:rsid w:val="009F2478"/>
    <w:rsid w:val="009F284D"/>
    <w:rsid w:val="009F4A2C"/>
    <w:rsid w:val="009F672B"/>
    <w:rsid w:val="009F6A95"/>
    <w:rsid w:val="00A01483"/>
    <w:rsid w:val="00A020D9"/>
    <w:rsid w:val="00A02DDD"/>
    <w:rsid w:val="00A073E8"/>
    <w:rsid w:val="00A10FEF"/>
    <w:rsid w:val="00A12AAC"/>
    <w:rsid w:val="00A13B2E"/>
    <w:rsid w:val="00A15830"/>
    <w:rsid w:val="00A15D88"/>
    <w:rsid w:val="00A16D69"/>
    <w:rsid w:val="00A23F00"/>
    <w:rsid w:val="00A24D72"/>
    <w:rsid w:val="00A269C5"/>
    <w:rsid w:val="00A26BFF"/>
    <w:rsid w:val="00A301DD"/>
    <w:rsid w:val="00A33118"/>
    <w:rsid w:val="00A35C28"/>
    <w:rsid w:val="00A36B20"/>
    <w:rsid w:val="00A4227B"/>
    <w:rsid w:val="00A42415"/>
    <w:rsid w:val="00A42430"/>
    <w:rsid w:val="00A46F38"/>
    <w:rsid w:val="00A4714C"/>
    <w:rsid w:val="00A4779D"/>
    <w:rsid w:val="00A5025A"/>
    <w:rsid w:val="00A529CA"/>
    <w:rsid w:val="00A52B0F"/>
    <w:rsid w:val="00A551E3"/>
    <w:rsid w:val="00A56878"/>
    <w:rsid w:val="00A60B60"/>
    <w:rsid w:val="00A621A3"/>
    <w:rsid w:val="00A63548"/>
    <w:rsid w:val="00A63CF6"/>
    <w:rsid w:val="00A64238"/>
    <w:rsid w:val="00A64843"/>
    <w:rsid w:val="00A67C97"/>
    <w:rsid w:val="00A728BB"/>
    <w:rsid w:val="00A743D8"/>
    <w:rsid w:val="00A83434"/>
    <w:rsid w:val="00A835BC"/>
    <w:rsid w:val="00A85FAC"/>
    <w:rsid w:val="00A864DB"/>
    <w:rsid w:val="00A86716"/>
    <w:rsid w:val="00A87385"/>
    <w:rsid w:val="00A902C7"/>
    <w:rsid w:val="00A923D2"/>
    <w:rsid w:val="00A9521E"/>
    <w:rsid w:val="00A9607B"/>
    <w:rsid w:val="00A962CB"/>
    <w:rsid w:val="00A96917"/>
    <w:rsid w:val="00A96B1F"/>
    <w:rsid w:val="00AA0001"/>
    <w:rsid w:val="00AA0EB5"/>
    <w:rsid w:val="00AB0AAA"/>
    <w:rsid w:val="00AB2504"/>
    <w:rsid w:val="00AB529B"/>
    <w:rsid w:val="00AC0EC4"/>
    <w:rsid w:val="00AC448D"/>
    <w:rsid w:val="00AD5CA6"/>
    <w:rsid w:val="00AE10C7"/>
    <w:rsid w:val="00AE189B"/>
    <w:rsid w:val="00AE2653"/>
    <w:rsid w:val="00AE4B88"/>
    <w:rsid w:val="00AE62BC"/>
    <w:rsid w:val="00AF0317"/>
    <w:rsid w:val="00AF1737"/>
    <w:rsid w:val="00AF25E1"/>
    <w:rsid w:val="00AF2621"/>
    <w:rsid w:val="00AF29B2"/>
    <w:rsid w:val="00AF304C"/>
    <w:rsid w:val="00AF6639"/>
    <w:rsid w:val="00AF6E85"/>
    <w:rsid w:val="00AF7A05"/>
    <w:rsid w:val="00B00884"/>
    <w:rsid w:val="00B01F11"/>
    <w:rsid w:val="00B021FF"/>
    <w:rsid w:val="00B0458E"/>
    <w:rsid w:val="00B053C4"/>
    <w:rsid w:val="00B06382"/>
    <w:rsid w:val="00B071A0"/>
    <w:rsid w:val="00B105FA"/>
    <w:rsid w:val="00B1188D"/>
    <w:rsid w:val="00B11ABE"/>
    <w:rsid w:val="00B206C9"/>
    <w:rsid w:val="00B21F04"/>
    <w:rsid w:val="00B22155"/>
    <w:rsid w:val="00B22D50"/>
    <w:rsid w:val="00B24A35"/>
    <w:rsid w:val="00B26B30"/>
    <w:rsid w:val="00B31CAC"/>
    <w:rsid w:val="00B31E6F"/>
    <w:rsid w:val="00B323BA"/>
    <w:rsid w:val="00B324FE"/>
    <w:rsid w:val="00B33FFD"/>
    <w:rsid w:val="00B36CD2"/>
    <w:rsid w:val="00B37DC6"/>
    <w:rsid w:val="00B41665"/>
    <w:rsid w:val="00B422C2"/>
    <w:rsid w:val="00B43A82"/>
    <w:rsid w:val="00B43DCB"/>
    <w:rsid w:val="00B46B66"/>
    <w:rsid w:val="00B46E65"/>
    <w:rsid w:val="00B4769B"/>
    <w:rsid w:val="00B50DCC"/>
    <w:rsid w:val="00B50F32"/>
    <w:rsid w:val="00B510AA"/>
    <w:rsid w:val="00B53913"/>
    <w:rsid w:val="00B5548E"/>
    <w:rsid w:val="00B55B2E"/>
    <w:rsid w:val="00B5706A"/>
    <w:rsid w:val="00B64158"/>
    <w:rsid w:val="00B6672A"/>
    <w:rsid w:val="00B76960"/>
    <w:rsid w:val="00B76A0B"/>
    <w:rsid w:val="00B8292B"/>
    <w:rsid w:val="00B8354A"/>
    <w:rsid w:val="00B84891"/>
    <w:rsid w:val="00B86025"/>
    <w:rsid w:val="00B86802"/>
    <w:rsid w:val="00B87747"/>
    <w:rsid w:val="00B90DBF"/>
    <w:rsid w:val="00B91FB4"/>
    <w:rsid w:val="00B946EC"/>
    <w:rsid w:val="00B95FF7"/>
    <w:rsid w:val="00B95FFF"/>
    <w:rsid w:val="00B975D9"/>
    <w:rsid w:val="00BA1262"/>
    <w:rsid w:val="00BA719F"/>
    <w:rsid w:val="00BA744B"/>
    <w:rsid w:val="00BB058B"/>
    <w:rsid w:val="00BB19ED"/>
    <w:rsid w:val="00BB2748"/>
    <w:rsid w:val="00BB3EB5"/>
    <w:rsid w:val="00BB49DD"/>
    <w:rsid w:val="00BB76EE"/>
    <w:rsid w:val="00BC0951"/>
    <w:rsid w:val="00BC1CEB"/>
    <w:rsid w:val="00BC368B"/>
    <w:rsid w:val="00BC571A"/>
    <w:rsid w:val="00BC6194"/>
    <w:rsid w:val="00BC76FF"/>
    <w:rsid w:val="00BC7AA8"/>
    <w:rsid w:val="00BC7E01"/>
    <w:rsid w:val="00BD00AA"/>
    <w:rsid w:val="00BD0932"/>
    <w:rsid w:val="00BD3342"/>
    <w:rsid w:val="00BD444B"/>
    <w:rsid w:val="00BD53CC"/>
    <w:rsid w:val="00BE15D8"/>
    <w:rsid w:val="00BE5202"/>
    <w:rsid w:val="00BE5966"/>
    <w:rsid w:val="00BF1123"/>
    <w:rsid w:val="00BF3193"/>
    <w:rsid w:val="00BF41C6"/>
    <w:rsid w:val="00BF67EB"/>
    <w:rsid w:val="00BF6A8D"/>
    <w:rsid w:val="00BF72D4"/>
    <w:rsid w:val="00C0008E"/>
    <w:rsid w:val="00C002CF"/>
    <w:rsid w:val="00C0153F"/>
    <w:rsid w:val="00C01887"/>
    <w:rsid w:val="00C02D03"/>
    <w:rsid w:val="00C0469B"/>
    <w:rsid w:val="00C05EF0"/>
    <w:rsid w:val="00C13270"/>
    <w:rsid w:val="00C166B7"/>
    <w:rsid w:val="00C20450"/>
    <w:rsid w:val="00C2149A"/>
    <w:rsid w:val="00C220F6"/>
    <w:rsid w:val="00C22466"/>
    <w:rsid w:val="00C24E83"/>
    <w:rsid w:val="00C30230"/>
    <w:rsid w:val="00C315D8"/>
    <w:rsid w:val="00C3284D"/>
    <w:rsid w:val="00C339AB"/>
    <w:rsid w:val="00C3455D"/>
    <w:rsid w:val="00C35955"/>
    <w:rsid w:val="00C36C19"/>
    <w:rsid w:val="00C4273D"/>
    <w:rsid w:val="00C45BDE"/>
    <w:rsid w:val="00C51A78"/>
    <w:rsid w:val="00C51FCC"/>
    <w:rsid w:val="00C52418"/>
    <w:rsid w:val="00C5406E"/>
    <w:rsid w:val="00C565E0"/>
    <w:rsid w:val="00C56D6C"/>
    <w:rsid w:val="00C57D3F"/>
    <w:rsid w:val="00C6040A"/>
    <w:rsid w:val="00C6303D"/>
    <w:rsid w:val="00C668E7"/>
    <w:rsid w:val="00C66C59"/>
    <w:rsid w:val="00C67492"/>
    <w:rsid w:val="00C70154"/>
    <w:rsid w:val="00C71D2B"/>
    <w:rsid w:val="00C71F85"/>
    <w:rsid w:val="00C73B59"/>
    <w:rsid w:val="00C74AB5"/>
    <w:rsid w:val="00C75A68"/>
    <w:rsid w:val="00C77461"/>
    <w:rsid w:val="00C77F97"/>
    <w:rsid w:val="00C80215"/>
    <w:rsid w:val="00C82FB4"/>
    <w:rsid w:val="00C85CDE"/>
    <w:rsid w:val="00C86732"/>
    <w:rsid w:val="00C86B04"/>
    <w:rsid w:val="00C87568"/>
    <w:rsid w:val="00C90319"/>
    <w:rsid w:val="00C9039D"/>
    <w:rsid w:val="00C90536"/>
    <w:rsid w:val="00C92CBB"/>
    <w:rsid w:val="00CA2F00"/>
    <w:rsid w:val="00CA4CF0"/>
    <w:rsid w:val="00CA5674"/>
    <w:rsid w:val="00CA6A8E"/>
    <w:rsid w:val="00CB2847"/>
    <w:rsid w:val="00CB366F"/>
    <w:rsid w:val="00CB38DE"/>
    <w:rsid w:val="00CBB8C4"/>
    <w:rsid w:val="00CC073D"/>
    <w:rsid w:val="00CC0854"/>
    <w:rsid w:val="00CC153D"/>
    <w:rsid w:val="00CC2155"/>
    <w:rsid w:val="00CC2846"/>
    <w:rsid w:val="00CC5F1C"/>
    <w:rsid w:val="00CC6F5C"/>
    <w:rsid w:val="00CC7AED"/>
    <w:rsid w:val="00CD2A51"/>
    <w:rsid w:val="00CD51E2"/>
    <w:rsid w:val="00CD70E9"/>
    <w:rsid w:val="00CD7750"/>
    <w:rsid w:val="00CE081E"/>
    <w:rsid w:val="00CE2348"/>
    <w:rsid w:val="00CE38CC"/>
    <w:rsid w:val="00CE51A3"/>
    <w:rsid w:val="00CE6A8A"/>
    <w:rsid w:val="00CE7482"/>
    <w:rsid w:val="00CF0710"/>
    <w:rsid w:val="00CF22CE"/>
    <w:rsid w:val="00CF5410"/>
    <w:rsid w:val="00CF5C0A"/>
    <w:rsid w:val="00CF6178"/>
    <w:rsid w:val="00CF6B77"/>
    <w:rsid w:val="00CF75E6"/>
    <w:rsid w:val="00CF7607"/>
    <w:rsid w:val="00CF7845"/>
    <w:rsid w:val="00D0005E"/>
    <w:rsid w:val="00D063C6"/>
    <w:rsid w:val="00D068D1"/>
    <w:rsid w:val="00D074C1"/>
    <w:rsid w:val="00D07DE4"/>
    <w:rsid w:val="00D16EAE"/>
    <w:rsid w:val="00D17147"/>
    <w:rsid w:val="00D22CE9"/>
    <w:rsid w:val="00D2320C"/>
    <w:rsid w:val="00D23B77"/>
    <w:rsid w:val="00D25DC6"/>
    <w:rsid w:val="00D30677"/>
    <w:rsid w:val="00D313D4"/>
    <w:rsid w:val="00D3638A"/>
    <w:rsid w:val="00D3644A"/>
    <w:rsid w:val="00D40DF9"/>
    <w:rsid w:val="00D42BE2"/>
    <w:rsid w:val="00D4337A"/>
    <w:rsid w:val="00D43CEA"/>
    <w:rsid w:val="00D4578D"/>
    <w:rsid w:val="00D458BB"/>
    <w:rsid w:val="00D46CDC"/>
    <w:rsid w:val="00D47542"/>
    <w:rsid w:val="00D556E0"/>
    <w:rsid w:val="00D61227"/>
    <w:rsid w:val="00D655AA"/>
    <w:rsid w:val="00D66535"/>
    <w:rsid w:val="00D66B6C"/>
    <w:rsid w:val="00D67237"/>
    <w:rsid w:val="00D7565C"/>
    <w:rsid w:val="00D75931"/>
    <w:rsid w:val="00D8028B"/>
    <w:rsid w:val="00D80926"/>
    <w:rsid w:val="00D80C6C"/>
    <w:rsid w:val="00D84D59"/>
    <w:rsid w:val="00D85FCB"/>
    <w:rsid w:val="00D863BE"/>
    <w:rsid w:val="00D87C7C"/>
    <w:rsid w:val="00D920AC"/>
    <w:rsid w:val="00D93B0E"/>
    <w:rsid w:val="00D94C8B"/>
    <w:rsid w:val="00D94F08"/>
    <w:rsid w:val="00D9708F"/>
    <w:rsid w:val="00D97B83"/>
    <w:rsid w:val="00DA30A4"/>
    <w:rsid w:val="00DA3BA4"/>
    <w:rsid w:val="00DA3EBF"/>
    <w:rsid w:val="00DA453B"/>
    <w:rsid w:val="00DA6A52"/>
    <w:rsid w:val="00DA6D14"/>
    <w:rsid w:val="00DB0C53"/>
    <w:rsid w:val="00DB425A"/>
    <w:rsid w:val="00DB694B"/>
    <w:rsid w:val="00DB7D87"/>
    <w:rsid w:val="00DC029E"/>
    <w:rsid w:val="00DC06E1"/>
    <w:rsid w:val="00DC0C01"/>
    <w:rsid w:val="00DC453C"/>
    <w:rsid w:val="00DC4E30"/>
    <w:rsid w:val="00DC5306"/>
    <w:rsid w:val="00DC7E48"/>
    <w:rsid w:val="00DD128A"/>
    <w:rsid w:val="00DD25B0"/>
    <w:rsid w:val="00DD28AB"/>
    <w:rsid w:val="00DD3B32"/>
    <w:rsid w:val="00DE1CE4"/>
    <w:rsid w:val="00DE1E71"/>
    <w:rsid w:val="00DF0662"/>
    <w:rsid w:val="00DF10B8"/>
    <w:rsid w:val="00DF4CF0"/>
    <w:rsid w:val="00DF7763"/>
    <w:rsid w:val="00DFA338"/>
    <w:rsid w:val="00E00770"/>
    <w:rsid w:val="00E015D0"/>
    <w:rsid w:val="00E02E82"/>
    <w:rsid w:val="00E0611A"/>
    <w:rsid w:val="00E11232"/>
    <w:rsid w:val="00E14A64"/>
    <w:rsid w:val="00E15837"/>
    <w:rsid w:val="00E16D74"/>
    <w:rsid w:val="00E20692"/>
    <w:rsid w:val="00E21C1A"/>
    <w:rsid w:val="00E2216E"/>
    <w:rsid w:val="00E24D9F"/>
    <w:rsid w:val="00E2528C"/>
    <w:rsid w:val="00E26F77"/>
    <w:rsid w:val="00E27661"/>
    <w:rsid w:val="00E3464E"/>
    <w:rsid w:val="00E42D49"/>
    <w:rsid w:val="00E44613"/>
    <w:rsid w:val="00E45756"/>
    <w:rsid w:val="00E47261"/>
    <w:rsid w:val="00E519BE"/>
    <w:rsid w:val="00E52995"/>
    <w:rsid w:val="00E5403B"/>
    <w:rsid w:val="00E540E5"/>
    <w:rsid w:val="00E54252"/>
    <w:rsid w:val="00E5782E"/>
    <w:rsid w:val="00E57B8C"/>
    <w:rsid w:val="00E57B9D"/>
    <w:rsid w:val="00E6060C"/>
    <w:rsid w:val="00E62474"/>
    <w:rsid w:val="00E64B3A"/>
    <w:rsid w:val="00E64F3D"/>
    <w:rsid w:val="00E65B40"/>
    <w:rsid w:val="00E67036"/>
    <w:rsid w:val="00E6777A"/>
    <w:rsid w:val="00E7552B"/>
    <w:rsid w:val="00E821CA"/>
    <w:rsid w:val="00E84934"/>
    <w:rsid w:val="00E877DF"/>
    <w:rsid w:val="00E87DA5"/>
    <w:rsid w:val="00E90EC5"/>
    <w:rsid w:val="00E9268D"/>
    <w:rsid w:val="00E93104"/>
    <w:rsid w:val="00E93C6C"/>
    <w:rsid w:val="00E9590F"/>
    <w:rsid w:val="00EA2342"/>
    <w:rsid w:val="00EA49EC"/>
    <w:rsid w:val="00EA50D2"/>
    <w:rsid w:val="00EA52A7"/>
    <w:rsid w:val="00EA7589"/>
    <w:rsid w:val="00EB18EF"/>
    <w:rsid w:val="00EB7803"/>
    <w:rsid w:val="00EC0677"/>
    <w:rsid w:val="00EC421D"/>
    <w:rsid w:val="00EC51D1"/>
    <w:rsid w:val="00EC5EA6"/>
    <w:rsid w:val="00EC7BCD"/>
    <w:rsid w:val="00ED33EC"/>
    <w:rsid w:val="00ED4CCA"/>
    <w:rsid w:val="00ED4DB5"/>
    <w:rsid w:val="00ED51CB"/>
    <w:rsid w:val="00ED6B39"/>
    <w:rsid w:val="00EE266D"/>
    <w:rsid w:val="00EE4A85"/>
    <w:rsid w:val="00EE7A5D"/>
    <w:rsid w:val="00EE7B72"/>
    <w:rsid w:val="00EF1AE0"/>
    <w:rsid w:val="00EF3EF0"/>
    <w:rsid w:val="00EF44C2"/>
    <w:rsid w:val="00EF7DB9"/>
    <w:rsid w:val="00EF7E74"/>
    <w:rsid w:val="00F12052"/>
    <w:rsid w:val="00F137FB"/>
    <w:rsid w:val="00F16286"/>
    <w:rsid w:val="00F17712"/>
    <w:rsid w:val="00F20EA8"/>
    <w:rsid w:val="00F2160C"/>
    <w:rsid w:val="00F229FC"/>
    <w:rsid w:val="00F23787"/>
    <w:rsid w:val="00F2403E"/>
    <w:rsid w:val="00F27642"/>
    <w:rsid w:val="00F2A1D5"/>
    <w:rsid w:val="00F30730"/>
    <w:rsid w:val="00F33B8A"/>
    <w:rsid w:val="00F3400F"/>
    <w:rsid w:val="00F34406"/>
    <w:rsid w:val="00F40033"/>
    <w:rsid w:val="00F42E97"/>
    <w:rsid w:val="00F44A6D"/>
    <w:rsid w:val="00F50F23"/>
    <w:rsid w:val="00F51BD5"/>
    <w:rsid w:val="00F52A9E"/>
    <w:rsid w:val="00F52CFA"/>
    <w:rsid w:val="00F536EA"/>
    <w:rsid w:val="00F56E75"/>
    <w:rsid w:val="00F6119C"/>
    <w:rsid w:val="00F6147D"/>
    <w:rsid w:val="00F652EB"/>
    <w:rsid w:val="00F717F8"/>
    <w:rsid w:val="00F740C3"/>
    <w:rsid w:val="00F75F5B"/>
    <w:rsid w:val="00F81203"/>
    <w:rsid w:val="00F84123"/>
    <w:rsid w:val="00F8415F"/>
    <w:rsid w:val="00F84E83"/>
    <w:rsid w:val="00F86080"/>
    <w:rsid w:val="00F865D9"/>
    <w:rsid w:val="00F910B9"/>
    <w:rsid w:val="00F91F91"/>
    <w:rsid w:val="00F92389"/>
    <w:rsid w:val="00FA18D8"/>
    <w:rsid w:val="00FA7037"/>
    <w:rsid w:val="00FA715C"/>
    <w:rsid w:val="00FA7B5C"/>
    <w:rsid w:val="00FB0248"/>
    <w:rsid w:val="00FB0F7D"/>
    <w:rsid w:val="00FB13EE"/>
    <w:rsid w:val="00FB2252"/>
    <w:rsid w:val="00FB2664"/>
    <w:rsid w:val="00FB2DF7"/>
    <w:rsid w:val="00FB5062"/>
    <w:rsid w:val="00FB7583"/>
    <w:rsid w:val="00FC309B"/>
    <w:rsid w:val="00FC4E80"/>
    <w:rsid w:val="00FC67BB"/>
    <w:rsid w:val="00FD13A8"/>
    <w:rsid w:val="00FD16BF"/>
    <w:rsid w:val="00FD3892"/>
    <w:rsid w:val="00FD5757"/>
    <w:rsid w:val="00FD61A2"/>
    <w:rsid w:val="00FD74A3"/>
    <w:rsid w:val="00FD777E"/>
    <w:rsid w:val="00FE01FE"/>
    <w:rsid w:val="00FE235E"/>
    <w:rsid w:val="00FE451A"/>
    <w:rsid w:val="00FE51FB"/>
    <w:rsid w:val="00FE6A5A"/>
    <w:rsid w:val="00FF2114"/>
    <w:rsid w:val="00FF2846"/>
    <w:rsid w:val="00FF7CC2"/>
    <w:rsid w:val="01020AAF"/>
    <w:rsid w:val="01046BA3"/>
    <w:rsid w:val="01168E99"/>
    <w:rsid w:val="0161D6D1"/>
    <w:rsid w:val="016379F8"/>
    <w:rsid w:val="01637E1F"/>
    <w:rsid w:val="0180BEC9"/>
    <w:rsid w:val="01864BA9"/>
    <w:rsid w:val="0187520B"/>
    <w:rsid w:val="01932234"/>
    <w:rsid w:val="0199AED8"/>
    <w:rsid w:val="01A48D68"/>
    <w:rsid w:val="01CE7C1D"/>
    <w:rsid w:val="01E838EE"/>
    <w:rsid w:val="01EFC6BF"/>
    <w:rsid w:val="023204F1"/>
    <w:rsid w:val="02346808"/>
    <w:rsid w:val="026EB28B"/>
    <w:rsid w:val="027E631A"/>
    <w:rsid w:val="028A70D3"/>
    <w:rsid w:val="029128D2"/>
    <w:rsid w:val="029CF9DE"/>
    <w:rsid w:val="02A5F21F"/>
    <w:rsid w:val="02AA512F"/>
    <w:rsid w:val="02AAB28A"/>
    <w:rsid w:val="02ABC357"/>
    <w:rsid w:val="02AC2431"/>
    <w:rsid w:val="02BA0443"/>
    <w:rsid w:val="02C0B81C"/>
    <w:rsid w:val="02D6066F"/>
    <w:rsid w:val="02E7320E"/>
    <w:rsid w:val="0305C9E2"/>
    <w:rsid w:val="0309E411"/>
    <w:rsid w:val="030FB5AF"/>
    <w:rsid w:val="031F6D0A"/>
    <w:rsid w:val="035B8522"/>
    <w:rsid w:val="036CB1C5"/>
    <w:rsid w:val="0371BA26"/>
    <w:rsid w:val="03AD2F22"/>
    <w:rsid w:val="03B9928D"/>
    <w:rsid w:val="03D75123"/>
    <w:rsid w:val="03D83970"/>
    <w:rsid w:val="03E49A3E"/>
    <w:rsid w:val="03ED5648"/>
    <w:rsid w:val="04271A88"/>
    <w:rsid w:val="042E3FAC"/>
    <w:rsid w:val="043574C0"/>
    <w:rsid w:val="04462190"/>
    <w:rsid w:val="046C2E87"/>
    <w:rsid w:val="04886DF5"/>
    <w:rsid w:val="04B65BEF"/>
    <w:rsid w:val="04EBA996"/>
    <w:rsid w:val="04F9CC6D"/>
    <w:rsid w:val="04FADCFB"/>
    <w:rsid w:val="0503590B"/>
    <w:rsid w:val="050401EC"/>
    <w:rsid w:val="05249FAC"/>
    <w:rsid w:val="0567C608"/>
    <w:rsid w:val="057293AF"/>
    <w:rsid w:val="057FF10D"/>
    <w:rsid w:val="05A96D75"/>
    <w:rsid w:val="05AC0330"/>
    <w:rsid w:val="05B7007A"/>
    <w:rsid w:val="05C81607"/>
    <w:rsid w:val="05EC540D"/>
    <w:rsid w:val="05F1DED4"/>
    <w:rsid w:val="05F50C05"/>
    <w:rsid w:val="060484FA"/>
    <w:rsid w:val="061C1F97"/>
    <w:rsid w:val="063B3CB3"/>
    <w:rsid w:val="06446402"/>
    <w:rsid w:val="0656763A"/>
    <w:rsid w:val="0667548D"/>
    <w:rsid w:val="066DC764"/>
    <w:rsid w:val="068D97FC"/>
    <w:rsid w:val="069845B4"/>
    <w:rsid w:val="06BBE43F"/>
    <w:rsid w:val="06CEC4AD"/>
    <w:rsid w:val="06DD4D95"/>
    <w:rsid w:val="06E74C74"/>
    <w:rsid w:val="07156798"/>
    <w:rsid w:val="0718E1A8"/>
    <w:rsid w:val="072E94C5"/>
    <w:rsid w:val="0738AD7F"/>
    <w:rsid w:val="073C0558"/>
    <w:rsid w:val="073F1E82"/>
    <w:rsid w:val="074D6058"/>
    <w:rsid w:val="075F67B2"/>
    <w:rsid w:val="07616B80"/>
    <w:rsid w:val="076499F5"/>
    <w:rsid w:val="07706B01"/>
    <w:rsid w:val="077FB5B8"/>
    <w:rsid w:val="078096F7"/>
    <w:rsid w:val="078164A5"/>
    <w:rsid w:val="07AA9B4F"/>
    <w:rsid w:val="07B3D90A"/>
    <w:rsid w:val="07CC8035"/>
    <w:rsid w:val="07D1147E"/>
    <w:rsid w:val="07EE50A2"/>
    <w:rsid w:val="07FADE49"/>
    <w:rsid w:val="0803E7DA"/>
    <w:rsid w:val="0818D44D"/>
    <w:rsid w:val="08235F00"/>
    <w:rsid w:val="08297F52"/>
    <w:rsid w:val="08550E7A"/>
    <w:rsid w:val="08863F2B"/>
    <w:rsid w:val="08A79C13"/>
    <w:rsid w:val="08CC0904"/>
    <w:rsid w:val="08D18CC0"/>
    <w:rsid w:val="08D9B773"/>
    <w:rsid w:val="08EF11B4"/>
    <w:rsid w:val="0915BBCB"/>
    <w:rsid w:val="09203A5B"/>
    <w:rsid w:val="09322416"/>
    <w:rsid w:val="09366902"/>
    <w:rsid w:val="094B51E6"/>
    <w:rsid w:val="0953701F"/>
    <w:rsid w:val="0964A845"/>
    <w:rsid w:val="097ADC6F"/>
    <w:rsid w:val="099D332F"/>
    <w:rsid w:val="09AA1121"/>
    <w:rsid w:val="09B340E3"/>
    <w:rsid w:val="09C2AF1D"/>
    <w:rsid w:val="09EB331B"/>
    <w:rsid w:val="09F42D49"/>
    <w:rsid w:val="09FB43A3"/>
    <w:rsid w:val="0A0CBCCA"/>
    <w:rsid w:val="0A2D63B4"/>
    <w:rsid w:val="0A351352"/>
    <w:rsid w:val="0A3BD655"/>
    <w:rsid w:val="0A43CAEB"/>
    <w:rsid w:val="0A80E72C"/>
    <w:rsid w:val="0A94D610"/>
    <w:rsid w:val="0A9C3AB7"/>
    <w:rsid w:val="0AAC22C5"/>
    <w:rsid w:val="0AAD934A"/>
    <w:rsid w:val="0AB44E9D"/>
    <w:rsid w:val="0ABA1D77"/>
    <w:rsid w:val="0AD1EAAD"/>
    <w:rsid w:val="0AD2516F"/>
    <w:rsid w:val="0AEEE3F9"/>
    <w:rsid w:val="0AF615C5"/>
    <w:rsid w:val="0AFB5BF8"/>
    <w:rsid w:val="0AFE185E"/>
    <w:rsid w:val="0B034F4A"/>
    <w:rsid w:val="0B08B917"/>
    <w:rsid w:val="0B493A1B"/>
    <w:rsid w:val="0B4CAE1F"/>
    <w:rsid w:val="0B4D0D82"/>
    <w:rsid w:val="0B63C718"/>
    <w:rsid w:val="0B9150AE"/>
    <w:rsid w:val="0B9C9804"/>
    <w:rsid w:val="0BABD011"/>
    <w:rsid w:val="0BB43D11"/>
    <w:rsid w:val="0BB6D40E"/>
    <w:rsid w:val="0BCACE42"/>
    <w:rsid w:val="0BD5EA17"/>
    <w:rsid w:val="0BE8E8C2"/>
    <w:rsid w:val="0BF26FBB"/>
    <w:rsid w:val="0C0EBD98"/>
    <w:rsid w:val="0C24048B"/>
    <w:rsid w:val="0C29E91A"/>
    <w:rsid w:val="0C39291C"/>
    <w:rsid w:val="0C3B333D"/>
    <w:rsid w:val="0C3EE3F6"/>
    <w:rsid w:val="0C473DE7"/>
    <w:rsid w:val="0C518EE7"/>
    <w:rsid w:val="0C51910F"/>
    <w:rsid w:val="0C682884"/>
    <w:rsid w:val="0C7778AD"/>
    <w:rsid w:val="0C89C4B5"/>
    <w:rsid w:val="0CA70B14"/>
    <w:rsid w:val="0CABB7D6"/>
    <w:rsid w:val="0CCF9A36"/>
    <w:rsid w:val="0CD33B75"/>
    <w:rsid w:val="0CEA8510"/>
    <w:rsid w:val="0CEDCD38"/>
    <w:rsid w:val="0D036938"/>
    <w:rsid w:val="0D05392D"/>
    <w:rsid w:val="0D0A46A4"/>
    <w:rsid w:val="0D2DFA9E"/>
    <w:rsid w:val="0D31E2B3"/>
    <w:rsid w:val="0D445C92"/>
    <w:rsid w:val="0D461AAB"/>
    <w:rsid w:val="0D6922B6"/>
    <w:rsid w:val="0D6C5D21"/>
    <w:rsid w:val="0D6CC68D"/>
    <w:rsid w:val="0D727D87"/>
    <w:rsid w:val="0D72A7D3"/>
    <w:rsid w:val="0D77ADD7"/>
    <w:rsid w:val="0D905EE5"/>
    <w:rsid w:val="0D91F612"/>
    <w:rsid w:val="0D95D4E7"/>
    <w:rsid w:val="0DA6BA0A"/>
    <w:rsid w:val="0DAA8DF9"/>
    <w:rsid w:val="0DCA3C49"/>
    <w:rsid w:val="0DD89A8A"/>
    <w:rsid w:val="0DDD258B"/>
    <w:rsid w:val="0DE3BB61"/>
    <w:rsid w:val="0DE7FB09"/>
    <w:rsid w:val="0DF56D63"/>
    <w:rsid w:val="0E0EDD8A"/>
    <w:rsid w:val="0E234A49"/>
    <w:rsid w:val="0E31BA1C"/>
    <w:rsid w:val="0E4C18AD"/>
    <w:rsid w:val="0E4E5839"/>
    <w:rsid w:val="0E5CE6B4"/>
    <w:rsid w:val="0E68C4B6"/>
    <w:rsid w:val="0E71F0D1"/>
    <w:rsid w:val="0E80A3B5"/>
    <w:rsid w:val="0E8F7902"/>
    <w:rsid w:val="0E9CACF5"/>
    <w:rsid w:val="0EA60EE8"/>
    <w:rsid w:val="0EBA1460"/>
    <w:rsid w:val="0ECEAC31"/>
    <w:rsid w:val="0EFA788B"/>
    <w:rsid w:val="0F39A6AA"/>
    <w:rsid w:val="0F4354B4"/>
    <w:rsid w:val="0F46C0DF"/>
    <w:rsid w:val="0F6572F3"/>
    <w:rsid w:val="0F6F1158"/>
    <w:rsid w:val="0F7F1A80"/>
    <w:rsid w:val="0F98C2E8"/>
    <w:rsid w:val="0FA4F26F"/>
    <w:rsid w:val="0FA7BAE6"/>
    <w:rsid w:val="0FB0A45C"/>
    <w:rsid w:val="0FC777CF"/>
    <w:rsid w:val="0FD5A1D2"/>
    <w:rsid w:val="0FD9BF40"/>
    <w:rsid w:val="0FDC2A21"/>
    <w:rsid w:val="0FDC2A3A"/>
    <w:rsid w:val="0FDDC12D"/>
    <w:rsid w:val="0FE803CD"/>
    <w:rsid w:val="0FEB6CBA"/>
    <w:rsid w:val="0FEC99D2"/>
    <w:rsid w:val="1001A6DE"/>
    <w:rsid w:val="100274A0"/>
    <w:rsid w:val="10089894"/>
    <w:rsid w:val="100DD33B"/>
    <w:rsid w:val="10118D93"/>
    <w:rsid w:val="101AB188"/>
    <w:rsid w:val="102E9C5A"/>
    <w:rsid w:val="10349137"/>
    <w:rsid w:val="10404A0E"/>
    <w:rsid w:val="104717FB"/>
    <w:rsid w:val="106C4A72"/>
    <w:rsid w:val="108209E1"/>
    <w:rsid w:val="108A329A"/>
    <w:rsid w:val="10920496"/>
    <w:rsid w:val="10A2EC13"/>
    <w:rsid w:val="10A5C25D"/>
    <w:rsid w:val="10B7DED6"/>
    <w:rsid w:val="10BA3E51"/>
    <w:rsid w:val="10CA63D0"/>
    <w:rsid w:val="10E47A53"/>
    <w:rsid w:val="10E71227"/>
    <w:rsid w:val="11084DC6"/>
    <w:rsid w:val="11103B4C"/>
    <w:rsid w:val="11127AC1"/>
    <w:rsid w:val="113370F3"/>
    <w:rsid w:val="1142C97E"/>
    <w:rsid w:val="11604CF8"/>
    <w:rsid w:val="1170D988"/>
    <w:rsid w:val="1182BA50"/>
    <w:rsid w:val="119DEAA7"/>
    <w:rsid w:val="11A16BB3"/>
    <w:rsid w:val="11B9A3D1"/>
    <w:rsid w:val="11DF8047"/>
    <w:rsid w:val="11F16082"/>
    <w:rsid w:val="1210FF2C"/>
    <w:rsid w:val="121CA7F8"/>
    <w:rsid w:val="1220C7A1"/>
    <w:rsid w:val="12659B30"/>
    <w:rsid w:val="1267FFB4"/>
    <w:rsid w:val="127AD99C"/>
    <w:rsid w:val="12A2CF6F"/>
    <w:rsid w:val="12A967AA"/>
    <w:rsid w:val="12BB3707"/>
    <w:rsid w:val="12CA4397"/>
    <w:rsid w:val="1301DCD3"/>
    <w:rsid w:val="1324AA47"/>
    <w:rsid w:val="135A44AC"/>
    <w:rsid w:val="1381E732"/>
    <w:rsid w:val="13A02152"/>
    <w:rsid w:val="13A47789"/>
    <w:rsid w:val="13BCA3C2"/>
    <w:rsid w:val="13C6FA6D"/>
    <w:rsid w:val="13C896AE"/>
    <w:rsid w:val="13E640F4"/>
    <w:rsid w:val="140AF26D"/>
    <w:rsid w:val="140E59C7"/>
    <w:rsid w:val="141F656D"/>
    <w:rsid w:val="14349F28"/>
    <w:rsid w:val="1435C5AC"/>
    <w:rsid w:val="144CAA27"/>
    <w:rsid w:val="1456C882"/>
    <w:rsid w:val="1476781C"/>
    <w:rsid w:val="1479B912"/>
    <w:rsid w:val="1480B69A"/>
    <w:rsid w:val="14A5447B"/>
    <w:rsid w:val="14BEA66E"/>
    <w:rsid w:val="14D805F5"/>
    <w:rsid w:val="14DFF533"/>
    <w:rsid w:val="14FA9C30"/>
    <w:rsid w:val="150E17A3"/>
    <w:rsid w:val="15132369"/>
    <w:rsid w:val="15228146"/>
    <w:rsid w:val="15280026"/>
    <w:rsid w:val="153921A3"/>
    <w:rsid w:val="153F9A15"/>
    <w:rsid w:val="1554838A"/>
    <w:rsid w:val="155B7868"/>
    <w:rsid w:val="155E5640"/>
    <w:rsid w:val="15EC23EC"/>
    <w:rsid w:val="15F31976"/>
    <w:rsid w:val="161065DE"/>
    <w:rsid w:val="16354F55"/>
    <w:rsid w:val="1636891F"/>
    <w:rsid w:val="1639D01D"/>
    <w:rsid w:val="16500BCE"/>
    <w:rsid w:val="16572A92"/>
    <w:rsid w:val="1663DFE4"/>
    <w:rsid w:val="1674B6B9"/>
    <w:rsid w:val="16798DC3"/>
    <w:rsid w:val="168E967D"/>
    <w:rsid w:val="169CCB60"/>
    <w:rsid w:val="16A1AD6D"/>
    <w:rsid w:val="16A6DD6D"/>
    <w:rsid w:val="16BF79C2"/>
    <w:rsid w:val="16CB0F18"/>
    <w:rsid w:val="16D3DD6A"/>
    <w:rsid w:val="16D489D4"/>
    <w:rsid w:val="16D5F279"/>
    <w:rsid w:val="16EA653B"/>
    <w:rsid w:val="16EF4CE0"/>
    <w:rsid w:val="16F652E0"/>
    <w:rsid w:val="16F86971"/>
    <w:rsid w:val="1714485E"/>
    <w:rsid w:val="17298811"/>
    <w:rsid w:val="17352262"/>
    <w:rsid w:val="1751703F"/>
    <w:rsid w:val="178B0B5B"/>
    <w:rsid w:val="179375FD"/>
    <w:rsid w:val="17950DF4"/>
    <w:rsid w:val="1796F6BA"/>
    <w:rsid w:val="17974C6F"/>
    <w:rsid w:val="17A73E2A"/>
    <w:rsid w:val="17ACAB37"/>
    <w:rsid w:val="17B56F64"/>
    <w:rsid w:val="17E79B41"/>
    <w:rsid w:val="17F21970"/>
    <w:rsid w:val="17F2FAF3"/>
    <w:rsid w:val="1803D0C6"/>
    <w:rsid w:val="18213213"/>
    <w:rsid w:val="182C22B8"/>
    <w:rsid w:val="18443C82"/>
    <w:rsid w:val="18515897"/>
    <w:rsid w:val="186CA5E0"/>
    <w:rsid w:val="18739275"/>
    <w:rsid w:val="18A80B5A"/>
    <w:rsid w:val="18BAF467"/>
    <w:rsid w:val="18DF0F02"/>
    <w:rsid w:val="18E0839B"/>
    <w:rsid w:val="18E0EBE6"/>
    <w:rsid w:val="18E39ECE"/>
    <w:rsid w:val="1900743B"/>
    <w:rsid w:val="19164E59"/>
    <w:rsid w:val="192067E7"/>
    <w:rsid w:val="19396FA8"/>
    <w:rsid w:val="196824ED"/>
    <w:rsid w:val="196FD800"/>
    <w:rsid w:val="1986BD79"/>
    <w:rsid w:val="198ECB54"/>
    <w:rsid w:val="1996C0AB"/>
    <w:rsid w:val="199F3726"/>
    <w:rsid w:val="19BC6B1F"/>
    <w:rsid w:val="19C2A31C"/>
    <w:rsid w:val="19C7DE01"/>
    <w:rsid w:val="19D225A1"/>
    <w:rsid w:val="19F128B6"/>
    <w:rsid w:val="19F36EF4"/>
    <w:rsid w:val="19FB18E5"/>
    <w:rsid w:val="19FCF9C2"/>
    <w:rsid w:val="19FF0F7B"/>
    <w:rsid w:val="1A0D73E1"/>
    <w:rsid w:val="1A464D71"/>
    <w:rsid w:val="1A6CC324"/>
    <w:rsid w:val="1A722B8C"/>
    <w:rsid w:val="1A83EA6E"/>
    <w:rsid w:val="1A929F41"/>
    <w:rsid w:val="1A93D2A7"/>
    <w:rsid w:val="1A9BCF0F"/>
    <w:rsid w:val="1A9E08C6"/>
    <w:rsid w:val="1AA20CFC"/>
    <w:rsid w:val="1AAB647D"/>
    <w:rsid w:val="1AABA4F0"/>
    <w:rsid w:val="1AB60E13"/>
    <w:rsid w:val="1AB63839"/>
    <w:rsid w:val="1AC78650"/>
    <w:rsid w:val="1ADBCE2C"/>
    <w:rsid w:val="1AF645F7"/>
    <w:rsid w:val="1B1B8439"/>
    <w:rsid w:val="1B2916D2"/>
    <w:rsid w:val="1B2F7A78"/>
    <w:rsid w:val="1B3BD867"/>
    <w:rsid w:val="1B3E5612"/>
    <w:rsid w:val="1B4A07E6"/>
    <w:rsid w:val="1B61ADCB"/>
    <w:rsid w:val="1B858F51"/>
    <w:rsid w:val="1B890E46"/>
    <w:rsid w:val="1B95D4FA"/>
    <w:rsid w:val="1B95FC51"/>
    <w:rsid w:val="1B9C2340"/>
    <w:rsid w:val="1BAD6BB5"/>
    <w:rsid w:val="1BCF647B"/>
    <w:rsid w:val="1BE12CF2"/>
    <w:rsid w:val="1C14CB7A"/>
    <w:rsid w:val="1C15FEA3"/>
    <w:rsid w:val="1C294B15"/>
    <w:rsid w:val="1C550865"/>
    <w:rsid w:val="1C5E18E8"/>
    <w:rsid w:val="1C5E7C7E"/>
    <w:rsid w:val="1C63739E"/>
    <w:rsid w:val="1C6429DC"/>
    <w:rsid w:val="1C716117"/>
    <w:rsid w:val="1C74BB7D"/>
    <w:rsid w:val="1CA184E5"/>
    <w:rsid w:val="1CAD29FA"/>
    <w:rsid w:val="1CBECD06"/>
    <w:rsid w:val="1CC9EFC2"/>
    <w:rsid w:val="1CD35828"/>
    <w:rsid w:val="1CD9971B"/>
    <w:rsid w:val="1CE0843E"/>
    <w:rsid w:val="1CF7A365"/>
    <w:rsid w:val="1D029AE9"/>
    <w:rsid w:val="1D0714F1"/>
    <w:rsid w:val="1D143FC8"/>
    <w:rsid w:val="1D29F013"/>
    <w:rsid w:val="1D35587F"/>
    <w:rsid w:val="1D494023"/>
    <w:rsid w:val="1D59EE58"/>
    <w:rsid w:val="1D8A3F99"/>
    <w:rsid w:val="1D9BB775"/>
    <w:rsid w:val="1DBA8F15"/>
    <w:rsid w:val="1DC89F49"/>
    <w:rsid w:val="1DCC104D"/>
    <w:rsid w:val="1DE0ED78"/>
    <w:rsid w:val="1DE4956B"/>
    <w:rsid w:val="1DE8E921"/>
    <w:rsid w:val="1DEEBE54"/>
    <w:rsid w:val="1E01F6D8"/>
    <w:rsid w:val="1E131483"/>
    <w:rsid w:val="1E351AF2"/>
    <w:rsid w:val="1E573A16"/>
    <w:rsid w:val="1E5BC544"/>
    <w:rsid w:val="1E6E53AC"/>
    <w:rsid w:val="1E71BCDE"/>
    <w:rsid w:val="1E800305"/>
    <w:rsid w:val="1E811051"/>
    <w:rsid w:val="1E87DF24"/>
    <w:rsid w:val="1E891194"/>
    <w:rsid w:val="1E8C9CD1"/>
    <w:rsid w:val="1EBC26A0"/>
    <w:rsid w:val="1ED42360"/>
    <w:rsid w:val="1EDD3F74"/>
    <w:rsid w:val="1F02CC29"/>
    <w:rsid w:val="1F0A8685"/>
    <w:rsid w:val="1F0FDC4E"/>
    <w:rsid w:val="1F1C1F7D"/>
    <w:rsid w:val="1F3DBBEE"/>
    <w:rsid w:val="1F695C45"/>
    <w:rsid w:val="1F7329A7"/>
    <w:rsid w:val="1F81BE46"/>
    <w:rsid w:val="1FB03098"/>
    <w:rsid w:val="1FCD7FE5"/>
    <w:rsid w:val="1FD07B2F"/>
    <w:rsid w:val="1FDC9C33"/>
    <w:rsid w:val="1FDDBA10"/>
    <w:rsid w:val="1FE4D807"/>
    <w:rsid w:val="1FFB3788"/>
    <w:rsid w:val="20082480"/>
    <w:rsid w:val="201C29C7"/>
    <w:rsid w:val="20431910"/>
    <w:rsid w:val="2052280D"/>
    <w:rsid w:val="205D5E44"/>
    <w:rsid w:val="20645AB1"/>
    <w:rsid w:val="20795CE9"/>
    <w:rsid w:val="209058C2"/>
    <w:rsid w:val="20AAC14C"/>
    <w:rsid w:val="20B34219"/>
    <w:rsid w:val="20B72C34"/>
    <w:rsid w:val="20C5D1E7"/>
    <w:rsid w:val="20C9086C"/>
    <w:rsid w:val="20D47160"/>
    <w:rsid w:val="20D6CCCC"/>
    <w:rsid w:val="20D8B1A9"/>
    <w:rsid w:val="20DBD1AD"/>
    <w:rsid w:val="20FB4D5E"/>
    <w:rsid w:val="20FD67AC"/>
    <w:rsid w:val="210DF453"/>
    <w:rsid w:val="2125A7D1"/>
    <w:rsid w:val="213E77F4"/>
    <w:rsid w:val="215DE7EF"/>
    <w:rsid w:val="216F3930"/>
    <w:rsid w:val="2178F578"/>
    <w:rsid w:val="219DBC18"/>
    <w:rsid w:val="21A54E6B"/>
    <w:rsid w:val="21DEA4A8"/>
    <w:rsid w:val="21EA99FA"/>
    <w:rsid w:val="220D2F4A"/>
    <w:rsid w:val="221AA796"/>
    <w:rsid w:val="2223154B"/>
    <w:rsid w:val="222AAA00"/>
    <w:rsid w:val="22505036"/>
    <w:rsid w:val="2260B8B4"/>
    <w:rsid w:val="227041C1"/>
    <w:rsid w:val="227305F7"/>
    <w:rsid w:val="227D3D71"/>
    <w:rsid w:val="22816C90"/>
    <w:rsid w:val="22924735"/>
    <w:rsid w:val="22A7F9B9"/>
    <w:rsid w:val="22B86A76"/>
    <w:rsid w:val="22DFDCF0"/>
    <w:rsid w:val="232D4D83"/>
    <w:rsid w:val="23461673"/>
    <w:rsid w:val="2356A22A"/>
    <w:rsid w:val="236055AF"/>
    <w:rsid w:val="237222F5"/>
    <w:rsid w:val="237F6DAB"/>
    <w:rsid w:val="2387E5D9"/>
    <w:rsid w:val="239161C9"/>
    <w:rsid w:val="23AAB447"/>
    <w:rsid w:val="23ACB4FD"/>
    <w:rsid w:val="23C4AC20"/>
    <w:rsid w:val="23DB7188"/>
    <w:rsid w:val="23E13F23"/>
    <w:rsid w:val="23E182F1"/>
    <w:rsid w:val="23E18EF4"/>
    <w:rsid w:val="23EC8940"/>
    <w:rsid w:val="23F7E1F3"/>
    <w:rsid w:val="2424313D"/>
    <w:rsid w:val="2428121D"/>
    <w:rsid w:val="2444D77B"/>
    <w:rsid w:val="24532E5A"/>
    <w:rsid w:val="2453B3CD"/>
    <w:rsid w:val="2454CF87"/>
    <w:rsid w:val="2492A6CD"/>
    <w:rsid w:val="249575C4"/>
    <w:rsid w:val="24961682"/>
    <w:rsid w:val="249EC7EA"/>
    <w:rsid w:val="24AB1C8A"/>
    <w:rsid w:val="24CD769B"/>
    <w:rsid w:val="24CE28B8"/>
    <w:rsid w:val="24CE6B4A"/>
    <w:rsid w:val="24FC557E"/>
    <w:rsid w:val="2501147A"/>
    <w:rsid w:val="250CEB4D"/>
    <w:rsid w:val="2514A435"/>
    <w:rsid w:val="2518C766"/>
    <w:rsid w:val="2533DB5D"/>
    <w:rsid w:val="255EB105"/>
    <w:rsid w:val="259F95DE"/>
    <w:rsid w:val="25A2E80D"/>
    <w:rsid w:val="25A4BDC2"/>
    <w:rsid w:val="25A8780F"/>
    <w:rsid w:val="25BB8BE0"/>
    <w:rsid w:val="25C4D41E"/>
    <w:rsid w:val="25C5221B"/>
    <w:rsid w:val="25DB19F8"/>
    <w:rsid w:val="25EB8837"/>
    <w:rsid w:val="26336F5C"/>
    <w:rsid w:val="264BDDB7"/>
    <w:rsid w:val="2669F919"/>
    <w:rsid w:val="266A8F3F"/>
    <w:rsid w:val="267A15E3"/>
    <w:rsid w:val="268422BE"/>
    <w:rsid w:val="268B0836"/>
    <w:rsid w:val="268F9351"/>
    <w:rsid w:val="26A8BBAE"/>
    <w:rsid w:val="26E0A2A4"/>
    <w:rsid w:val="26E2D0B9"/>
    <w:rsid w:val="26F61F10"/>
    <w:rsid w:val="2707BACA"/>
    <w:rsid w:val="271A7ECD"/>
    <w:rsid w:val="271C8271"/>
    <w:rsid w:val="27242C6A"/>
    <w:rsid w:val="272E7DC6"/>
    <w:rsid w:val="272EDB9A"/>
    <w:rsid w:val="273C2A1E"/>
    <w:rsid w:val="27548E79"/>
    <w:rsid w:val="275D9EE0"/>
    <w:rsid w:val="275EEB54"/>
    <w:rsid w:val="2761C1A6"/>
    <w:rsid w:val="27646DBD"/>
    <w:rsid w:val="27650376"/>
    <w:rsid w:val="276F818F"/>
    <w:rsid w:val="27879B4F"/>
    <w:rsid w:val="278ADAFC"/>
    <w:rsid w:val="27A033EB"/>
    <w:rsid w:val="27A4FAF8"/>
    <w:rsid w:val="27C932C2"/>
    <w:rsid w:val="27D3B833"/>
    <w:rsid w:val="27E0209E"/>
    <w:rsid w:val="27EC2512"/>
    <w:rsid w:val="28060C0C"/>
    <w:rsid w:val="28083D3A"/>
    <w:rsid w:val="282B63B2"/>
    <w:rsid w:val="28442FFF"/>
    <w:rsid w:val="284A4CBF"/>
    <w:rsid w:val="28605B70"/>
    <w:rsid w:val="2888E145"/>
    <w:rsid w:val="28926573"/>
    <w:rsid w:val="28A28474"/>
    <w:rsid w:val="28AAE56C"/>
    <w:rsid w:val="28B10373"/>
    <w:rsid w:val="28C1ACA5"/>
    <w:rsid w:val="28DB583B"/>
    <w:rsid w:val="28F2F095"/>
    <w:rsid w:val="290188B9"/>
    <w:rsid w:val="2905D203"/>
    <w:rsid w:val="290D61A8"/>
    <w:rsid w:val="2917151A"/>
    <w:rsid w:val="2920A9A4"/>
    <w:rsid w:val="293531F5"/>
    <w:rsid w:val="2946E56F"/>
    <w:rsid w:val="29573B2A"/>
    <w:rsid w:val="295745B3"/>
    <w:rsid w:val="295CD1B8"/>
    <w:rsid w:val="29648466"/>
    <w:rsid w:val="297ADAA9"/>
    <w:rsid w:val="297AE3E0"/>
    <w:rsid w:val="2982A396"/>
    <w:rsid w:val="29889F27"/>
    <w:rsid w:val="29946768"/>
    <w:rsid w:val="2994EF08"/>
    <w:rsid w:val="29A1ABAC"/>
    <w:rsid w:val="29A5D7B9"/>
    <w:rsid w:val="29B95433"/>
    <w:rsid w:val="29D74BD5"/>
    <w:rsid w:val="29DF6B08"/>
    <w:rsid w:val="2A144A05"/>
    <w:rsid w:val="2A57B6BE"/>
    <w:rsid w:val="2A6B75D3"/>
    <w:rsid w:val="2A9D264E"/>
    <w:rsid w:val="2AAE874E"/>
    <w:rsid w:val="2AAF8AA3"/>
    <w:rsid w:val="2AB55415"/>
    <w:rsid w:val="2ACDD161"/>
    <w:rsid w:val="2AE378BC"/>
    <w:rsid w:val="2AFB862D"/>
    <w:rsid w:val="2B002136"/>
    <w:rsid w:val="2B0B2D4F"/>
    <w:rsid w:val="2B0B2E4A"/>
    <w:rsid w:val="2B5D8184"/>
    <w:rsid w:val="2B67A4B1"/>
    <w:rsid w:val="2B7F5BF9"/>
    <w:rsid w:val="2B872204"/>
    <w:rsid w:val="2B8EB395"/>
    <w:rsid w:val="2BB8FD9C"/>
    <w:rsid w:val="2BF8C3A4"/>
    <w:rsid w:val="2C02AEC4"/>
    <w:rsid w:val="2C0863F1"/>
    <w:rsid w:val="2C0F9B41"/>
    <w:rsid w:val="2C0FF210"/>
    <w:rsid w:val="2C194FB0"/>
    <w:rsid w:val="2C287774"/>
    <w:rsid w:val="2C398297"/>
    <w:rsid w:val="2C4D4954"/>
    <w:rsid w:val="2C514477"/>
    <w:rsid w:val="2C5C1414"/>
    <w:rsid w:val="2C5CB575"/>
    <w:rsid w:val="2C7C2FCB"/>
    <w:rsid w:val="2C851F98"/>
    <w:rsid w:val="2C922DB2"/>
    <w:rsid w:val="2C985A81"/>
    <w:rsid w:val="2CA5DBCA"/>
    <w:rsid w:val="2CBAF04C"/>
    <w:rsid w:val="2CD796B7"/>
    <w:rsid w:val="2CE575E9"/>
    <w:rsid w:val="2CEA9000"/>
    <w:rsid w:val="2CEF780F"/>
    <w:rsid w:val="2CF7DA41"/>
    <w:rsid w:val="2D17FD32"/>
    <w:rsid w:val="2D3EF420"/>
    <w:rsid w:val="2D44B51F"/>
    <w:rsid w:val="2D52D636"/>
    <w:rsid w:val="2D6C558A"/>
    <w:rsid w:val="2D845E81"/>
    <w:rsid w:val="2D8E8071"/>
    <w:rsid w:val="2D985042"/>
    <w:rsid w:val="2D99AE59"/>
    <w:rsid w:val="2DAA6C6D"/>
    <w:rsid w:val="2DB432E3"/>
    <w:rsid w:val="2DB9AA16"/>
    <w:rsid w:val="2DBA7FFD"/>
    <w:rsid w:val="2DC64B6E"/>
    <w:rsid w:val="2DD4F9DC"/>
    <w:rsid w:val="2DE1CC4C"/>
    <w:rsid w:val="2DF1E852"/>
    <w:rsid w:val="2DF29B72"/>
    <w:rsid w:val="2DF588AD"/>
    <w:rsid w:val="2DF8C875"/>
    <w:rsid w:val="2E0962B5"/>
    <w:rsid w:val="2E0B35C6"/>
    <w:rsid w:val="2E16C709"/>
    <w:rsid w:val="2E1AA112"/>
    <w:rsid w:val="2E2C81D3"/>
    <w:rsid w:val="2E2EB065"/>
    <w:rsid w:val="2E37C1F8"/>
    <w:rsid w:val="2E3B0C2A"/>
    <w:rsid w:val="2E63B2FB"/>
    <w:rsid w:val="2E6E921C"/>
    <w:rsid w:val="2E6F833A"/>
    <w:rsid w:val="2E7A8801"/>
    <w:rsid w:val="2E952246"/>
    <w:rsid w:val="2EAF1E1F"/>
    <w:rsid w:val="2EBBBB70"/>
    <w:rsid w:val="2EBE33DA"/>
    <w:rsid w:val="2EC6927F"/>
    <w:rsid w:val="2ED303E9"/>
    <w:rsid w:val="2ED6AB10"/>
    <w:rsid w:val="2EDAE361"/>
    <w:rsid w:val="2EDD5AAF"/>
    <w:rsid w:val="2EE86FB5"/>
    <w:rsid w:val="2EF34411"/>
    <w:rsid w:val="2F0B401B"/>
    <w:rsid w:val="2F1A9106"/>
    <w:rsid w:val="2F359C6C"/>
    <w:rsid w:val="2F3CDBE0"/>
    <w:rsid w:val="2F70CA3D"/>
    <w:rsid w:val="2F761D43"/>
    <w:rsid w:val="2F771FDE"/>
    <w:rsid w:val="2F7EAF76"/>
    <w:rsid w:val="2F8A4023"/>
    <w:rsid w:val="2FB532F5"/>
    <w:rsid w:val="2FD5F6C8"/>
    <w:rsid w:val="2FEB3283"/>
    <w:rsid w:val="2FEB9135"/>
    <w:rsid w:val="2FF33A3A"/>
    <w:rsid w:val="2FFEF175"/>
    <w:rsid w:val="300A5DA3"/>
    <w:rsid w:val="300CCB01"/>
    <w:rsid w:val="3012AFCC"/>
    <w:rsid w:val="30140978"/>
    <w:rsid w:val="30187149"/>
    <w:rsid w:val="301953A5"/>
    <w:rsid w:val="303B734B"/>
    <w:rsid w:val="303C2DCE"/>
    <w:rsid w:val="303CFE26"/>
    <w:rsid w:val="30422CD9"/>
    <w:rsid w:val="3045BDF0"/>
    <w:rsid w:val="305239E6"/>
    <w:rsid w:val="30566A30"/>
    <w:rsid w:val="30632BE3"/>
    <w:rsid w:val="3070F17E"/>
    <w:rsid w:val="307A6F1D"/>
    <w:rsid w:val="30BC3249"/>
    <w:rsid w:val="30C8A85B"/>
    <w:rsid w:val="30D89678"/>
    <w:rsid w:val="30DFD0B9"/>
    <w:rsid w:val="314A0EED"/>
    <w:rsid w:val="314BBE0D"/>
    <w:rsid w:val="31523270"/>
    <w:rsid w:val="31580178"/>
    <w:rsid w:val="318056AD"/>
    <w:rsid w:val="31825473"/>
    <w:rsid w:val="31A8C03B"/>
    <w:rsid w:val="31B7A09B"/>
    <w:rsid w:val="31D18EE5"/>
    <w:rsid w:val="31DBE0BB"/>
    <w:rsid w:val="31E12808"/>
    <w:rsid w:val="32030584"/>
    <w:rsid w:val="320F73D6"/>
    <w:rsid w:val="32163376"/>
    <w:rsid w:val="32384D72"/>
    <w:rsid w:val="323B8ED8"/>
    <w:rsid w:val="3252C44A"/>
    <w:rsid w:val="32553488"/>
    <w:rsid w:val="325754CE"/>
    <w:rsid w:val="325A141B"/>
    <w:rsid w:val="32735CC5"/>
    <w:rsid w:val="32932B71"/>
    <w:rsid w:val="32A29A19"/>
    <w:rsid w:val="32BE65CB"/>
    <w:rsid w:val="32CF5D16"/>
    <w:rsid w:val="32D238AB"/>
    <w:rsid w:val="32D62034"/>
    <w:rsid w:val="32E01835"/>
    <w:rsid w:val="32E143FB"/>
    <w:rsid w:val="32ED3CA7"/>
    <w:rsid w:val="3309E71C"/>
    <w:rsid w:val="3310F8B4"/>
    <w:rsid w:val="332363CD"/>
    <w:rsid w:val="334055FE"/>
    <w:rsid w:val="334535D7"/>
    <w:rsid w:val="334FA380"/>
    <w:rsid w:val="335DDC9A"/>
    <w:rsid w:val="33639285"/>
    <w:rsid w:val="336B3695"/>
    <w:rsid w:val="336B71CA"/>
    <w:rsid w:val="336FB8E3"/>
    <w:rsid w:val="33731BC3"/>
    <w:rsid w:val="33792C8C"/>
    <w:rsid w:val="3399C57A"/>
    <w:rsid w:val="339B2091"/>
    <w:rsid w:val="33A72224"/>
    <w:rsid w:val="33BE7C62"/>
    <w:rsid w:val="33C25CDB"/>
    <w:rsid w:val="33C6E46C"/>
    <w:rsid w:val="340431DD"/>
    <w:rsid w:val="342E8651"/>
    <w:rsid w:val="343142EA"/>
    <w:rsid w:val="343D08DF"/>
    <w:rsid w:val="343DFF3F"/>
    <w:rsid w:val="34570C02"/>
    <w:rsid w:val="34678FA4"/>
    <w:rsid w:val="348E9A1F"/>
    <w:rsid w:val="3495FC57"/>
    <w:rsid w:val="349FFE37"/>
    <w:rsid w:val="34A08B63"/>
    <w:rsid w:val="34B8DDDB"/>
    <w:rsid w:val="34C97819"/>
    <w:rsid w:val="34EEADC8"/>
    <w:rsid w:val="34F535D6"/>
    <w:rsid w:val="35067305"/>
    <w:rsid w:val="351272E1"/>
    <w:rsid w:val="35230F17"/>
    <w:rsid w:val="353D8361"/>
    <w:rsid w:val="356EA321"/>
    <w:rsid w:val="357D17B5"/>
    <w:rsid w:val="35854D15"/>
    <w:rsid w:val="35863424"/>
    <w:rsid w:val="3587C92C"/>
    <w:rsid w:val="3598012D"/>
    <w:rsid w:val="35C83F8B"/>
    <w:rsid w:val="35D30D30"/>
    <w:rsid w:val="35E7F947"/>
    <w:rsid w:val="35ED44F3"/>
    <w:rsid w:val="35F826BD"/>
    <w:rsid w:val="360AB51C"/>
    <w:rsid w:val="3613106C"/>
    <w:rsid w:val="3627BC8B"/>
    <w:rsid w:val="36306AC9"/>
    <w:rsid w:val="3640192D"/>
    <w:rsid w:val="364457B7"/>
    <w:rsid w:val="367F5AB2"/>
    <w:rsid w:val="36807730"/>
    <w:rsid w:val="36864313"/>
    <w:rsid w:val="368A0B3F"/>
    <w:rsid w:val="368D2E06"/>
    <w:rsid w:val="36AEDAD3"/>
    <w:rsid w:val="36B80698"/>
    <w:rsid w:val="36BE139B"/>
    <w:rsid w:val="36C6F98F"/>
    <w:rsid w:val="36EDBD0E"/>
    <w:rsid w:val="36FCB12B"/>
    <w:rsid w:val="370636D8"/>
    <w:rsid w:val="3709CAFA"/>
    <w:rsid w:val="3727B466"/>
    <w:rsid w:val="3744E45F"/>
    <w:rsid w:val="375D45DD"/>
    <w:rsid w:val="3760DA02"/>
    <w:rsid w:val="3787D8AA"/>
    <w:rsid w:val="379E11A2"/>
    <w:rsid w:val="379E79C3"/>
    <w:rsid w:val="37AF4E4B"/>
    <w:rsid w:val="37CDF68C"/>
    <w:rsid w:val="37E3939E"/>
    <w:rsid w:val="37FF9764"/>
    <w:rsid w:val="3816C7E4"/>
    <w:rsid w:val="381A0C70"/>
    <w:rsid w:val="3823E06A"/>
    <w:rsid w:val="38263F45"/>
    <w:rsid w:val="3845975B"/>
    <w:rsid w:val="385092F5"/>
    <w:rsid w:val="38525780"/>
    <w:rsid w:val="386978B7"/>
    <w:rsid w:val="3872F64E"/>
    <w:rsid w:val="387EF3BA"/>
    <w:rsid w:val="38812F68"/>
    <w:rsid w:val="38B731CC"/>
    <w:rsid w:val="38CDB7D0"/>
    <w:rsid w:val="38DCE372"/>
    <w:rsid w:val="38F3CAE5"/>
    <w:rsid w:val="38F67B0F"/>
    <w:rsid w:val="38FADC8D"/>
    <w:rsid w:val="38FEDD42"/>
    <w:rsid w:val="391298AA"/>
    <w:rsid w:val="392A5035"/>
    <w:rsid w:val="394040DC"/>
    <w:rsid w:val="39496FE8"/>
    <w:rsid w:val="395F42B4"/>
    <w:rsid w:val="39656927"/>
    <w:rsid w:val="39717333"/>
    <w:rsid w:val="397BA17A"/>
    <w:rsid w:val="3997B361"/>
    <w:rsid w:val="39B639E4"/>
    <w:rsid w:val="39BE457E"/>
    <w:rsid w:val="39BF0602"/>
    <w:rsid w:val="39D7D4ED"/>
    <w:rsid w:val="39DBD0F9"/>
    <w:rsid w:val="39F0FC7E"/>
    <w:rsid w:val="39F5B770"/>
    <w:rsid w:val="39FAABF9"/>
    <w:rsid w:val="3A029465"/>
    <w:rsid w:val="3A118C4E"/>
    <w:rsid w:val="3A16DFFB"/>
    <w:rsid w:val="3A179942"/>
    <w:rsid w:val="3A1A56E6"/>
    <w:rsid w:val="3A66DB21"/>
    <w:rsid w:val="3A95F337"/>
    <w:rsid w:val="3AA17C9E"/>
    <w:rsid w:val="3AB7D7D6"/>
    <w:rsid w:val="3AC00280"/>
    <w:rsid w:val="3ADAA1CC"/>
    <w:rsid w:val="3AFCC9F1"/>
    <w:rsid w:val="3B031B34"/>
    <w:rsid w:val="3B21A6B4"/>
    <w:rsid w:val="3B62ABB4"/>
    <w:rsid w:val="3B71AA4D"/>
    <w:rsid w:val="3B72110C"/>
    <w:rsid w:val="3B72352D"/>
    <w:rsid w:val="3B81161B"/>
    <w:rsid w:val="3B8641FC"/>
    <w:rsid w:val="3B9C7A5A"/>
    <w:rsid w:val="3BA4D75F"/>
    <w:rsid w:val="3BA63276"/>
    <w:rsid w:val="3BA81A27"/>
    <w:rsid w:val="3BABC413"/>
    <w:rsid w:val="3BAD3E93"/>
    <w:rsid w:val="3BC98E47"/>
    <w:rsid w:val="3BD8C015"/>
    <w:rsid w:val="3BEF5763"/>
    <w:rsid w:val="3BF10897"/>
    <w:rsid w:val="3C087AA8"/>
    <w:rsid w:val="3C135685"/>
    <w:rsid w:val="3C28C122"/>
    <w:rsid w:val="3C573ACB"/>
    <w:rsid w:val="3C584C33"/>
    <w:rsid w:val="3C6926C5"/>
    <w:rsid w:val="3C6CEB31"/>
    <w:rsid w:val="3C976C2B"/>
    <w:rsid w:val="3CB1EAA0"/>
    <w:rsid w:val="3CB7FAC5"/>
    <w:rsid w:val="3CE27843"/>
    <w:rsid w:val="3CE33B48"/>
    <w:rsid w:val="3CE4A84C"/>
    <w:rsid w:val="3D14F89F"/>
    <w:rsid w:val="3D17E75F"/>
    <w:rsid w:val="3D1EE415"/>
    <w:rsid w:val="3D401DE7"/>
    <w:rsid w:val="3D44F439"/>
    <w:rsid w:val="3D489546"/>
    <w:rsid w:val="3D4DCED0"/>
    <w:rsid w:val="3D59DEAF"/>
    <w:rsid w:val="3D634A0D"/>
    <w:rsid w:val="3D71156C"/>
    <w:rsid w:val="3D798D42"/>
    <w:rsid w:val="3D84F062"/>
    <w:rsid w:val="3D87E954"/>
    <w:rsid w:val="3D9FBC97"/>
    <w:rsid w:val="3DA961C4"/>
    <w:rsid w:val="3DC2671B"/>
    <w:rsid w:val="3DCEC425"/>
    <w:rsid w:val="3DDBDD2A"/>
    <w:rsid w:val="3E09C39B"/>
    <w:rsid w:val="3E2DB568"/>
    <w:rsid w:val="3E3FB9A7"/>
    <w:rsid w:val="3E571B28"/>
    <w:rsid w:val="3E58F05B"/>
    <w:rsid w:val="3E664F31"/>
    <w:rsid w:val="3E6CC7FB"/>
    <w:rsid w:val="3E755EF0"/>
    <w:rsid w:val="3E7891AA"/>
    <w:rsid w:val="3EA3B2C8"/>
    <w:rsid w:val="3EF2DD5D"/>
    <w:rsid w:val="3F086D08"/>
    <w:rsid w:val="3F0DA6CD"/>
    <w:rsid w:val="3F14A56B"/>
    <w:rsid w:val="3F1D93DD"/>
    <w:rsid w:val="3F2988BD"/>
    <w:rsid w:val="3F2B8251"/>
    <w:rsid w:val="3F366890"/>
    <w:rsid w:val="3F43508E"/>
    <w:rsid w:val="3F4C24F6"/>
    <w:rsid w:val="3F58A423"/>
    <w:rsid w:val="3F6CB1E6"/>
    <w:rsid w:val="3F771401"/>
    <w:rsid w:val="3F7E2620"/>
    <w:rsid w:val="3F8141F4"/>
    <w:rsid w:val="3F8A693B"/>
    <w:rsid w:val="3F8EDB8D"/>
    <w:rsid w:val="3F965701"/>
    <w:rsid w:val="3F9F0903"/>
    <w:rsid w:val="3FA6F638"/>
    <w:rsid w:val="3FB275D6"/>
    <w:rsid w:val="3FC35A66"/>
    <w:rsid w:val="3FCD8ED1"/>
    <w:rsid w:val="3FCF8611"/>
    <w:rsid w:val="3FF835DD"/>
    <w:rsid w:val="3FFFDFCF"/>
    <w:rsid w:val="4019081C"/>
    <w:rsid w:val="4032AE4C"/>
    <w:rsid w:val="40343BF5"/>
    <w:rsid w:val="403EB10E"/>
    <w:rsid w:val="404BD54B"/>
    <w:rsid w:val="407D95AC"/>
    <w:rsid w:val="4081911F"/>
    <w:rsid w:val="4083A939"/>
    <w:rsid w:val="4083D960"/>
    <w:rsid w:val="40A54483"/>
    <w:rsid w:val="40EA5612"/>
    <w:rsid w:val="40FEBBFD"/>
    <w:rsid w:val="4105956F"/>
    <w:rsid w:val="41106034"/>
    <w:rsid w:val="411FC10C"/>
    <w:rsid w:val="41203963"/>
    <w:rsid w:val="412612B1"/>
    <w:rsid w:val="4133C1BA"/>
    <w:rsid w:val="413624B3"/>
    <w:rsid w:val="414D346D"/>
    <w:rsid w:val="4162E1B3"/>
    <w:rsid w:val="416856CC"/>
    <w:rsid w:val="4168AC2A"/>
    <w:rsid w:val="41937951"/>
    <w:rsid w:val="4196D333"/>
    <w:rsid w:val="41B77786"/>
    <w:rsid w:val="41DCBFE3"/>
    <w:rsid w:val="41DF8998"/>
    <w:rsid w:val="41EAD458"/>
    <w:rsid w:val="41EB0951"/>
    <w:rsid w:val="41EC55E1"/>
    <w:rsid w:val="41F614ED"/>
    <w:rsid w:val="423AF3C0"/>
    <w:rsid w:val="424E8FF5"/>
    <w:rsid w:val="425079B9"/>
    <w:rsid w:val="425EED75"/>
    <w:rsid w:val="42610307"/>
    <w:rsid w:val="4283C5B8"/>
    <w:rsid w:val="4296DC6B"/>
    <w:rsid w:val="429B662C"/>
    <w:rsid w:val="42A1051C"/>
    <w:rsid w:val="42B793C5"/>
    <w:rsid w:val="42CCF233"/>
    <w:rsid w:val="42CD2F34"/>
    <w:rsid w:val="42D7C320"/>
    <w:rsid w:val="42F61107"/>
    <w:rsid w:val="42FD2B9F"/>
    <w:rsid w:val="4306A61D"/>
    <w:rsid w:val="430D45F5"/>
    <w:rsid w:val="43105353"/>
    <w:rsid w:val="4323F186"/>
    <w:rsid w:val="4337F93A"/>
    <w:rsid w:val="4348052B"/>
    <w:rsid w:val="434D3C6B"/>
    <w:rsid w:val="4352AFF4"/>
    <w:rsid w:val="4352DCD0"/>
    <w:rsid w:val="4360D425"/>
    <w:rsid w:val="436C003C"/>
    <w:rsid w:val="43843A23"/>
    <w:rsid w:val="43883850"/>
    <w:rsid w:val="438AABC7"/>
    <w:rsid w:val="43941586"/>
    <w:rsid w:val="4399827B"/>
    <w:rsid w:val="439B44BE"/>
    <w:rsid w:val="43AA516D"/>
    <w:rsid w:val="43AECE71"/>
    <w:rsid w:val="43B881E3"/>
    <w:rsid w:val="43C02D15"/>
    <w:rsid w:val="43CBE53D"/>
    <w:rsid w:val="43D07CDF"/>
    <w:rsid w:val="43E92F7A"/>
    <w:rsid w:val="43EA200E"/>
    <w:rsid w:val="43F6C9E7"/>
    <w:rsid w:val="43FA6948"/>
    <w:rsid w:val="44175BC5"/>
    <w:rsid w:val="4431D89B"/>
    <w:rsid w:val="445ED6D7"/>
    <w:rsid w:val="446291FE"/>
    <w:rsid w:val="446C2A41"/>
    <w:rsid w:val="447499CB"/>
    <w:rsid w:val="447BAD7F"/>
    <w:rsid w:val="44A91747"/>
    <w:rsid w:val="44E67824"/>
    <w:rsid w:val="44F0E739"/>
    <w:rsid w:val="450ECFAD"/>
    <w:rsid w:val="450F6EF5"/>
    <w:rsid w:val="452408B1"/>
    <w:rsid w:val="4526B6DE"/>
    <w:rsid w:val="456602AC"/>
    <w:rsid w:val="456C4D40"/>
    <w:rsid w:val="45962F27"/>
    <w:rsid w:val="459B653F"/>
    <w:rsid w:val="45B13819"/>
    <w:rsid w:val="45BB667A"/>
    <w:rsid w:val="45BCF2BB"/>
    <w:rsid w:val="45CC0130"/>
    <w:rsid w:val="45E3D157"/>
    <w:rsid w:val="45EA86D4"/>
    <w:rsid w:val="45EBDB2D"/>
    <w:rsid w:val="45ED6E73"/>
    <w:rsid w:val="45EF8DFC"/>
    <w:rsid w:val="45F89ED6"/>
    <w:rsid w:val="45FAA01C"/>
    <w:rsid w:val="45FE1D11"/>
    <w:rsid w:val="46079317"/>
    <w:rsid w:val="460A9995"/>
    <w:rsid w:val="46232011"/>
    <w:rsid w:val="463DB324"/>
    <w:rsid w:val="465614C4"/>
    <w:rsid w:val="46619316"/>
    <w:rsid w:val="4667AE4C"/>
    <w:rsid w:val="4667B9A6"/>
    <w:rsid w:val="469D5169"/>
    <w:rsid w:val="469DDF19"/>
    <w:rsid w:val="469E95C6"/>
    <w:rsid w:val="46E31784"/>
    <w:rsid w:val="4715AD90"/>
    <w:rsid w:val="471927D9"/>
    <w:rsid w:val="471D64A7"/>
    <w:rsid w:val="4735D42A"/>
    <w:rsid w:val="4742543C"/>
    <w:rsid w:val="475AD106"/>
    <w:rsid w:val="47812186"/>
    <w:rsid w:val="4781A0E3"/>
    <w:rsid w:val="4784588A"/>
    <w:rsid w:val="47967799"/>
    <w:rsid w:val="4799ED72"/>
    <w:rsid w:val="479DBBE3"/>
    <w:rsid w:val="47BFE652"/>
    <w:rsid w:val="47C24036"/>
    <w:rsid w:val="47C261BA"/>
    <w:rsid w:val="47CBBE56"/>
    <w:rsid w:val="47D6DD93"/>
    <w:rsid w:val="47DC159B"/>
    <w:rsid w:val="47E1B431"/>
    <w:rsid w:val="48208152"/>
    <w:rsid w:val="48240450"/>
    <w:rsid w:val="482A28F8"/>
    <w:rsid w:val="4841EAB3"/>
    <w:rsid w:val="48470FB7"/>
    <w:rsid w:val="48560B51"/>
    <w:rsid w:val="485D3B5C"/>
    <w:rsid w:val="48639F9D"/>
    <w:rsid w:val="486786A9"/>
    <w:rsid w:val="486D2024"/>
    <w:rsid w:val="48798773"/>
    <w:rsid w:val="487B0627"/>
    <w:rsid w:val="48A1BE54"/>
    <w:rsid w:val="48B26CFE"/>
    <w:rsid w:val="48CF629E"/>
    <w:rsid w:val="4900B0FC"/>
    <w:rsid w:val="4908A1E0"/>
    <w:rsid w:val="490E8B73"/>
    <w:rsid w:val="491366B7"/>
    <w:rsid w:val="4914E297"/>
    <w:rsid w:val="492A931C"/>
    <w:rsid w:val="492ABA21"/>
    <w:rsid w:val="493ED39F"/>
    <w:rsid w:val="49628795"/>
    <w:rsid w:val="4984CD41"/>
    <w:rsid w:val="49A56599"/>
    <w:rsid w:val="49C1A1B6"/>
    <w:rsid w:val="49E0BE32"/>
    <w:rsid w:val="49F90BBD"/>
    <w:rsid w:val="49FB7854"/>
    <w:rsid w:val="4A03570A"/>
    <w:rsid w:val="4A431D4B"/>
    <w:rsid w:val="4A64C945"/>
    <w:rsid w:val="4A6D2C4C"/>
    <w:rsid w:val="4A70B447"/>
    <w:rsid w:val="4A785C10"/>
    <w:rsid w:val="4A83A577"/>
    <w:rsid w:val="4AB2F7EF"/>
    <w:rsid w:val="4AB62E25"/>
    <w:rsid w:val="4AC3741A"/>
    <w:rsid w:val="4AC9233E"/>
    <w:rsid w:val="4AD5E944"/>
    <w:rsid w:val="4ADCA7F6"/>
    <w:rsid w:val="4ADD6D6D"/>
    <w:rsid w:val="4ADEF952"/>
    <w:rsid w:val="4B14909F"/>
    <w:rsid w:val="4B223E58"/>
    <w:rsid w:val="4B28DE10"/>
    <w:rsid w:val="4B7003EA"/>
    <w:rsid w:val="4B7EADDB"/>
    <w:rsid w:val="4B8022E6"/>
    <w:rsid w:val="4B810B5E"/>
    <w:rsid w:val="4B8BC7A6"/>
    <w:rsid w:val="4BC211E0"/>
    <w:rsid w:val="4BDDD0A0"/>
    <w:rsid w:val="4C0D7015"/>
    <w:rsid w:val="4C4B13A6"/>
    <w:rsid w:val="4C4BE2AA"/>
    <w:rsid w:val="4C4EE8CD"/>
    <w:rsid w:val="4C508E9F"/>
    <w:rsid w:val="4C7C0BAD"/>
    <w:rsid w:val="4C829B81"/>
    <w:rsid w:val="4C831C09"/>
    <w:rsid w:val="4C857991"/>
    <w:rsid w:val="4C9D0792"/>
    <w:rsid w:val="4CA1E534"/>
    <w:rsid w:val="4CB7CEDB"/>
    <w:rsid w:val="4CBB164F"/>
    <w:rsid w:val="4CFCA542"/>
    <w:rsid w:val="4D055CCE"/>
    <w:rsid w:val="4D090A13"/>
    <w:rsid w:val="4D11C388"/>
    <w:rsid w:val="4D1EE6FC"/>
    <w:rsid w:val="4D238078"/>
    <w:rsid w:val="4D35A158"/>
    <w:rsid w:val="4D42709F"/>
    <w:rsid w:val="4D47F92B"/>
    <w:rsid w:val="4D515120"/>
    <w:rsid w:val="4D66FDBC"/>
    <w:rsid w:val="4D747647"/>
    <w:rsid w:val="4DA2D3C1"/>
    <w:rsid w:val="4DA9DB3C"/>
    <w:rsid w:val="4DBCA7A8"/>
    <w:rsid w:val="4DD23733"/>
    <w:rsid w:val="4E05B6FF"/>
    <w:rsid w:val="4E1097C1"/>
    <w:rsid w:val="4E155798"/>
    <w:rsid w:val="4E27133E"/>
    <w:rsid w:val="4E32E642"/>
    <w:rsid w:val="4E4065A1"/>
    <w:rsid w:val="4E468481"/>
    <w:rsid w:val="4E473BC0"/>
    <w:rsid w:val="4E4B8BBC"/>
    <w:rsid w:val="4E52DBDC"/>
    <w:rsid w:val="4E5495D0"/>
    <w:rsid w:val="4E5D8776"/>
    <w:rsid w:val="4E604D1D"/>
    <w:rsid w:val="4EBEE3B5"/>
    <w:rsid w:val="4ECED12C"/>
    <w:rsid w:val="4ED3DFBA"/>
    <w:rsid w:val="4EE50573"/>
    <w:rsid w:val="4EE74ED7"/>
    <w:rsid w:val="4EEC3C7C"/>
    <w:rsid w:val="4EEF16D1"/>
    <w:rsid w:val="4EFBFFFC"/>
    <w:rsid w:val="4F24431F"/>
    <w:rsid w:val="4F35928F"/>
    <w:rsid w:val="4F4315D7"/>
    <w:rsid w:val="4F7E8272"/>
    <w:rsid w:val="4F834655"/>
    <w:rsid w:val="4F870109"/>
    <w:rsid w:val="4FA04837"/>
    <w:rsid w:val="4FA3F1F6"/>
    <w:rsid w:val="4FB79E5A"/>
    <w:rsid w:val="4FDBAEA9"/>
    <w:rsid w:val="4FE5A0E9"/>
    <w:rsid w:val="4FE95280"/>
    <w:rsid w:val="4FF1ED69"/>
    <w:rsid w:val="4FF43683"/>
    <w:rsid w:val="50223C2F"/>
    <w:rsid w:val="5026C3BB"/>
    <w:rsid w:val="5054D446"/>
    <w:rsid w:val="506780E5"/>
    <w:rsid w:val="5077A431"/>
    <w:rsid w:val="5079F3C5"/>
    <w:rsid w:val="50932480"/>
    <w:rsid w:val="50A39D86"/>
    <w:rsid w:val="50C0F974"/>
    <w:rsid w:val="50E07314"/>
    <w:rsid w:val="50ECC447"/>
    <w:rsid w:val="50F56EA9"/>
    <w:rsid w:val="50FC1380"/>
    <w:rsid w:val="512FDA20"/>
    <w:rsid w:val="51391076"/>
    <w:rsid w:val="51452ABF"/>
    <w:rsid w:val="5145E48F"/>
    <w:rsid w:val="514AD63F"/>
    <w:rsid w:val="5152E01B"/>
    <w:rsid w:val="51683587"/>
    <w:rsid w:val="5170F468"/>
    <w:rsid w:val="519D8BAE"/>
    <w:rsid w:val="51A26E53"/>
    <w:rsid w:val="51A49B20"/>
    <w:rsid w:val="51ACA0DC"/>
    <w:rsid w:val="51C76540"/>
    <w:rsid w:val="51E4C470"/>
    <w:rsid w:val="51EAB60B"/>
    <w:rsid w:val="51ED8A92"/>
    <w:rsid w:val="51F16057"/>
    <w:rsid w:val="51F73C89"/>
    <w:rsid w:val="51FD67E4"/>
    <w:rsid w:val="522476C2"/>
    <w:rsid w:val="523FA5BB"/>
    <w:rsid w:val="5275B6CC"/>
    <w:rsid w:val="529416F6"/>
    <w:rsid w:val="52B25DA8"/>
    <w:rsid w:val="52C6880F"/>
    <w:rsid w:val="52CEA0F3"/>
    <w:rsid w:val="52CFD047"/>
    <w:rsid w:val="52D43523"/>
    <w:rsid w:val="52E5931C"/>
    <w:rsid w:val="52E63C6F"/>
    <w:rsid w:val="530CC4C9"/>
    <w:rsid w:val="53130AC0"/>
    <w:rsid w:val="53137DD7"/>
    <w:rsid w:val="531DFFA0"/>
    <w:rsid w:val="53214CA8"/>
    <w:rsid w:val="533F6E9D"/>
    <w:rsid w:val="5347FE9C"/>
    <w:rsid w:val="535CF3E0"/>
    <w:rsid w:val="5371C93C"/>
    <w:rsid w:val="5377CAF3"/>
    <w:rsid w:val="539570F9"/>
    <w:rsid w:val="53A5D7B8"/>
    <w:rsid w:val="53AD77C3"/>
    <w:rsid w:val="53C3314A"/>
    <w:rsid w:val="53C54D7E"/>
    <w:rsid w:val="53C928B6"/>
    <w:rsid w:val="53EC6DB8"/>
    <w:rsid w:val="53ECE120"/>
    <w:rsid w:val="5411EA84"/>
    <w:rsid w:val="5426C476"/>
    <w:rsid w:val="5428C4CA"/>
    <w:rsid w:val="542B171C"/>
    <w:rsid w:val="542C9E40"/>
    <w:rsid w:val="5437D91C"/>
    <w:rsid w:val="54578E63"/>
    <w:rsid w:val="545B69A0"/>
    <w:rsid w:val="5468BC46"/>
    <w:rsid w:val="547A36DA"/>
    <w:rsid w:val="548D0113"/>
    <w:rsid w:val="548E20E0"/>
    <w:rsid w:val="54967449"/>
    <w:rsid w:val="5497166F"/>
    <w:rsid w:val="54991988"/>
    <w:rsid w:val="5499DC97"/>
    <w:rsid w:val="54F0A6DB"/>
    <w:rsid w:val="54F310D0"/>
    <w:rsid w:val="54F393E5"/>
    <w:rsid w:val="550C6A62"/>
    <w:rsid w:val="550DF2C2"/>
    <w:rsid w:val="550F177B"/>
    <w:rsid w:val="55225AA8"/>
    <w:rsid w:val="552EA04C"/>
    <w:rsid w:val="5538BF56"/>
    <w:rsid w:val="554A29C8"/>
    <w:rsid w:val="556AD67F"/>
    <w:rsid w:val="557F92CC"/>
    <w:rsid w:val="5597266C"/>
    <w:rsid w:val="55C118BB"/>
    <w:rsid w:val="55C2D4B0"/>
    <w:rsid w:val="55CC5D5B"/>
    <w:rsid w:val="55D78A0E"/>
    <w:rsid w:val="55E0ECBC"/>
    <w:rsid w:val="55F770E5"/>
    <w:rsid w:val="5607EAEE"/>
    <w:rsid w:val="561B79C1"/>
    <w:rsid w:val="562011F8"/>
    <w:rsid w:val="5627C450"/>
    <w:rsid w:val="5632DA7C"/>
    <w:rsid w:val="563D42E9"/>
    <w:rsid w:val="5655EBA5"/>
    <w:rsid w:val="567C284A"/>
    <w:rsid w:val="56915504"/>
    <w:rsid w:val="5697EE36"/>
    <w:rsid w:val="56AC24DA"/>
    <w:rsid w:val="56BCA103"/>
    <w:rsid w:val="56BDA0F4"/>
    <w:rsid w:val="56C19F9E"/>
    <w:rsid w:val="56CC1D71"/>
    <w:rsid w:val="56D64539"/>
    <w:rsid w:val="56DCC3AC"/>
    <w:rsid w:val="56E1655F"/>
    <w:rsid w:val="56E5D621"/>
    <w:rsid w:val="56F2B414"/>
    <w:rsid w:val="56F4271D"/>
    <w:rsid w:val="56F87D51"/>
    <w:rsid w:val="56F8BF00"/>
    <w:rsid w:val="570106A6"/>
    <w:rsid w:val="5721B800"/>
    <w:rsid w:val="572D8EB5"/>
    <w:rsid w:val="573BE533"/>
    <w:rsid w:val="574B87D0"/>
    <w:rsid w:val="57521F80"/>
    <w:rsid w:val="5753D52B"/>
    <w:rsid w:val="5773CF67"/>
    <w:rsid w:val="5781E39E"/>
    <w:rsid w:val="578C447E"/>
    <w:rsid w:val="579B5965"/>
    <w:rsid w:val="579B5C21"/>
    <w:rsid w:val="57AD8C37"/>
    <w:rsid w:val="57B55250"/>
    <w:rsid w:val="57CCF8E3"/>
    <w:rsid w:val="57CEB731"/>
    <w:rsid w:val="57D9DE9F"/>
    <w:rsid w:val="57ED5490"/>
    <w:rsid w:val="57FBB885"/>
    <w:rsid w:val="57FE624C"/>
    <w:rsid w:val="583491A5"/>
    <w:rsid w:val="583581A8"/>
    <w:rsid w:val="58431F86"/>
    <w:rsid w:val="585182F8"/>
    <w:rsid w:val="5862B1BC"/>
    <w:rsid w:val="58706018"/>
    <w:rsid w:val="58D41C50"/>
    <w:rsid w:val="58DC0EA9"/>
    <w:rsid w:val="58E708A6"/>
    <w:rsid w:val="59032B11"/>
    <w:rsid w:val="590DA16C"/>
    <w:rsid w:val="590EB6D5"/>
    <w:rsid w:val="5925741D"/>
    <w:rsid w:val="592AFF86"/>
    <w:rsid w:val="5942768A"/>
    <w:rsid w:val="59495C98"/>
    <w:rsid w:val="59503CA4"/>
    <w:rsid w:val="5950572C"/>
    <w:rsid w:val="5952CCCE"/>
    <w:rsid w:val="596D2C93"/>
    <w:rsid w:val="596FAF98"/>
    <w:rsid w:val="59758DCA"/>
    <w:rsid w:val="59B3C90C"/>
    <w:rsid w:val="59C4EA53"/>
    <w:rsid w:val="59D56CE2"/>
    <w:rsid w:val="59D71E33"/>
    <w:rsid w:val="59DB27AD"/>
    <w:rsid w:val="59F988C7"/>
    <w:rsid w:val="5A06A11D"/>
    <w:rsid w:val="5A25E8F9"/>
    <w:rsid w:val="5A26268A"/>
    <w:rsid w:val="5A348783"/>
    <w:rsid w:val="5A5032D5"/>
    <w:rsid w:val="5A570053"/>
    <w:rsid w:val="5A629A10"/>
    <w:rsid w:val="5A74285C"/>
    <w:rsid w:val="5A74F566"/>
    <w:rsid w:val="5A88E02C"/>
    <w:rsid w:val="5A8A9D2B"/>
    <w:rsid w:val="5A906773"/>
    <w:rsid w:val="5A93F2D7"/>
    <w:rsid w:val="5AA637A9"/>
    <w:rsid w:val="5AB21279"/>
    <w:rsid w:val="5AC33729"/>
    <w:rsid w:val="5AD61605"/>
    <w:rsid w:val="5AD6FA56"/>
    <w:rsid w:val="5ADBF3CB"/>
    <w:rsid w:val="5AE83834"/>
    <w:rsid w:val="5AF6AAA8"/>
    <w:rsid w:val="5B017072"/>
    <w:rsid w:val="5B168CCA"/>
    <w:rsid w:val="5B2AB598"/>
    <w:rsid w:val="5B3E857B"/>
    <w:rsid w:val="5B6DCC99"/>
    <w:rsid w:val="5B7A81E0"/>
    <w:rsid w:val="5B9A6232"/>
    <w:rsid w:val="5BCE4019"/>
    <w:rsid w:val="5BDD9470"/>
    <w:rsid w:val="5BE33E2E"/>
    <w:rsid w:val="5BEB8FAD"/>
    <w:rsid w:val="5BF9411E"/>
    <w:rsid w:val="5C00FFD8"/>
    <w:rsid w:val="5C111156"/>
    <w:rsid w:val="5C11EF36"/>
    <w:rsid w:val="5C3742EB"/>
    <w:rsid w:val="5C493559"/>
    <w:rsid w:val="5C4B87FE"/>
    <w:rsid w:val="5C845461"/>
    <w:rsid w:val="5C90529B"/>
    <w:rsid w:val="5C9E3C17"/>
    <w:rsid w:val="5CB48F11"/>
    <w:rsid w:val="5CC8D654"/>
    <w:rsid w:val="5CD85DF7"/>
    <w:rsid w:val="5CDF2369"/>
    <w:rsid w:val="5CE961D6"/>
    <w:rsid w:val="5D02FD99"/>
    <w:rsid w:val="5D070371"/>
    <w:rsid w:val="5D131C05"/>
    <w:rsid w:val="5D23BB9B"/>
    <w:rsid w:val="5D43D13B"/>
    <w:rsid w:val="5D6ECD4D"/>
    <w:rsid w:val="5D7964D1"/>
    <w:rsid w:val="5D8F3902"/>
    <w:rsid w:val="5D918F1E"/>
    <w:rsid w:val="5DA2AAF1"/>
    <w:rsid w:val="5DAF0C1A"/>
    <w:rsid w:val="5DDF1CC1"/>
    <w:rsid w:val="5DEC819E"/>
    <w:rsid w:val="5E03A55E"/>
    <w:rsid w:val="5E136B52"/>
    <w:rsid w:val="5E42461A"/>
    <w:rsid w:val="5E4311C1"/>
    <w:rsid w:val="5E51FD9D"/>
    <w:rsid w:val="5E586992"/>
    <w:rsid w:val="5E63716B"/>
    <w:rsid w:val="5E7724E0"/>
    <w:rsid w:val="5E92861B"/>
    <w:rsid w:val="5E958B6E"/>
    <w:rsid w:val="5EB6A5A2"/>
    <w:rsid w:val="5ED3C39A"/>
    <w:rsid w:val="5ED4F872"/>
    <w:rsid w:val="5EDF6209"/>
    <w:rsid w:val="5EF1047D"/>
    <w:rsid w:val="5EF714A7"/>
    <w:rsid w:val="5F36840D"/>
    <w:rsid w:val="5F44999D"/>
    <w:rsid w:val="5F481095"/>
    <w:rsid w:val="5F4B15AC"/>
    <w:rsid w:val="5F7B2F08"/>
    <w:rsid w:val="5F9B2E57"/>
    <w:rsid w:val="5FA91DED"/>
    <w:rsid w:val="5FABA4B4"/>
    <w:rsid w:val="5FB8EA12"/>
    <w:rsid w:val="5FBA6470"/>
    <w:rsid w:val="5FBE793C"/>
    <w:rsid w:val="5FC278E9"/>
    <w:rsid w:val="5FD7D9D5"/>
    <w:rsid w:val="5FD9F431"/>
    <w:rsid w:val="5FDA4960"/>
    <w:rsid w:val="5FED3067"/>
    <w:rsid w:val="5FFA4752"/>
    <w:rsid w:val="601D9115"/>
    <w:rsid w:val="6036B674"/>
    <w:rsid w:val="60496C1D"/>
    <w:rsid w:val="605B1BFC"/>
    <w:rsid w:val="605E7233"/>
    <w:rsid w:val="6075DBAF"/>
    <w:rsid w:val="608A11F4"/>
    <w:rsid w:val="60AD86DE"/>
    <w:rsid w:val="60C237CC"/>
    <w:rsid w:val="60DDE0BD"/>
    <w:rsid w:val="60EDED91"/>
    <w:rsid w:val="60F87BB7"/>
    <w:rsid w:val="60FBD426"/>
    <w:rsid w:val="6111F150"/>
    <w:rsid w:val="6143C7D9"/>
    <w:rsid w:val="6169EF8F"/>
    <w:rsid w:val="616E74BF"/>
    <w:rsid w:val="617A2184"/>
    <w:rsid w:val="618693B4"/>
    <w:rsid w:val="618D8D21"/>
    <w:rsid w:val="61B8753F"/>
    <w:rsid w:val="61D2D77D"/>
    <w:rsid w:val="61E21017"/>
    <w:rsid w:val="6218BED7"/>
    <w:rsid w:val="6219124B"/>
    <w:rsid w:val="62222EF2"/>
    <w:rsid w:val="626007DE"/>
    <w:rsid w:val="62650041"/>
    <w:rsid w:val="62670669"/>
    <w:rsid w:val="62960262"/>
    <w:rsid w:val="6296B55D"/>
    <w:rsid w:val="629D5800"/>
    <w:rsid w:val="629F6DFF"/>
    <w:rsid w:val="62BA9952"/>
    <w:rsid w:val="62BBD106"/>
    <w:rsid w:val="62DDA312"/>
    <w:rsid w:val="62E48DE5"/>
    <w:rsid w:val="62E7AFFB"/>
    <w:rsid w:val="62ECE92E"/>
    <w:rsid w:val="62F1B682"/>
    <w:rsid w:val="62FA689A"/>
    <w:rsid w:val="630ADE13"/>
    <w:rsid w:val="6323DA55"/>
    <w:rsid w:val="6333F5B5"/>
    <w:rsid w:val="6340C262"/>
    <w:rsid w:val="63832553"/>
    <w:rsid w:val="6385AEB0"/>
    <w:rsid w:val="638CE21E"/>
    <w:rsid w:val="639433D5"/>
    <w:rsid w:val="63A13AAF"/>
    <w:rsid w:val="63AC6405"/>
    <w:rsid w:val="63C57033"/>
    <w:rsid w:val="63CF9277"/>
    <w:rsid w:val="63F45090"/>
    <w:rsid w:val="63F69C2C"/>
    <w:rsid w:val="64006A37"/>
    <w:rsid w:val="6400D0A2"/>
    <w:rsid w:val="6402572A"/>
    <w:rsid w:val="64036EA0"/>
    <w:rsid w:val="640B27C8"/>
    <w:rsid w:val="6420B6D4"/>
    <w:rsid w:val="6424F99E"/>
    <w:rsid w:val="64278765"/>
    <w:rsid w:val="642CF103"/>
    <w:rsid w:val="647320AE"/>
    <w:rsid w:val="6498E496"/>
    <w:rsid w:val="649AF7B0"/>
    <w:rsid w:val="64BF86B4"/>
    <w:rsid w:val="64DF7708"/>
    <w:rsid w:val="64E3698E"/>
    <w:rsid w:val="64F23289"/>
    <w:rsid w:val="64FE6923"/>
    <w:rsid w:val="65028A80"/>
    <w:rsid w:val="650759EC"/>
    <w:rsid w:val="6507FB89"/>
    <w:rsid w:val="6509577F"/>
    <w:rsid w:val="6519832A"/>
    <w:rsid w:val="65225383"/>
    <w:rsid w:val="65293922"/>
    <w:rsid w:val="652DB908"/>
    <w:rsid w:val="653478B8"/>
    <w:rsid w:val="6554A597"/>
    <w:rsid w:val="6559A85D"/>
    <w:rsid w:val="655B3BF4"/>
    <w:rsid w:val="655E9336"/>
    <w:rsid w:val="655FD50D"/>
    <w:rsid w:val="658413CE"/>
    <w:rsid w:val="65A06585"/>
    <w:rsid w:val="65A8E24C"/>
    <w:rsid w:val="65AA8E61"/>
    <w:rsid w:val="65ADBCD6"/>
    <w:rsid w:val="65B495B4"/>
    <w:rsid w:val="65B98DE2"/>
    <w:rsid w:val="65DE71E2"/>
    <w:rsid w:val="65F05A31"/>
    <w:rsid w:val="65FAEE87"/>
    <w:rsid w:val="665C1429"/>
    <w:rsid w:val="666300D2"/>
    <w:rsid w:val="66827DD5"/>
    <w:rsid w:val="66A11506"/>
    <w:rsid w:val="66AFE1E9"/>
    <w:rsid w:val="66AFEB23"/>
    <w:rsid w:val="66B9C742"/>
    <w:rsid w:val="66E66D86"/>
    <w:rsid w:val="66F3FC1E"/>
    <w:rsid w:val="66F91010"/>
    <w:rsid w:val="66FB89CA"/>
    <w:rsid w:val="6703F1DA"/>
    <w:rsid w:val="6735323A"/>
    <w:rsid w:val="6752335E"/>
    <w:rsid w:val="677704AE"/>
    <w:rsid w:val="6778D06C"/>
    <w:rsid w:val="679E673F"/>
    <w:rsid w:val="67AA92EA"/>
    <w:rsid w:val="67BFF1F8"/>
    <w:rsid w:val="67CAAA95"/>
    <w:rsid w:val="67CFED45"/>
    <w:rsid w:val="67D3AAA6"/>
    <w:rsid w:val="67DD3159"/>
    <w:rsid w:val="67E47CCF"/>
    <w:rsid w:val="67EBCAA0"/>
    <w:rsid w:val="68240D4B"/>
    <w:rsid w:val="68495EB0"/>
    <w:rsid w:val="685F32AC"/>
    <w:rsid w:val="6891491F"/>
    <w:rsid w:val="68ABDBA3"/>
    <w:rsid w:val="68AFB6A3"/>
    <w:rsid w:val="68C231FD"/>
    <w:rsid w:val="68D7A752"/>
    <w:rsid w:val="692233DA"/>
    <w:rsid w:val="6937D827"/>
    <w:rsid w:val="693FB07C"/>
    <w:rsid w:val="694AF224"/>
    <w:rsid w:val="6964360B"/>
    <w:rsid w:val="696C7EEF"/>
    <w:rsid w:val="697A1F97"/>
    <w:rsid w:val="698D9DD8"/>
    <w:rsid w:val="69925C0F"/>
    <w:rsid w:val="69973873"/>
    <w:rsid w:val="699AA194"/>
    <w:rsid w:val="69B23B5F"/>
    <w:rsid w:val="69BC2009"/>
    <w:rsid w:val="69CCA956"/>
    <w:rsid w:val="69D81B7E"/>
    <w:rsid w:val="69E592D3"/>
    <w:rsid w:val="69E931C4"/>
    <w:rsid w:val="69F01FD1"/>
    <w:rsid w:val="69F49D43"/>
    <w:rsid w:val="69FC8824"/>
    <w:rsid w:val="69FE7DCF"/>
    <w:rsid w:val="6A01D6EC"/>
    <w:rsid w:val="6A14E54A"/>
    <w:rsid w:val="6A1721B3"/>
    <w:rsid w:val="6A292772"/>
    <w:rsid w:val="6A33416A"/>
    <w:rsid w:val="6A379063"/>
    <w:rsid w:val="6A37B41D"/>
    <w:rsid w:val="6A5ACB20"/>
    <w:rsid w:val="6A921EAC"/>
    <w:rsid w:val="6A9A1646"/>
    <w:rsid w:val="6AA87C43"/>
    <w:rsid w:val="6AD1D00F"/>
    <w:rsid w:val="6AF067C9"/>
    <w:rsid w:val="6AF2B28F"/>
    <w:rsid w:val="6AFE04D5"/>
    <w:rsid w:val="6B0A067C"/>
    <w:rsid w:val="6B0BE46C"/>
    <w:rsid w:val="6B0D85EC"/>
    <w:rsid w:val="6B0E9FA2"/>
    <w:rsid w:val="6B1190D3"/>
    <w:rsid w:val="6B15ACF7"/>
    <w:rsid w:val="6B173A93"/>
    <w:rsid w:val="6B20505F"/>
    <w:rsid w:val="6B2B2219"/>
    <w:rsid w:val="6B329430"/>
    <w:rsid w:val="6B398903"/>
    <w:rsid w:val="6B439CBB"/>
    <w:rsid w:val="6B4B47E4"/>
    <w:rsid w:val="6B80C1F8"/>
    <w:rsid w:val="6B8A6809"/>
    <w:rsid w:val="6B90FFE4"/>
    <w:rsid w:val="6BB6F1DA"/>
    <w:rsid w:val="6BD1CD7B"/>
    <w:rsid w:val="6BEF9C34"/>
    <w:rsid w:val="6C033C20"/>
    <w:rsid w:val="6C0AAEDB"/>
    <w:rsid w:val="6C22101D"/>
    <w:rsid w:val="6C49FA79"/>
    <w:rsid w:val="6C65660F"/>
    <w:rsid w:val="6C78E331"/>
    <w:rsid w:val="6C9897FC"/>
    <w:rsid w:val="6CC8BD78"/>
    <w:rsid w:val="6CCF407F"/>
    <w:rsid w:val="6CDA9745"/>
    <w:rsid w:val="6CE30F40"/>
    <w:rsid w:val="6CF5DDF4"/>
    <w:rsid w:val="6D0B1853"/>
    <w:rsid w:val="6D0D92D8"/>
    <w:rsid w:val="6D3D48FC"/>
    <w:rsid w:val="6D4E637A"/>
    <w:rsid w:val="6D537727"/>
    <w:rsid w:val="6D560489"/>
    <w:rsid w:val="6D5947C3"/>
    <w:rsid w:val="6D69345F"/>
    <w:rsid w:val="6D69F199"/>
    <w:rsid w:val="6D7FF8E3"/>
    <w:rsid w:val="6D81FBDA"/>
    <w:rsid w:val="6D9D6DE3"/>
    <w:rsid w:val="6DA4656F"/>
    <w:rsid w:val="6DAABDC9"/>
    <w:rsid w:val="6DBD0A92"/>
    <w:rsid w:val="6DCB294B"/>
    <w:rsid w:val="6DD633E1"/>
    <w:rsid w:val="6DE1E3FB"/>
    <w:rsid w:val="6E079D96"/>
    <w:rsid w:val="6E51FBC9"/>
    <w:rsid w:val="6E5599F3"/>
    <w:rsid w:val="6E6710DA"/>
    <w:rsid w:val="6E7B5A59"/>
    <w:rsid w:val="6E807007"/>
    <w:rsid w:val="6EA8513A"/>
    <w:rsid w:val="6EAF0799"/>
    <w:rsid w:val="6EBEC45D"/>
    <w:rsid w:val="6EC72DF5"/>
    <w:rsid w:val="6ECC5089"/>
    <w:rsid w:val="6ED5C41A"/>
    <w:rsid w:val="6EE27B55"/>
    <w:rsid w:val="6EE73607"/>
    <w:rsid w:val="6EF68066"/>
    <w:rsid w:val="6F019BEE"/>
    <w:rsid w:val="6F1C1A27"/>
    <w:rsid w:val="6F59C4E9"/>
    <w:rsid w:val="6F7CB6BC"/>
    <w:rsid w:val="6F7F4142"/>
    <w:rsid w:val="6FA53C9B"/>
    <w:rsid w:val="6FA91FC8"/>
    <w:rsid w:val="6FB56C64"/>
    <w:rsid w:val="6FC024F9"/>
    <w:rsid w:val="6FDEBC8B"/>
    <w:rsid w:val="6FF030C4"/>
    <w:rsid w:val="700C7AF8"/>
    <w:rsid w:val="700F43F6"/>
    <w:rsid w:val="701D5746"/>
    <w:rsid w:val="70236666"/>
    <w:rsid w:val="702C00A8"/>
    <w:rsid w:val="704A8113"/>
    <w:rsid w:val="7056F2A7"/>
    <w:rsid w:val="706E7081"/>
    <w:rsid w:val="7071947B"/>
    <w:rsid w:val="7074838E"/>
    <w:rsid w:val="707EDF40"/>
    <w:rsid w:val="708AFF6A"/>
    <w:rsid w:val="70978AF9"/>
    <w:rsid w:val="70A9A605"/>
    <w:rsid w:val="70B05710"/>
    <w:rsid w:val="70B84DD7"/>
    <w:rsid w:val="70E24E12"/>
    <w:rsid w:val="7104F75D"/>
    <w:rsid w:val="712E5D7E"/>
    <w:rsid w:val="712F59C5"/>
    <w:rsid w:val="7135F85F"/>
    <w:rsid w:val="714ECDC0"/>
    <w:rsid w:val="715CC686"/>
    <w:rsid w:val="7169E2AC"/>
    <w:rsid w:val="716C091F"/>
    <w:rsid w:val="716E4A5C"/>
    <w:rsid w:val="71705ABE"/>
    <w:rsid w:val="71771CF1"/>
    <w:rsid w:val="71779AD4"/>
    <w:rsid w:val="71859865"/>
    <w:rsid w:val="719E7987"/>
    <w:rsid w:val="71AAB871"/>
    <w:rsid w:val="71AC3B7D"/>
    <w:rsid w:val="71C00BDF"/>
    <w:rsid w:val="720B8991"/>
    <w:rsid w:val="722D1878"/>
    <w:rsid w:val="72343957"/>
    <w:rsid w:val="724E5F4A"/>
    <w:rsid w:val="7254154E"/>
    <w:rsid w:val="72601EEE"/>
    <w:rsid w:val="72629640"/>
    <w:rsid w:val="7278BAD3"/>
    <w:rsid w:val="728470F5"/>
    <w:rsid w:val="728E33D5"/>
    <w:rsid w:val="728FD0C8"/>
    <w:rsid w:val="7299766C"/>
    <w:rsid w:val="72A529EE"/>
    <w:rsid w:val="72C1EFD4"/>
    <w:rsid w:val="72DADCE0"/>
    <w:rsid w:val="72F1ADEA"/>
    <w:rsid w:val="72F87B53"/>
    <w:rsid w:val="72FC09AE"/>
    <w:rsid w:val="73037DF3"/>
    <w:rsid w:val="7303BB0B"/>
    <w:rsid w:val="730556D3"/>
    <w:rsid w:val="73077F8E"/>
    <w:rsid w:val="73096C1F"/>
    <w:rsid w:val="73224C78"/>
    <w:rsid w:val="732DBFE2"/>
    <w:rsid w:val="73415F0A"/>
    <w:rsid w:val="7345871E"/>
    <w:rsid w:val="7360FFBC"/>
    <w:rsid w:val="73655EFB"/>
    <w:rsid w:val="737141B1"/>
    <w:rsid w:val="7374B229"/>
    <w:rsid w:val="737EF8D7"/>
    <w:rsid w:val="73965BB1"/>
    <w:rsid w:val="73B1D631"/>
    <w:rsid w:val="73B3D3B4"/>
    <w:rsid w:val="73B7FA1F"/>
    <w:rsid w:val="73BFB585"/>
    <w:rsid w:val="73C39991"/>
    <w:rsid w:val="73CF7425"/>
    <w:rsid w:val="73EA41BC"/>
    <w:rsid w:val="73FC97A0"/>
    <w:rsid w:val="7415C0C0"/>
    <w:rsid w:val="74263CE1"/>
    <w:rsid w:val="7433233F"/>
    <w:rsid w:val="74484369"/>
    <w:rsid w:val="7449A7DD"/>
    <w:rsid w:val="7456D429"/>
    <w:rsid w:val="74574B48"/>
    <w:rsid w:val="7484ADB7"/>
    <w:rsid w:val="7492178B"/>
    <w:rsid w:val="74A8A7B8"/>
    <w:rsid w:val="74B2722E"/>
    <w:rsid w:val="74C803D6"/>
    <w:rsid w:val="74C9C8FD"/>
    <w:rsid w:val="74CF3CEE"/>
    <w:rsid w:val="74D4DCBE"/>
    <w:rsid w:val="74DB6177"/>
    <w:rsid w:val="74F18F02"/>
    <w:rsid w:val="74F204A8"/>
    <w:rsid w:val="753872C0"/>
    <w:rsid w:val="754B90DD"/>
    <w:rsid w:val="755B3C14"/>
    <w:rsid w:val="75616408"/>
    <w:rsid w:val="75679B97"/>
    <w:rsid w:val="756F4013"/>
    <w:rsid w:val="75736AD3"/>
    <w:rsid w:val="75B19121"/>
    <w:rsid w:val="75B42EC6"/>
    <w:rsid w:val="75B4AE02"/>
    <w:rsid w:val="75B4FD2C"/>
    <w:rsid w:val="75BCA4E2"/>
    <w:rsid w:val="75C07233"/>
    <w:rsid w:val="75C8CA40"/>
    <w:rsid w:val="75DED0B5"/>
    <w:rsid w:val="75E73A13"/>
    <w:rsid w:val="75ECF5E0"/>
    <w:rsid w:val="75EECDB7"/>
    <w:rsid w:val="75F0AE08"/>
    <w:rsid w:val="75F22A6B"/>
    <w:rsid w:val="7607A020"/>
    <w:rsid w:val="760AC0CB"/>
    <w:rsid w:val="76225F7B"/>
    <w:rsid w:val="76326D9D"/>
    <w:rsid w:val="764D3307"/>
    <w:rsid w:val="765722EF"/>
    <w:rsid w:val="766BB3AB"/>
    <w:rsid w:val="766FB83F"/>
    <w:rsid w:val="7670AD1F"/>
    <w:rsid w:val="767501DB"/>
    <w:rsid w:val="767C749B"/>
    <w:rsid w:val="7681C706"/>
    <w:rsid w:val="76850FAC"/>
    <w:rsid w:val="7698A07E"/>
    <w:rsid w:val="76991E20"/>
    <w:rsid w:val="76BE414D"/>
    <w:rsid w:val="76E620DF"/>
    <w:rsid w:val="76F5385E"/>
    <w:rsid w:val="770ECD18"/>
    <w:rsid w:val="77532EB3"/>
    <w:rsid w:val="77549052"/>
    <w:rsid w:val="7791C689"/>
    <w:rsid w:val="77ABDEFA"/>
    <w:rsid w:val="77AEB5F5"/>
    <w:rsid w:val="77B50C35"/>
    <w:rsid w:val="77D324C7"/>
    <w:rsid w:val="77D6EF16"/>
    <w:rsid w:val="77DB4AA3"/>
    <w:rsid w:val="77E4A387"/>
    <w:rsid w:val="77E9CE70"/>
    <w:rsid w:val="77F21602"/>
    <w:rsid w:val="77F395BE"/>
    <w:rsid w:val="780F3381"/>
    <w:rsid w:val="782AD129"/>
    <w:rsid w:val="78329FE0"/>
    <w:rsid w:val="78330568"/>
    <w:rsid w:val="78A2DFE0"/>
    <w:rsid w:val="78C356D2"/>
    <w:rsid w:val="78C7B2BB"/>
    <w:rsid w:val="78DEAF95"/>
    <w:rsid w:val="78E4368E"/>
    <w:rsid w:val="79036EE8"/>
    <w:rsid w:val="791EB397"/>
    <w:rsid w:val="792BD60C"/>
    <w:rsid w:val="793EC5B6"/>
    <w:rsid w:val="795AA649"/>
    <w:rsid w:val="795C7FB7"/>
    <w:rsid w:val="795E226E"/>
    <w:rsid w:val="7974044F"/>
    <w:rsid w:val="79836847"/>
    <w:rsid w:val="798C987B"/>
    <w:rsid w:val="79C222E6"/>
    <w:rsid w:val="79C50025"/>
    <w:rsid w:val="79C776C5"/>
    <w:rsid w:val="79D1F11B"/>
    <w:rsid w:val="79E1F633"/>
    <w:rsid w:val="79E9ABA3"/>
    <w:rsid w:val="7A0D32F6"/>
    <w:rsid w:val="7A144E59"/>
    <w:rsid w:val="7A19AC84"/>
    <w:rsid w:val="7A2562A2"/>
    <w:rsid w:val="7A25842B"/>
    <w:rsid w:val="7A41EFF9"/>
    <w:rsid w:val="7A6A3282"/>
    <w:rsid w:val="7A901967"/>
    <w:rsid w:val="7A94F584"/>
    <w:rsid w:val="7A9B5BAA"/>
    <w:rsid w:val="7ACD687B"/>
    <w:rsid w:val="7B1312A3"/>
    <w:rsid w:val="7B295C62"/>
    <w:rsid w:val="7B2DDC68"/>
    <w:rsid w:val="7B31B964"/>
    <w:rsid w:val="7B577D97"/>
    <w:rsid w:val="7B75C576"/>
    <w:rsid w:val="7B9FE23A"/>
    <w:rsid w:val="7BB44722"/>
    <w:rsid w:val="7BB62A0A"/>
    <w:rsid w:val="7BCFC6E4"/>
    <w:rsid w:val="7BD92A47"/>
    <w:rsid w:val="7BE60ABA"/>
    <w:rsid w:val="7BF9011B"/>
    <w:rsid w:val="7C179483"/>
    <w:rsid w:val="7C1D3F03"/>
    <w:rsid w:val="7C617D21"/>
    <w:rsid w:val="7C6E23F6"/>
    <w:rsid w:val="7C8A215A"/>
    <w:rsid w:val="7C9236FB"/>
    <w:rsid w:val="7C9E6C95"/>
    <w:rsid w:val="7CACD53D"/>
    <w:rsid w:val="7CBFE16D"/>
    <w:rsid w:val="7CDABF52"/>
    <w:rsid w:val="7CF06086"/>
    <w:rsid w:val="7CFA973A"/>
    <w:rsid w:val="7D27CB62"/>
    <w:rsid w:val="7D43C480"/>
    <w:rsid w:val="7D570D36"/>
    <w:rsid w:val="7D682D96"/>
    <w:rsid w:val="7D698C41"/>
    <w:rsid w:val="7D7E0EAA"/>
    <w:rsid w:val="7D8EDA18"/>
    <w:rsid w:val="7D9BA3C3"/>
    <w:rsid w:val="7DA4AB33"/>
    <w:rsid w:val="7DB09BC4"/>
    <w:rsid w:val="7DB68B59"/>
    <w:rsid w:val="7DBA8939"/>
    <w:rsid w:val="7DC51D67"/>
    <w:rsid w:val="7DD10C9F"/>
    <w:rsid w:val="7DDDEDD0"/>
    <w:rsid w:val="7DF224BA"/>
    <w:rsid w:val="7DFF79C4"/>
    <w:rsid w:val="7E050E58"/>
    <w:rsid w:val="7E068968"/>
    <w:rsid w:val="7E141D41"/>
    <w:rsid w:val="7E26420E"/>
    <w:rsid w:val="7E2A360E"/>
    <w:rsid w:val="7E36B702"/>
    <w:rsid w:val="7E52C49A"/>
    <w:rsid w:val="7E610AFB"/>
    <w:rsid w:val="7E6BA15F"/>
    <w:rsid w:val="7E73A5B6"/>
    <w:rsid w:val="7E8BF136"/>
    <w:rsid w:val="7EA86306"/>
    <w:rsid w:val="7EAA5131"/>
    <w:rsid w:val="7EBDED4D"/>
    <w:rsid w:val="7EDC92A6"/>
    <w:rsid w:val="7EEEE265"/>
    <w:rsid w:val="7F0956C9"/>
    <w:rsid w:val="7F0B3E01"/>
    <w:rsid w:val="7F1DA98B"/>
    <w:rsid w:val="7F2D150F"/>
    <w:rsid w:val="7F4E5A6A"/>
    <w:rsid w:val="7F59880F"/>
    <w:rsid w:val="7F69BD6E"/>
    <w:rsid w:val="7F6F81F7"/>
    <w:rsid w:val="7F76389E"/>
    <w:rsid w:val="7F7B1082"/>
    <w:rsid w:val="7F814F81"/>
    <w:rsid w:val="7F81AC00"/>
    <w:rsid w:val="7F984AB0"/>
    <w:rsid w:val="7F9986A5"/>
    <w:rsid w:val="7FBD837B"/>
    <w:rsid w:val="7FDFAAD7"/>
    <w:rsid w:val="7FEE7471"/>
    <w:rsid w:val="7FF3D454"/>
    <w:rsid w:val="7FFD33E4"/>
    <w:rsid w:val="7FFE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6E0720"/>
  <w15:docId w15:val="{35690EA3-2241-4A0D-910B-E2D2913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6A"/>
    <w:rPr>
      <w:rFonts w:ascii="Arial" w:hAnsi="Arial"/>
      <w:szCs w:val="24"/>
      <w:lang w:eastAsia="ja-JP"/>
    </w:rPr>
  </w:style>
  <w:style w:type="paragraph" w:styleId="Heading1">
    <w:name w:val="heading 1"/>
    <w:basedOn w:val="Normal"/>
    <w:next w:val="Normal"/>
    <w:link w:val="Heading1Char"/>
    <w:autoRedefine/>
    <w:uiPriority w:val="9"/>
    <w:semiHidden/>
    <w:rsid w:val="0021213F"/>
    <w:pPr>
      <w:keepNext/>
      <w:numPr>
        <w:numId w:val="2"/>
      </w:numPr>
      <w:spacing w:before="240" w:after="60"/>
      <w:outlineLvl w:val="0"/>
    </w:pPr>
    <w:rPr>
      <w:b/>
      <w:bCs/>
      <w:color w:val="000080"/>
      <w:kern w:val="32"/>
      <w:sz w:val="32"/>
      <w:szCs w:val="32"/>
      <w:lang w:eastAsia="en-US"/>
    </w:rPr>
  </w:style>
  <w:style w:type="paragraph" w:styleId="Heading2">
    <w:name w:val="heading 2"/>
    <w:basedOn w:val="Heading1"/>
    <w:next w:val="Normal"/>
    <w:link w:val="Heading2Char"/>
    <w:autoRedefine/>
    <w:uiPriority w:val="9"/>
    <w:semiHidden/>
    <w:rsid w:val="00263F97"/>
    <w:pPr>
      <w:numPr>
        <w:ilvl w:val="1"/>
      </w:numPr>
      <w:spacing w:before="120"/>
      <w:outlineLvl w:val="1"/>
    </w:pPr>
    <w:rPr>
      <w:bCs w:val="0"/>
      <w:iCs/>
      <w:sz w:val="28"/>
      <w:szCs w:val="28"/>
    </w:rPr>
  </w:style>
  <w:style w:type="paragraph" w:styleId="Heading3">
    <w:name w:val="heading 3"/>
    <w:basedOn w:val="Heading2"/>
    <w:next w:val="Normal"/>
    <w:link w:val="Heading3Char"/>
    <w:autoRedefine/>
    <w:uiPriority w:val="9"/>
    <w:semiHidden/>
    <w:rsid w:val="00263F97"/>
    <w:pPr>
      <w:numPr>
        <w:ilvl w:val="2"/>
      </w:numPr>
      <w:outlineLvl w:val="2"/>
    </w:pPr>
    <w:rPr>
      <w:bCs/>
      <w:sz w:val="24"/>
      <w:szCs w:val="26"/>
    </w:rPr>
  </w:style>
  <w:style w:type="paragraph" w:styleId="Heading4">
    <w:name w:val="heading 4"/>
    <w:basedOn w:val="Heading3"/>
    <w:next w:val="Normal"/>
    <w:link w:val="Heading4Char"/>
    <w:autoRedefine/>
    <w:uiPriority w:val="9"/>
    <w:semiHidden/>
    <w:rsid w:val="00263F97"/>
    <w:pPr>
      <w:keepLines/>
      <w:numPr>
        <w:ilvl w:val="3"/>
      </w:numPr>
      <w:spacing w:before="200"/>
      <w:outlineLvl w:val="3"/>
    </w:pPr>
    <w:rPr>
      <w:bCs w:val="0"/>
      <w:i/>
    </w:rPr>
  </w:style>
  <w:style w:type="paragraph" w:styleId="Heading5">
    <w:name w:val="heading 5"/>
    <w:basedOn w:val="Normal"/>
    <w:next w:val="Normal"/>
    <w:link w:val="Heading5Char"/>
    <w:uiPriority w:val="9"/>
    <w:semiHidden/>
    <w:rsid w:val="00263F97"/>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rsid w:val="00263F9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rsid w:val="00263F9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rsid w:val="00263F97"/>
    <w:pPr>
      <w:keepNext/>
      <w:keepLines/>
      <w:spacing w:before="200"/>
      <w:outlineLvl w:val="7"/>
    </w:pPr>
    <w:rPr>
      <w:rFonts w:ascii="Cambria" w:hAnsi="Cambria"/>
      <w:color w:val="404040"/>
      <w:szCs w:val="20"/>
    </w:rPr>
  </w:style>
  <w:style w:type="paragraph" w:styleId="Heading9">
    <w:name w:val="heading 9"/>
    <w:basedOn w:val="Normal"/>
    <w:next w:val="Normal"/>
    <w:link w:val="Heading9Char"/>
    <w:uiPriority w:val="9"/>
    <w:semiHidden/>
    <w:rsid w:val="00263F97"/>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D25DC6"/>
    <w:rPr>
      <w:rFonts w:ascii="Arial" w:hAnsi="Arial"/>
      <w:b/>
      <w:bCs/>
      <w:color w:val="000080"/>
      <w:kern w:val="32"/>
      <w:sz w:val="32"/>
      <w:szCs w:val="32"/>
    </w:rPr>
  </w:style>
  <w:style w:type="character" w:customStyle="1" w:styleId="Heading2Char">
    <w:name w:val="Heading 2 Char"/>
    <w:basedOn w:val="DefaultParagraphFont"/>
    <w:link w:val="Heading2"/>
    <w:uiPriority w:val="9"/>
    <w:semiHidden/>
    <w:rsid w:val="00D25DC6"/>
    <w:rPr>
      <w:rFonts w:ascii="Arial" w:hAnsi="Arial"/>
      <w:b/>
      <w:iCs/>
      <w:color w:val="000080"/>
      <w:kern w:val="32"/>
      <w:sz w:val="28"/>
      <w:szCs w:val="28"/>
    </w:rPr>
  </w:style>
  <w:style w:type="character" w:customStyle="1" w:styleId="Heading3Char">
    <w:name w:val="Heading 3 Char"/>
    <w:basedOn w:val="DefaultParagraphFont"/>
    <w:link w:val="Heading3"/>
    <w:uiPriority w:val="9"/>
    <w:semiHidden/>
    <w:rsid w:val="00D25DC6"/>
    <w:rPr>
      <w:rFonts w:ascii="Arial" w:hAnsi="Arial"/>
      <w:b/>
      <w:bCs/>
      <w:iCs/>
      <w:color w:val="000080"/>
      <w:kern w:val="32"/>
      <w:sz w:val="24"/>
      <w:szCs w:val="26"/>
    </w:rPr>
  </w:style>
  <w:style w:type="character" w:customStyle="1" w:styleId="Heading4Char">
    <w:name w:val="Heading 4 Char"/>
    <w:basedOn w:val="DefaultParagraphFont"/>
    <w:link w:val="Heading4"/>
    <w:uiPriority w:val="9"/>
    <w:semiHidden/>
    <w:rsid w:val="00D25DC6"/>
    <w:rPr>
      <w:rFonts w:ascii="Arial" w:hAnsi="Arial"/>
      <w:b/>
      <w:i/>
      <w:iCs/>
      <w:color w:val="000080"/>
      <w:kern w:val="32"/>
      <w:sz w:val="24"/>
      <w:szCs w:val="26"/>
    </w:rPr>
  </w:style>
  <w:style w:type="character" w:customStyle="1" w:styleId="Heading5Char">
    <w:name w:val="Heading 5 Char"/>
    <w:basedOn w:val="DefaultParagraphFont"/>
    <w:link w:val="Heading5"/>
    <w:uiPriority w:val="9"/>
    <w:semiHidden/>
    <w:rsid w:val="00D25DC6"/>
    <w:rPr>
      <w:rFonts w:ascii="Cambria" w:hAnsi="Cambria"/>
      <w:color w:val="243F60"/>
      <w:szCs w:val="24"/>
      <w:lang w:eastAsia="ja-JP"/>
    </w:rPr>
  </w:style>
  <w:style w:type="character" w:customStyle="1" w:styleId="Heading6Char">
    <w:name w:val="Heading 6 Char"/>
    <w:basedOn w:val="DefaultParagraphFont"/>
    <w:link w:val="Heading6"/>
    <w:uiPriority w:val="9"/>
    <w:semiHidden/>
    <w:rsid w:val="00D25DC6"/>
    <w:rPr>
      <w:rFonts w:ascii="Cambria" w:hAnsi="Cambria"/>
      <w:i/>
      <w:iCs/>
      <w:color w:val="243F60"/>
      <w:szCs w:val="24"/>
      <w:lang w:eastAsia="ja-JP"/>
    </w:rPr>
  </w:style>
  <w:style w:type="character" w:customStyle="1" w:styleId="Heading7Char">
    <w:name w:val="Heading 7 Char"/>
    <w:basedOn w:val="DefaultParagraphFont"/>
    <w:link w:val="Heading7"/>
    <w:uiPriority w:val="9"/>
    <w:semiHidden/>
    <w:rsid w:val="00D25DC6"/>
    <w:rPr>
      <w:rFonts w:ascii="Cambria" w:hAnsi="Cambria"/>
      <w:i/>
      <w:iCs/>
      <w:color w:val="404040"/>
      <w:szCs w:val="24"/>
      <w:lang w:eastAsia="ja-JP"/>
    </w:rPr>
  </w:style>
  <w:style w:type="character" w:customStyle="1" w:styleId="Heading8Char">
    <w:name w:val="Heading 8 Char"/>
    <w:basedOn w:val="DefaultParagraphFont"/>
    <w:link w:val="Heading8"/>
    <w:uiPriority w:val="9"/>
    <w:semiHidden/>
    <w:rsid w:val="00D25DC6"/>
    <w:rPr>
      <w:rFonts w:ascii="Cambria" w:hAnsi="Cambria"/>
      <w:color w:val="404040"/>
      <w:lang w:eastAsia="ja-JP"/>
    </w:rPr>
  </w:style>
  <w:style w:type="character" w:customStyle="1" w:styleId="Heading9Char">
    <w:name w:val="Heading 9 Char"/>
    <w:basedOn w:val="DefaultParagraphFont"/>
    <w:link w:val="Heading9"/>
    <w:uiPriority w:val="9"/>
    <w:semiHidden/>
    <w:rsid w:val="00D25DC6"/>
    <w:rPr>
      <w:rFonts w:ascii="Cambria" w:hAnsi="Cambria"/>
      <w:i/>
      <w:iCs/>
      <w:color w:val="404040"/>
      <w:lang w:eastAsia="ja-JP"/>
    </w:rPr>
  </w:style>
  <w:style w:type="paragraph" w:styleId="BodyText">
    <w:name w:val="Body Text"/>
    <w:basedOn w:val="Normal"/>
    <w:link w:val="BodyTextChar"/>
    <w:uiPriority w:val="99"/>
    <w:semiHidden/>
    <w:rsid w:val="00263F97"/>
    <w:pPr>
      <w:jc w:val="center"/>
    </w:pPr>
  </w:style>
  <w:style w:type="character" w:customStyle="1" w:styleId="BodyTextChar">
    <w:name w:val="Body Text Char"/>
    <w:basedOn w:val="DefaultParagraphFont"/>
    <w:link w:val="BodyText"/>
    <w:uiPriority w:val="99"/>
    <w:semiHidden/>
    <w:rsid w:val="006D3E39"/>
    <w:rPr>
      <w:rFonts w:ascii="Arial" w:hAnsi="Arial"/>
      <w:szCs w:val="24"/>
      <w:lang w:eastAsia="ja-JP"/>
    </w:rPr>
  </w:style>
  <w:style w:type="paragraph" w:customStyle="1" w:styleId="Bullet">
    <w:name w:val="Bullet"/>
    <w:basedOn w:val="Normal"/>
    <w:autoRedefine/>
    <w:rsid w:val="00263F97"/>
    <w:pPr>
      <w:numPr>
        <w:numId w:val="3"/>
      </w:numPr>
      <w:autoSpaceDE w:val="0"/>
      <w:autoSpaceDN w:val="0"/>
      <w:adjustRightInd w:val="0"/>
    </w:pPr>
    <w:rPr>
      <w:rFonts w:cs="Arial"/>
      <w:bCs/>
    </w:rPr>
  </w:style>
  <w:style w:type="paragraph" w:styleId="Header">
    <w:name w:val="header"/>
    <w:basedOn w:val="Normal"/>
    <w:link w:val="HeaderChar"/>
    <w:semiHidden/>
    <w:rsid w:val="00263F97"/>
    <w:pPr>
      <w:tabs>
        <w:tab w:val="center" w:pos="4320"/>
        <w:tab w:val="right" w:pos="8640"/>
      </w:tabs>
    </w:pPr>
  </w:style>
  <w:style w:type="character" w:customStyle="1" w:styleId="HeaderChar">
    <w:name w:val="Header Char"/>
    <w:basedOn w:val="DefaultParagraphFont"/>
    <w:link w:val="Header"/>
    <w:uiPriority w:val="99"/>
    <w:semiHidden/>
    <w:rsid w:val="006D3E39"/>
    <w:rPr>
      <w:rFonts w:ascii="Arial" w:hAnsi="Arial"/>
      <w:szCs w:val="24"/>
      <w:lang w:eastAsia="ja-JP"/>
    </w:rPr>
  </w:style>
  <w:style w:type="paragraph" w:styleId="TOC1">
    <w:name w:val="toc 1"/>
    <w:basedOn w:val="Normal"/>
    <w:next w:val="Normal"/>
    <w:autoRedefine/>
    <w:uiPriority w:val="39"/>
    <w:qFormat/>
    <w:rsid w:val="008B37E5"/>
    <w:pPr>
      <w:tabs>
        <w:tab w:val="left" w:pos="480"/>
        <w:tab w:val="right" w:leader="dot" w:pos="9350"/>
      </w:tabs>
    </w:pPr>
    <w:rPr>
      <w:rFonts w:asciiTheme="minorHAnsi" w:eastAsiaTheme="minorEastAsia" w:hAnsiTheme="minorHAnsi" w:cstheme="minorBidi"/>
      <w:b/>
      <w:noProof/>
      <w:color w:val="1F497D" w:themeColor="text2"/>
      <w:sz w:val="22"/>
      <w:szCs w:val="22"/>
      <w:lang w:eastAsia="en-US"/>
    </w:rPr>
  </w:style>
  <w:style w:type="paragraph" w:styleId="TOC2">
    <w:name w:val="toc 2"/>
    <w:basedOn w:val="Normal"/>
    <w:next w:val="Normal"/>
    <w:autoRedefine/>
    <w:uiPriority w:val="39"/>
    <w:qFormat/>
    <w:rsid w:val="00544E87"/>
    <w:pPr>
      <w:tabs>
        <w:tab w:val="left" w:pos="720"/>
        <w:tab w:val="right" w:leader="dot" w:pos="9350"/>
      </w:tabs>
      <w:ind w:left="1339" w:hanging="1094"/>
    </w:pPr>
    <w:rPr>
      <w:rFonts w:asciiTheme="minorHAnsi" w:eastAsiaTheme="minorEastAsia" w:hAnsiTheme="minorHAnsi" w:cstheme="minorBidi"/>
      <w:noProof/>
      <w:sz w:val="22"/>
      <w:szCs w:val="22"/>
      <w:lang w:eastAsia="en-US"/>
    </w:rPr>
  </w:style>
  <w:style w:type="paragraph" w:styleId="TOC3">
    <w:name w:val="toc 3"/>
    <w:basedOn w:val="Normal"/>
    <w:next w:val="Normal"/>
    <w:autoRedefine/>
    <w:uiPriority w:val="39"/>
    <w:qFormat/>
    <w:rsid w:val="00263F97"/>
    <w:pPr>
      <w:tabs>
        <w:tab w:val="left" w:pos="1320"/>
        <w:tab w:val="left" w:pos="1440"/>
        <w:tab w:val="right" w:leader="dot" w:pos="9350"/>
      </w:tabs>
      <w:ind w:left="1800" w:hanging="1325"/>
    </w:pPr>
  </w:style>
  <w:style w:type="paragraph" w:customStyle="1" w:styleId="RFPQuestions">
    <w:name w:val="RFP Questions"/>
    <w:basedOn w:val="Normal"/>
    <w:autoRedefine/>
    <w:qFormat/>
    <w:rsid w:val="00660ADE"/>
    <w:pPr>
      <w:numPr>
        <w:numId w:val="20"/>
      </w:numPr>
      <w:jc w:val="both"/>
    </w:pPr>
    <w:rPr>
      <w:rFonts w:eastAsia="Arial" w:cs="Arial"/>
      <w:color w:val="000000" w:themeColor="text1"/>
      <w:sz w:val="22"/>
      <w:szCs w:val="22"/>
      <w:shd w:val="clear" w:color="auto" w:fill="E6E6E6"/>
    </w:rPr>
  </w:style>
  <w:style w:type="paragraph" w:customStyle="1" w:styleId="Default">
    <w:name w:val="Default"/>
    <w:semiHidden/>
    <w:rsid w:val="00263F97"/>
    <w:pPr>
      <w:autoSpaceDE w:val="0"/>
      <w:autoSpaceDN w:val="0"/>
      <w:adjustRightInd w:val="0"/>
    </w:pPr>
    <w:rPr>
      <w:color w:val="000000"/>
      <w:sz w:val="24"/>
      <w:szCs w:val="24"/>
    </w:rPr>
  </w:style>
  <w:style w:type="paragraph" w:styleId="ListParagraph">
    <w:name w:val="List Paragraph"/>
    <w:basedOn w:val="Normal"/>
    <w:link w:val="ListParagraphChar"/>
    <w:uiPriority w:val="1"/>
    <w:qFormat/>
    <w:rsid w:val="00813069"/>
    <w:pPr>
      <w:ind w:left="720"/>
      <w:contextualSpacing/>
    </w:pPr>
  </w:style>
  <w:style w:type="paragraph" w:styleId="Revision">
    <w:name w:val="Revision"/>
    <w:hidden/>
    <w:uiPriority w:val="99"/>
    <w:semiHidden/>
    <w:rsid w:val="00263F97"/>
    <w:rPr>
      <w:sz w:val="24"/>
      <w:szCs w:val="24"/>
      <w:lang w:eastAsia="ja-JP"/>
    </w:rPr>
  </w:style>
  <w:style w:type="paragraph" w:customStyle="1" w:styleId="DefaultText">
    <w:name w:val="Default Text"/>
    <w:basedOn w:val="Normal"/>
    <w:semiHidden/>
    <w:rsid w:val="00263F97"/>
    <w:pPr>
      <w:widowControl w:val="0"/>
      <w:autoSpaceDE w:val="0"/>
      <w:autoSpaceDN w:val="0"/>
    </w:pPr>
    <w:rPr>
      <w:lang w:eastAsia="en-US"/>
    </w:rPr>
  </w:style>
  <w:style w:type="paragraph" w:styleId="TOCHeading">
    <w:name w:val="TOC Heading"/>
    <w:basedOn w:val="Heading1"/>
    <w:next w:val="Normal"/>
    <w:uiPriority w:val="39"/>
    <w:qFormat/>
    <w:rsid w:val="00544E87"/>
    <w:pPr>
      <w:keepLines/>
      <w:numPr>
        <w:numId w:val="0"/>
      </w:numPr>
      <w:spacing w:before="480" w:after="240"/>
      <w:outlineLvl w:val="9"/>
    </w:pPr>
    <w:rPr>
      <w:color w:val="365F91"/>
      <w:kern w:val="0"/>
      <w:szCs w:val="28"/>
    </w:rPr>
  </w:style>
  <w:style w:type="character" w:styleId="Hyperlink">
    <w:name w:val="Hyperlink"/>
    <w:basedOn w:val="DefaultParagraphFont"/>
    <w:uiPriority w:val="99"/>
    <w:rsid w:val="00263F97"/>
    <w:rPr>
      <w:rFonts w:cs="Times New Roman"/>
      <w:color w:val="0000FF"/>
      <w:u w:val="single"/>
    </w:rPr>
  </w:style>
  <w:style w:type="character" w:styleId="FollowedHyperlink">
    <w:name w:val="FollowedHyperlink"/>
    <w:basedOn w:val="DefaultParagraphFont"/>
    <w:uiPriority w:val="99"/>
    <w:semiHidden/>
    <w:unhideWhenUsed/>
    <w:rsid w:val="00450DC5"/>
    <w:rPr>
      <w:rFonts w:cs="Times New Roman"/>
      <w:color w:val="800080"/>
      <w:u w:val="single"/>
    </w:rPr>
  </w:style>
  <w:style w:type="paragraph" w:styleId="Footer">
    <w:name w:val="footer"/>
    <w:basedOn w:val="Normal"/>
    <w:link w:val="FooterChar"/>
    <w:uiPriority w:val="99"/>
    <w:rsid w:val="009C4522"/>
    <w:pPr>
      <w:tabs>
        <w:tab w:val="center" w:pos="4680"/>
        <w:tab w:val="right" w:pos="9360"/>
      </w:tabs>
    </w:pPr>
  </w:style>
  <w:style w:type="character" w:customStyle="1" w:styleId="FooterChar">
    <w:name w:val="Footer Char"/>
    <w:basedOn w:val="DefaultParagraphFont"/>
    <w:link w:val="Footer"/>
    <w:uiPriority w:val="99"/>
    <w:locked/>
    <w:rsid w:val="00D25DC6"/>
    <w:rPr>
      <w:rFonts w:ascii="Arial" w:hAnsi="Arial"/>
      <w:szCs w:val="24"/>
      <w:lang w:eastAsia="ja-JP"/>
    </w:rPr>
  </w:style>
  <w:style w:type="character" w:styleId="PageNumber">
    <w:name w:val="page number"/>
    <w:semiHidden/>
    <w:rsid w:val="00557EA9"/>
  </w:style>
  <w:style w:type="paragraph" w:customStyle="1" w:styleId="RFPLevel1">
    <w:name w:val="RFP Level1"/>
    <w:basedOn w:val="Heading1"/>
    <w:link w:val="RFPLevel1Char"/>
    <w:qFormat/>
    <w:rsid w:val="006D7AB5"/>
    <w:pPr>
      <w:pageBreakBefore/>
      <w:numPr>
        <w:numId w:val="4"/>
      </w:numPr>
      <w:spacing w:before="0" w:after="240"/>
      <w:jc w:val="both"/>
    </w:pPr>
    <w:rPr>
      <w:rFonts w:cs="Arial"/>
      <w:color w:val="auto"/>
      <w:sz w:val="22"/>
      <w:szCs w:val="22"/>
    </w:rPr>
  </w:style>
  <w:style w:type="paragraph" w:customStyle="1" w:styleId="RFPLevel2">
    <w:name w:val="RFP Level2"/>
    <w:basedOn w:val="Heading2"/>
    <w:link w:val="RFPLevel2Char"/>
    <w:qFormat/>
    <w:rsid w:val="006D7AB5"/>
    <w:pPr>
      <w:numPr>
        <w:numId w:val="4"/>
      </w:numPr>
      <w:tabs>
        <w:tab w:val="left" w:pos="1260"/>
      </w:tabs>
      <w:spacing w:before="0" w:after="240"/>
      <w:jc w:val="both"/>
    </w:pPr>
    <w:rPr>
      <w:rFonts w:cs="Arial"/>
      <w:sz w:val="22"/>
      <w:szCs w:val="22"/>
    </w:rPr>
  </w:style>
  <w:style w:type="character" w:customStyle="1" w:styleId="RFPLevel1Char">
    <w:name w:val="RFP Level1 Char"/>
    <w:basedOn w:val="DefaultParagraphFont"/>
    <w:link w:val="RFPLevel1"/>
    <w:rsid w:val="006D7AB5"/>
    <w:rPr>
      <w:rFonts w:ascii="Arial" w:hAnsi="Arial" w:cs="Arial"/>
      <w:b/>
      <w:bCs/>
      <w:kern w:val="32"/>
      <w:sz w:val="22"/>
      <w:szCs w:val="22"/>
    </w:rPr>
  </w:style>
  <w:style w:type="paragraph" w:customStyle="1" w:styleId="RFPLevel3">
    <w:name w:val="RFP Level3"/>
    <w:basedOn w:val="Heading3"/>
    <w:link w:val="RFPLevel3Char"/>
    <w:qFormat/>
    <w:rsid w:val="00F56E75"/>
    <w:pPr>
      <w:keepNext w:val="0"/>
      <w:keepLines/>
      <w:numPr>
        <w:numId w:val="4"/>
      </w:numPr>
      <w:tabs>
        <w:tab w:val="left" w:pos="1080"/>
      </w:tabs>
    </w:pPr>
    <w:rPr>
      <w:szCs w:val="24"/>
    </w:rPr>
  </w:style>
  <w:style w:type="character" w:customStyle="1" w:styleId="RFPLevel2Char">
    <w:name w:val="RFP Level2 Char"/>
    <w:basedOn w:val="RFPLevel1Char"/>
    <w:link w:val="RFPLevel2"/>
    <w:rsid w:val="006D7AB5"/>
    <w:rPr>
      <w:rFonts w:ascii="Arial" w:hAnsi="Arial" w:cs="Arial"/>
      <w:b/>
      <w:bCs w:val="0"/>
      <w:iCs/>
      <w:color w:val="000080"/>
      <w:kern w:val="32"/>
      <w:sz w:val="22"/>
      <w:szCs w:val="22"/>
    </w:rPr>
  </w:style>
  <w:style w:type="paragraph" w:customStyle="1" w:styleId="Style2">
    <w:name w:val="Style2"/>
    <w:basedOn w:val="RFPLevel3"/>
    <w:next w:val="Normal"/>
    <w:link w:val="Style2Char"/>
    <w:semiHidden/>
    <w:rsid w:val="00CA4CF0"/>
  </w:style>
  <w:style w:type="character" w:customStyle="1" w:styleId="RFPLevel3Char">
    <w:name w:val="RFP Level3 Char"/>
    <w:basedOn w:val="RFPLevel2Char"/>
    <w:link w:val="RFPLevel3"/>
    <w:rsid w:val="00F56E75"/>
    <w:rPr>
      <w:rFonts w:ascii="Arial" w:hAnsi="Arial" w:cs="Arial"/>
      <w:b/>
      <w:bCs/>
      <w:iCs/>
      <w:color w:val="000080"/>
      <w:kern w:val="32"/>
      <w:sz w:val="24"/>
      <w:szCs w:val="24"/>
    </w:rPr>
  </w:style>
  <w:style w:type="paragraph" w:customStyle="1" w:styleId="RFPLevel4">
    <w:name w:val="RFP Level4"/>
    <w:basedOn w:val="RFPLevel3"/>
    <w:link w:val="RFPLevel4Char"/>
    <w:qFormat/>
    <w:rsid w:val="00AE189B"/>
    <w:pPr>
      <w:numPr>
        <w:ilvl w:val="3"/>
      </w:numPr>
      <w:ind w:left="2880" w:hanging="1440"/>
      <w:outlineLvl w:val="9"/>
    </w:pPr>
    <w:rPr>
      <w:b w:val="0"/>
      <w:color w:val="auto"/>
      <w:szCs w:val="22"/>
    </w:rPr>
  </w:style>
  <w:style w:type="character" w:customStyle="1" w:styleId="Style2Char">
    <w:name w:val="Style2 Char"/>
    <w:basedOn w:val="RFPLevel3Char"/>
    <w:link w:val="Style2"/>
    <w:semiHidden/>
    <w:rsid w:val="00D25DC6"/>
    <w:rPr>
      <w:rFonts w:ascii="Arial" w:hAnsi="Arial" w:cs="Arial"/>
      <w:b/>
      <w:bCs/>
      <w:iCs/>
      <w:color w:val="000080"/>
      <w:kern w:val="32"/>
      <w:sz w:val="24"/>
      <w:szCs w:val="24"/>
    </w:rPr>
  </w:style>
  <w:style w:type="character" w:customStyle="1" w:styleId="RFPLevel4Char">
    <w:name w:val="RFP Level4 Char"/>
    <w:basedOn w:val="RFPLevel3Char"/>
    <w:link w:val="RFPLevel4"/>
    <w:rsid w:val="00AE189B"/>
    <w:rPr>
      <w:rFonts w:ascii="Arial" w:hAnsi="Arial" w:cs="Arial"/>
      <w:b w:val="0"/>
      <w:bCs/>
      <w:iCs/>
      <w:color w:val="000080"/>
      <w:kern w:val="32"/>
      <w:sz w:val="24"/>
      <w:szCs w:val="22"/>
    </w:rPr>
  </w:style>
  <w:style w:type="paragraph" w:styleId="BalloonText">
    <w:name w:val="Balloon Text"/>
    <w:basedOn w:val="Normal"/>
    <w:link w:val="BalloonTextChar"/>
    <w:uiPriority w:val="99"/>
    <w:semiHidden/>
    <w:unhideWhenUsed/>
    <w:rsid w:val="00C57D3F"/>
    <w:rPr>
      <w:rFonts w:ascii="Tahoma" w:hAnsi="Tahoma" w:cs="Tahoma"/>
      <w:sz w:val="16"/>
      <w:szCs w:val="16"/>
    </w:rPr>
  </w:style>
  <w:style w:type="character" w:customStyle="1" w:styleId="BalloonTextChar">
    <w:name w:val="Balloon Text Char"/>
    <w:basedOn w:val="DefaultParagraphFont"/>
    <w:link w:val="BalloonText"/>
    <w:uiPriority w:val="99"/>
    <w:semiHidden/>
    <w:rsid w:val="00C57D3F"/>
    <w:rPr>
      <w:rFonts w:ascii="Tahoma" w:hAnsi="Tahoma" w:cs="Tahoma"/>
      <w:sz w:val="16"/>
      <w:szCs w:val="16"/>
      <w:lang w:eastAsia="ja-JP"/>
    </w:rPr>
  </w:style>
  <w:style w:type="paragraph" w:customStyle="1" w:styleId="BodyRFPLevel2">
    <w:name w:val="BodyRFPLevel2"/>
    <w:basedOn w:val="Normal"/>
    <w:link w:val="BodyRFPLevel2Char"/>
    <w:qFormat/>
    <w:rsid w:val="004F2CA9"/>
    <w:pPr>
      <w:keepLines/>
      <w:ind w:left="900"/>
    </w:pPr>
    <w:rPr>
      <w:rFonts w:cs="Arial"/>
      <w:sz w:val="22"/>
      <w:szCs w:val="22"/>
    </w:rPr>
  </w:style>
  <w:style w:type="paragraph" w:customStyle="1" w:styleId="BodyRFPLevel3">
    <w:name w:val="BodyRFPLevel3"/>
    <w:basedOn w:val="Normal"/>
    <w:link w:val="BodyRFPLevel3Char"/>
    <w:qFormat/>
    <w:rsid w:val="004F2CA9"/>
    <w:pPr>
      <w:keepLines/>
      <w:ind w:left="1080"/>
    </w:pPr>
    <w:rPr>
      <w:sz w:val="22"/>
      <w:szCs w:val="22"/>
    </w:rPr>
  </w:style>
  <w:style w:type="character" w:customStyle="1" w:styleId="BodyRFPLevel2Char">
    <w:name w:val="BodyRFPLevel2 Char"/>
    <w:basedOn w:val="DefaultParagraphFont"/>
    <w:link w:val="BodyRFPLevel2"/>
    <w:rsid w:val="004F2CA9"/>
    <w:rPr>
      <w:rFonts w:ascii="Arial" w:hAnsi="Arial" w:cs="Arial"/>
      <w:sz w:val="22"/>
      <w:szCs w:val="22"/>
      <w:lang w:eastAsia="ja-JP"/>
    </w:rPr>
  </w:style>
  <w:style w:type="paragraph" w:customStyle="1" w:styleId="BodyRFPLevel4">
    <w:name w:val="BodyRFPLevel4"/>
    <w:basedOn w:val="Normal"/>
    <w:link w:val="BodyRFPLevel4Char"/>
    <w:qFormat/>
    <w:rsid w:val="00E67036"/>
    <w:pPr>
      <w:keepLines/>
      <w:ind w:left="1620"/>
    </w:pPr>
    <w:rPr>
      <w:sz w:val="22"/>
      <w:szCs w:val="22"/>
    </w:rPr>
  </w:style>
  <w:style w:type="character" w:customStyle="1" w:styleId="BodyRFPLevel3Char">
    <w:name w:val="BodyRFPLevel3 Char"/>
    <w:basedOn w:val="DefaultParagraphFont"/>
    <w:link w:val="BodyRFPLevel3"/>
    <w:rsid w:val="004F2CA9"/>
    <w:rPr>
      <w:rFonts w:ascii="Arial" w:hAnsi="Arial"/>
      <w:sz w:val="22"/>
      <w:szCs w:val="22"/>
      <w:lang w:eastAsia="ja-JP"/>
    </w:rPr>
  </w:style>
  <w:style w:type="character" w:customStyle="1" w:styleId="BodyRFPLevel4Char">
    <w:name w:val="BodyRFPLevel4 Char"/>
    <w:basedOn w:val="DefaultParagraphFont"/>
    <w:link w:val="BodyRFPLevel4"/>
    <w:rsid w:val="00E67036"/>
    <w:rPr>
      <w:rFonts w:ascii="Arial" w:hAnsi="Arial"/>
      <w:sz w:val="22"/>
      <w:szCs w:val="22"/>
      <w:lang w:eastAsia="ja-JP"/>
    </w:rPr>
  </w:style>
  <w:style w:type="paragraph" w:customStyle="1" w:styleId="RFPList1">
    <w:name w:val="RFP List 1"/>
    <w:basedOn w:val="ListParagraph"/>
    <w:link w:val="RFPList1Char"/>
    <w:qFormat/>
    <w:rsid w:val="003A4E87"/>
    <w:pPr>
      <w:numPr>
        <w:numId w:val="5"/>
      </w:numPr>
    </w:pPr>
    <w:rPr>
      <w:sz w:val="24"/>
    </w:rPr>
  </w:style>
  <w:style w:type="character" w:customStyle="1" w:styleId="ListParagraphChar">
    <w:name w:val="List Paragraph Char"/>
    <w:basedOn w:val="DefaultParagraphFont"/>
    <w:link w:val="ListParagraph"/>
    <w:uiPriority w:val="34"/>
    <w:rsid w:val="00437914"/>
    <w:rPr>
      <w:rFonts w:ascii="Arial" w:hAnsi="Arial"/>
      <w:szCs w:val="24"/>
      <w:lang w:eastAsia="ja-JP"/>
    </w:rPr>
  </w:style>
  <w:style w:type="character" w:customStyle="1" w:styleId="RFPList1Char">
    <w:name w:val="RFP List 1 Char"/>
    <w:basedOn w:val="ListParagraphChar"/>
    <w:link w:val="RFPList1"/>
    <w:rsid w:val="003A4E87"/>
    <w:rPr>
      <w:rFonts w:ascii="Arial" w:hAnsi="Arial"/>
      <w:sz w:val="24"/>
      <w:szCs w:val="24"/>
      <w:lang w:eastAsia="ja-JP"/>
    </w:rPr>
  </w:style>
  <w:style w:type="paragraph" w:customStyle="1" w:styleId="RFPList2">
    <w:name w:val="RFP List 2"/>
    <w:basedOn w:val="RFPList1"/>
    <w:link w:val="RFPList2Char"/>
    <w:qFormat/>
    <w:rsid w:val="00C73B59"/>
    <w:pPr>
      <w:numPr>
        <w:ilvl w:val="2"/>
      </w:numPr>
    </w:pPr>
  </w:style>
  <w:style w:type="character" w:customStyle="1" w:styleId="RFPList2Char">
    <w:name w:val="RFP List 2 Char"/>
    <w:basedOn w:val="RFPList1Char"/>
    <w:link w:val="RFPList2"/>
    <w:rsid w:val="00C73B59"/>
    <w:rPr>
      <w:rFonts w:ascii="Arial" w:hAnsi="Arial"/>
      <w:sz w:val="24"/>
      <w:szCs w:val="24"/>
      <w:lang w:eastAsia="ja-JP"/>
    </w:rPr>
  </w:style>
  <w:style w:type="character" w:styleId="CommentReference">
    <w:name w:val="annotation reference"/>
    <w:basedOn w:val="DefaultParagraphFont"/>
    <w:uiPriority w:val="99"/>
    <w:semiHidden/>
    <w:unhideWhenUsed/>
    <w:rsid w:val="00D87C7C"/>
    <w:rPr>
      <w:sz w:val="16"/>
      <w:szCs w:val="16"/>
    </w:rPr>
  </w:style>
  <w:style w:type="paragraph" w:styleId="CommentText">
    <w:name w:val="annotation text"/>
    <w:basedOn w:val="Normal"/>
    <w:link w:val="CommentTextChar"/>
    <w:uiPriority w:val="99"/>
    <w:unhideWhenUsed/>
    <w:rsid w:val="00D87C7C"/>
    <w:rPr>
      <w:szCs w:val="20"/>
    </w:rPr>
  </w:style>
  <w:style w:type="character" w:customStyle="1" w:styleId="CommentTextChar">
    <w:name w:val="Comment Text Char"/>
    <w:basedOn w:val="DefaultParagraphFont"/>
    <w:link w:val="CommentText"/>
    <w:uiPriority w:val="99"/>
    <w:rsid w:val="00D87C7C"/>
    <w:rPr>
      <w:rFonts w:ascii="Arial" w:hAnsi="Arial"/>
      <w:lang w:eastAsia="ja-JP"/>
    </w:rPr>
  </w:style>
  <w:style w:type="paragraph" w:styleId="CommentSubject">
    <w:name w:val="annotation subject"/>
    <w:basedOn w:val="CommentText"/>
    <w:next w:val="CommentText"/>
    <w:link w:val="CommentSubjectChar"/>
    <w:uiPriority w:val="99"/>
    <w:semiHidden/>
    <w:unhideWhenUsed/>
    <w:rsid w:val="00D87C7C"/>
    <w:rPr>
      <w:b/>
      <w:bCs/>
    </w:rPr>
  </w:style>
  <w:style w:type="character" w:customStyle="1" w:styleId="CommentSubjectChar">
    <w:name w:val="Comment Subject Char"/>
    <w:basedOn w:val="CommentTextChar"/>
    <w:link w:val="CommentSubject"/>
    <w:uiPriority w:val="99"/>
    <w:semiHidden/>
    <w:rsid w:val="00D87C7C"/>
    <w:rPr>
      <w:rFonts w:ascii="Arial" w:hAnsi="Arial"/>
      <w:b/>
      <w:bCs/>
      <w:lang w:eastAsia="ja-JP"/>
    </w:rPr>
  </w:style>
  <w:style w:type="paragraph" w:customStyle="1" w:styleId="RFPLevel5">
    <w:name w:val="RFP Level5"/>
    <w:basedOn w:val="RFPLevel4"/>
    <w:link w:val="RFPLevel5Char"/>
    <w:qFormat/>
    <w:rsid w:val="005E4B6F"/>
    <w:pPr>
      <w:keepNext/>
      <w:numPr>
        <w:ilvl w:val="4"/>
      </w:numPr>
      <w:jc w:val="both"/>
    </w:pPr>
    <w:rPr>
      <w:szCs w:val="24"/>
    </w:rPr>
  </w:style>
  <w:style w:type="paragraph" w:customStyle="1" w:styleId="RFPLevel6">
    <w:name w:val="RFP Level6"/>
    <w:basedOn w:val="RFPLevel4"/>
    <w:link w:val="RFPLevel6Char"/>
    <w:qFormat/>
    <w:rsid w:val="005E4B6F"/>
    <w:pPr>
      <w:keepNext/>
      <w:numPr>
        <w:ilvl w:val="5"/>
      </w:numPr>
      <w:ind w:left="5130" w:hanging="1440"/>
      <w:jc w:val="both"/>
    </w:pPr>
    <w:rPr>
      <w:szCs w:val="24"/>
    </w:rPr>
  </w:style>
  <w:style w:type="character" w:customStyle="1" w:styleId="RFPLevel5Char">
    <w:name w:val="RFP Level5 Char"/>
    <w:basedOn w:val="RFPLevel4Char"/>
    <w:link w:val="RFPLevel5"/>
    <w:rsid w:val="005E4B6F"/>
    <w:rPr>
      <w:rFonts w:ascii="Arial" w:hAnsi="Arial" w:cs="Arial"/>
      <w:b w:val="0"/>
      <w:bCs/>
      <w:iCs/>
      <w:color w:val="000080"/>
      <w:kern w:val="32"/>
      <w:sz w:val="24"/>
      <w:szCs w:val="24"/>
    </w:rPr>
  </w:style>
  <w:style w:type="character" w:customStyle="1" w:styleId="RFPLevel6Char">
    <w:name w:val="RFP Level6 Char"/>
    <w:basedOn w:val="RFPLevel4Char"/>
    <w:link w:val="RFPLevel6"/>
    <w:rsid w:val="005E4B6F"/>
    <w:rPr>
      <w:rFonts w:ascii="Arial" w:hAnsi="Arial" w:cs="Arial"/>
      <w:b w:val="0"/>
      <w:bCs/>
      <w:iCs/>
      <w:color w:val="000080"/>
      <w:kern w:val="32"/>
      <w:sz w:val="24"/>
      <w:szCs w:val="24"/>
    </w:rPr>
  </w:style>
  <w:style w:type="paragraph" w:customStyle="1" w:styleId="TableParagraph">
    <w:name w:val="Table Paragraph"/>
    <w:basedOn w:val="Normal"/>
    <w:uiPriority w:val="1"/>
    <w:qFormat/>
    <w:rsid w:val="00BF3193"/>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59"/>
    <w:rsid w:val="0090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9D2740"/>
    <w:rPr>
      <w:rFonts w:ascii="Arial" w:hAnsi="Arial" w:cs="Arial"/>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E9590F"/>
    <w:rPr>
      <w:szCs w:val="20"/>
    </w:rPr>
  </w:style>
  <w:style w:type="character" w:customStyle="1" w:styleId="FootnoteTextChar">
    <w:name w:val="Footnote Text Char"/>
    <w:basedOn w:val="DefaultParagraphFont"/>
    <w:link w:val="FootnoteText"/>
    <w:uiPriority w:val="99"/>
    <w:semiHidden/>
    <w:rsid w:val="00E9590F"/>
    <w:rPr>
      <w:rFonts w:ascii="Arial" w:hAnsi="Arial"/>
      <w:lang w:eastAsia="ja-JP"/>
    </w:rPr>
  </w:style>
  <w:style w:type="character" w:styleId="FootnoteReference">
    <w:name w:val="footnote reference"/>
    <w:basedOn w:val="DefaultParagraphFont"/>
    <w:uiPriority w:val="99"/>
    <w:semiHidden/>
    <w:unhideWhenUsed/>
    <w:rsid w:val="00E9590F"/>
    <w:rPr>
      <w:vertAlign w:val="superscript"/>
    </w:rPr>
  </w:style>
  <w:style w:type="character" w:customStyle="1" w:styleId="Mention">
    <w:name w:val="Mention"/>
    <w:basedOn w:val="DefaultParagraphFont"/>
    <w:uiPriority w:val="99"/>
    <w:unhideWhenUsed/>
    <w:rPr>
      <w:color w:val="2B579A"/>
      <w:shd w:val="clear" w:color="auto" w:fill="E6E6E6"/>
    </w:rPr>
  </w:style>
  <w:style w:type="character" w:customStyle="1" w:styleId="eop">
    <w:name w:val="eop"/>
    <w:basedOn w:val="DefaultParagraphFont"/>
    <w:uiPriority w:val="1"/>
    <w:rsid w:val="5EF714A7"/>
  </w:style>
  <w:style w:type="character" w:customStyle="1" w:styleId="normaltextrun">
    <w:name w:val="normaltextrun"/>
    <w:basedOn w:val="DefaultParagraphFont"/>
    <w:uiPriority w:val="1"/>
    <w:rsid w:val="5EF714A7"/>
  </w:style>
  <w:style w:type="paragraph" w:styleId="NoSpacing">
    <w:name w:val="No Spacing"/>
    <w:uiPriority w:val="1"/>
    <w:qFormat/>
  </w:style>
  <w:style w:type="paragraph" w:styleId="NormalWeb">
    <w:name w:val="Normal (Web)"/>
    <w:basedOn w:val="Normal"/>
    <w:uiPriority w:val="99"/>
    <w:semiHidden/>
    <w:unhideWhenUsed/>
    <w:rsid w:val="00143929"/>
    <w:pPr>
      <w:spacing w:before="100" w:beforeAutospacing="1" w:after="100" w:afterAutospacing="1"/>
    </w:pPr>
    <w:rPr>
      <w:rFonts w:ascii="Times New Roman" w:eastAsia="Times New Roman" w:hAnsi="Times New Roman"/>
      <w:sz w:val="24"/>
      <w:lang w:eastAsia="en-US"/>
    </w:rPr>
  </w:style>
  <w:style w:type="paragraph" w:customStyle="1" w:styleId="LegalCL4">
    <w:name w:val="LegalC_L4"/>
    <w:basedOn w:val="Normal"/>
    <w:link w:val="LegalCL4Char"/>
    <w:autoRedefine/>
    <w:rsid w:val="00762D1B"/>
    <w:pPr>
      <w:spacing w:after="120"/>
      <w:ind w:left="1440"/>
      <w:jc w:val="both"/>
      <w:outlineLvl w:val="3"/>
    </w:pPr>
    <w:rPr>
      <w:rFonts w:eastAsia="Times New Roman" w:cs="Arial"/>
      <w:color w:val="000000" w:themeColor="text1"/>
      <w:sz w:val="22"/>
      <w:szCs w:val="22"/>
    </w:rPr>
  </w:style>
  <w:style w:type="character" w:customStyle="1" w:styleId="LegalCL4Char">
    <w:name w:val="LegalC_L4 Char"/>
    <w:basedOn w:val="BodyTextChar"/>
    <w:link w:val="LegalCL4"/>
    <w:rsid w:val="00762D1B"/>
    <w:rPr>
      <w:rFonts w:ascii="Arial" w:eastAsia="Times New Roman" w:hAnsi="Arial" w:cs="Arial"/>
      <w:color w:val="000000" w:themeColor="text1"/>
      <w:sz w:val="22"/>
      <w:szCs w:val="22"/>
      <w:lang w:eastAsia="ja-JP"/>
    </w:r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i-provider">
    <w:name w:val="ui-provider"/>
    <w:basedOn w:val="DefaultParagraphFont"/>
    <w:rsid w:val="00244C5B"/>
  </w:style>
</w:styles>
</file>

<file path=word/tasks.xml><?xml version="1.0" encoding="utf-8"?>
<t:Tasks xmlns:t="http://schemas.microsoft.com/office/tasks/2019/documenttasks" xmlns:oel="http://schemas.microsoft.com/office/2019/extlst">
  <t:Task id="{CB65B292-6733-46FC-997A-D30012C03EB5}">
    <t:Anchor>
      <t:Comment id="88239686"/>
    </t:Anchor>
    <t:History>
      <t:Event id="{23A0230B-BB8D-4DA7-9471-7E6698170513}" time="2023-05-08T18:47:55.7Z">
        <t:Attribution userId="S::francesca.m.hennessy@dhhs.nh.gov::8b98c8f4-4042-4355-a096-9be3e53dfc39" userProvider="AD" userName="Hennessy, Francesca"/>
        <t:Anchor>
          <t:Comment id="88239686"/>
        </t:Anchor>
        <t:Create/>
      </t:Event>
      <t:Event id="{B80EDCFF-C200-491B-B3FA-B11523B8D7C2}" time="2023-05-08T18:47:55.7Z">
        <t:Attribution userId="S::francesca.m.hennessy@dhhs.nh.gov::8b98c8f4-4042-4355-a096-9be3e53dfc39" userProvider="AD" userName="Hennessy, Francesca"/>
        <t:Anchor>
          <t:Comment id="88239686"/>
        </t:Anchor>
        <t:Assign userId="S::Shirley.A.Iacopino@dhhs.nh.gov::c4133dae-8051-46bd-b7c1-619c094cd9cd" userProvider="AD" userName="Iacopino, Shirley"/>
      </t:Event>
      <t:Event id="{E056DB0C-A38F-4AEA-BC16-73C05D8CE931}" time="2023-05-08T18:47:55.7Z">
        <t:Attribution userId="S::francesca.m.hennessy@dhhs.nh.gov::8b98c8f4-4042-4355-a096-9be3e53dfc39" userProvider="AD" userName="Hennessy, Francesca"/>
        <t:Anchor>
          <t:Comment id="88239686"/>
        </t:Anchor>
        <t:SetTitle title="@Iacopino, Shirley Shirley, are all these questions limited to the Medicaid populations for which they serve, or should we add this language to this question?"/>
      </t:Event>
    </t:History>
  </t:Task>
  <t:Task id="{EDD9AD45-D935-4CAE-97E0-5B98F4A7C3A3}">
    <t:Anchor>
      <t:Comment id="836331046"/>
    </t:Anchor>
    <t:History>
      <t:Event id="{A36A03DA-2981-497E-B168-DB102FAB105B}" time="2023-07-12T15:32:45.56Z">
        <t:Attribution userId="S::ann.h.landry@dhhs.nh.gov::542865c0-111d-4904-8c14-7e67dc82567e" userProvider="AD" userName="Landry, Ann"/>
        <t:Anchor>
          <t:Comment id="836331046"/>
        </t:Anchor>
        <t:Create/>
      </t:Event>
      <t:Event id="{DE14C5D7-EAD6-466B-86E3-01FF19661BE1}" time="2023-07-12T15:32:45.56Z">
        <t:Attribution userId="S::ann.h.landry@dhhs.nh.gov::542865c0-111d-4904-8c14-7e67dc82567e" userProvider="AD" userName="Landry, Ann"/>
        <t:Anchor>
          <t:Comment id="836331046"/>
        </t:Anchor>
        <t:Assign userId="S::Henry.D.Lipman@dhhs.nh.gov::2c1a452c-5d85-4dfe-81db-39410a4d0de7" userProvider="AD" userName="Lipman, Henry"/>
      </t:Event>
      <t:Event id="{51FD4F9A-6BB3-4D58-A5A3-71F470DFBA56}" time="2023-07-12T15:32:45.56Z">
        <t:Attribution userId="S::ann.h.landry@dhhs.nh.gov::542865c0-111d-4904-8c14-7e67dc82567e" userProvider="AD" userName="Landry, Ann"/>
        <t:Anchor>
          <t:Comment id="836331046"/>
        </t:Anchor>
        <t:SetTitle title="Do we only want reliable? or do we want high quality, safe and reliable? @Lipman, Henry @May, Olivia"/>
      </t:Event>
      <t:Event id="{87C82B1D-7FDD-451B-BFED-1F5FFC14CC5B}" time="2023-07-12T15:52:48.99Z">
        <t:Attribution userId="S::shirley.a.iacopino@dhhs.nh.gov::c4133dae-8051-46bd-b7c1-619c094cd9cd" userProvider="AD" userName="Iacopino, Shirley"/>
        <t:Progress percentComplete="100"/>
      </t:Event>
    </t:History>
  </t:Task>
  <t:Task id="{34E5B5EF-4D9F-48AE-9EAF-3D27B24C244A}">
    <t:Anchor>
      <t:Comment id="2049304966"/>
    </t:Anchor>
    <t:History>
      <t:Event id="{8F10F597-4DB6-492D-A593-94719E12C7FF}" time="2023-07-12T15:34:00.25Z">
        <t:Attribution userId="S::ann.h.landry@dhhs.nh.gov::542865c0-111d-4904-8c14-7e67dc82567e" userProvider="AD" userName="Landry, Ann"/>
        <t:Anchor>
          <t:Comment id="2049304966"/>
        </t:Anchor>
        <t:Create/>
      </t:Event>
      <t:Event id="{09B15D46-2747-453F-9134-E89FED34EA94}" time="2023-07-12T15:34:00.25Z">
        <t:Attribution userId="S::ann.h.landry@dhhs.nh.gov::542865c0-111d-4904-8c14-7e67dc82567e" userProvider="AD" userName="Landry, Ann"/>
        <t:Anchor>
          <t:Comment id="2049304966"/>
        </t:Anchor>
        <t:Assign userId="S::Henry.D.Lipman@dhhs.nh.gov::2c1a452c-5d85-4dfe-81db-39410a4d0de7" userProvider="AD" userName="Lipman, Henry"/>
      </t:Event>
      <t:Event id="{F3437DDD-7D8C-4706-81C1-A60CE9AAE439}" time="2023-07-12T15:34:00.25Z">
        <t:Attribution userId="S::ann.h.landry@dhhs.nh.gov::542865c0-111d-4904-8c14-7e67dc82567e" userProvider="AD" userName="Landry, Ann"/>
        <t:Anchor>
          <t:Comment id="2049304966"/>
        </t:Anchor>
        <t:SetTitle title="do we only care about on-time? Or do we care about quality and safety of experience? @Lipman, Henry @May, Olivia"/>
      </t:Event>
      <t:Event id="{433DB908-BE84-44F8-BB13-23A68FFB170C}" time="2023-07-12T15:56:30.504Z">
        <t:Attribution userId="S::shirley.a.iacopino@dhhs.nh.gov::c4133dae-8051-46bd-b7c1-619c094cd9cd" userProvider="AD" userName="Iacopino, Shirley"/>
        <t:Progress percentComplete="100"/>
      </t:Event>
    </t:History>
  </t:Task>
  <t:Task id="{1BE006FC-2BB0-4E49-A8F9-041B27411CA4}">
    <t:Anchor>
      <t:Comment id="1780259545"/>
    </t:Anchor>
    <t:History>
      <t:Event id="{E9ADC88E-B483-412C-BE6B-BB504E9AD5B9}" time="2023-07-12T15:39:06.955Z">
        <t:Attribution userId="S::ann.h.landry@dhhs.nh.gov::542865c0-111d-4904-8c14-7e67dc82567e" userProvider="AD" userName="Landry, Ann"/>
        <t:Anchor>
          <t:Comment id="1780259545"/>
        </t:Anchor>
        <t:Create/>
      </t:Event>
      <t:Event id="{27BA2946-D82C-4DE2-B5B4-6D4BC651520B}" time="2023-07-12T15:39:06.955Z">
        <t:Attribution userId="S::ann.h.landry@dhhs.nh.gov::542865c0-111d-4904-8c14-7e67dc82567e" userProvider="AD" userName="Landry, Ann"/>
        <t:Anchor>
          <t:Comment id="1780259545"/>
        </t:Anchor>
        <t:Assign userId="S::Shirley.A.Iacopino@dhhs.nh.gov::c4133dae-8051-46bd-b7c1-619c094cd9cd" userProvider="AD" userName="Iacopino, Shirley"/>
      </t:Event>
      <t:Event id="{E39D901D-31DF-4FDE-9DF6-8472160CB96A}" time="2023-07-12T15:39:06.955Z">
        <t:Attribution userId="S::ann.h.landry@dhhs.nh.gov::542865c0-111d-4904-8c14-7e67dc82567e" userProvider="AD" userName="Landry, Ann"/>
        <t:Anchor>
          <t:Comment id="1780259545"/>
        </t:Anchor>
        <t:SetTitle title="should this be a period with the new sentence starting with &quot;The PCP&quot; @Iacopino, Shirley"/>
      </t:Event>
    </t:History>
  </t:Task>
  <t:Task id="{145D6263-C229-4253-8CE2-1BB2096E2E9D}">
    <t:Anchor>
      <t:Comment id="1416417126"/>
    </t:Anchor>
    <t:History>
      <t:Event id="{A2737DF9-5151-41C8-8D22-2D737FCAF803}" time="2023-07-12T15:41:24.761Z">
        <t:Attribution userId="S::ann.h.landry@dhhs.nh.gov::542865c0-111d-4904-8c14-7e67dc82567e" userProvider="AD" userName="Landry, Ann"/>
        <t:Anchor>
          <t:Comment id="1416417126"/>
        </t:Anchor>
        <t:Create/>
      </t:Event>
      <t:Event id="{1A5F4C8F-8353-4129-A83E-0F2281C78287}" time="2023-07-12T15:41:24.761Z">
        <t:Attribution userId="S::ann.h.landry@dhhs.nh.gov::542865c0-111d-4904-8c14-7e67dc82567e" userProvider="AD" userName="Landry, Ann"/>
        <t:Anchor>
          <t:Comment id="1416417126"/>
        </t:Anchor>
        <t:Assign userId="S::Jonathan.R.Ballard@dhhs.nh.gov::1bfb98f1-50ac-4481-a407-995928500a85" userProvider="AD" userName="Ballard, Jonathan"/>
      </t:Event>
      <t:Event id="{58447162-E990-42F1-9FAC-ED1F37C965E5}" time="2023-07-12T15:41:24.761Z">
        <t:Attribution userId="S::ann.h.landry@dhhs.nh.gov::542865c0-111d-4904-8c14-7e67dc82567e" userProvider="AD" userName="Landry, Ann"/>
        <t:Anchor>
          <t:Comment id="1416417126"/>
        </t:Anchor>
        <t:SetTitle title="@Ballard, Jonathan is this how this section is to read? it introduces the PC/Prevention-focused models and then starts talking about the care management model?"/>
      </t:Event>
    </t:History>
  </t:Task>
  <t:Task id="{70680557-23B2-43EE-B34B-3EFA308EEB7D}">
    <t:Anchor>
      <t:Comment id="1291093291"/>
    </t:Anchor>
    <t:History>
      <t:Event id="{46A8DB8E-8DE5-4340-AF35-7E619295FC5A}" time="2023-07-12T15:42:36.28Z">
        <t:Attribution userId="S::ann.h.landry@dhhs.nh.gov::542865c0-111d-4904-8c14-7e67dc82567e" userProvider="AD" userName="Landry, Ann"/>
        <t:Anchor>
          <t:Comment id="1291093291"/>
        </t:Anchor>
        <t:Create/>
      </t:Event>
      <t:Event id="{1B83487C-FDB4-4E9E-8CB0-A34BE39F6919}" time="2023-07-12T15:42:36.28Z">
        <t:Attribution userId="S::ann.h.landry@dhhs.nh.gov::542865c0-111d-4904-8c14-7e67dc82567e" userProvider="AD" userName="Landry, Ann"/>
        <t:Anchor>
          <t:Comment id="1291093291"/>
        </t:Anchor>
        <t:Assign userId="S::Jonathan.R.Ballard@dhhs.nh.gov::1bfb98f1-50ac-4481-a407-995928500a85" userProvider="AD" userName="Ballard, Jonathan"/>
      </t:Event>
      <t:Event id="{44B4289B-E81B-4063-B457-713C398A773F}" time="2023-07-12T15:42:36.28Z">
        <t:Attribution userId="S::ann.h.landry@dhhs.nh.gov::542865c0-111d-4904-8c14-7e67dc82567e" userProvider="AD" userName="Landry, Ann"/>
        <t:Anchor>
          <t:Comment id="1291093291"/>
        </t:Anchor>
        <t:SetTitle title="seems nebulous? How are we defining authentic and meaningful? @Ballard, Jonathan @Lipman, Henry"/>
      </t:Event>
    </t:History>
  </t:Task>
  <t:Task id="{3C32004E-C385-4E43-9353-8618E44EED89}">
    <t:Anchor>
      <t:Comment id="1528684809"/>
    </t:Anchor>
    <t:History>
      <t:Event id="{B7BB1604-9FB7-4CD8-8B46-015202DDAC43}" time="2023-07-12T15:44:54.411Z">
        <t:Attribution userId="S::ann.h.landry@dhhs.nh.gov::542865c0-111d-4904-8c14-7e67dc82567e" userProvider="AD" userName="Landry, Ann"/>
        <t:Anchor>
          <t:Comment id="1528684809"/>
        </t:Anchor>
        <t:Create/>
      </t:Event>
      <t:Event id="{C68DE456-95B1-41DE-B7B3-BD3840629AEC}" time="2023-07-12T15:44:54.411Z">
        <t:Attribution userId="S::ann.h.landry@dhhs.nh.gov::542865c0-111d-4904-8c14-7e67dc82567e" userProvider="AD" userName="Landry, Ann"/>
        <t:Anchor>
          <t:Comment id="1528684809"/>
        </t:Anchor>
        <t:Assign userId="S::Jonathan.R.Ballard@dhhs.nh.gov::1bfb98f1-50ac-4481-a407-995928500a85" userProvider="AD" userName="Ballard, Jonathan"/>
      </t:Event>
      <t:Event id="{919DB5F1-62F0-4E16-B358-EFD01B0F5415}" time="2023-07-12T15:44:54.411Z">
        <t:Attribution userId="S::ann.h.landry@dhhs.nh.gov::542865c0-111d-4904-8c14-7e67dc82567e" userProvider="AD" userName="Landry, Ann"/>
        <t:Anchor>
          <t:Comment id="1528684809"/>
        </t:Anchor>
        <t:SetTitle title="…, wellness and independence. We care more than just about avoiding illness - we care about making these individuals as healthy as possible and about promoting integrated and bidirectional care with behavioral health. @Ballard, Jonathan @Lipman, Henry"/>
      </t:Event>
    </t:History>
  </t:Task>
  <t:Task id="{FC672FB3-6056-4E1C-A924-84E3399CC371}">
    <t:Anchor>
      <t:Comment id="1418274934"/>
    </t:Anchor>
    <t:History>
      <t:Event id="{2CFD4984-202B-4DB1-828E-DC62CB41B211}" time="2023-07-12T15:45:42.496Z">
        <t:Attribution userId="S::ann.h.landry@dhhs.nh.gov::542865c0-111d-4904-8c14-7e67dc82567e" userProvider="AD" userName="Landry, Ann"/>
        <t:Anchor>
          <t:Comment id="1418274934"/>
        </t:Anchor>
        <t:Create/>
      </t:Event>
      <t:Event id="{22BD5EB8-03F5-4560-B26D-FF18E23277CD}" time="2023-07-12T15:45:42.496Z">
        <t:Attribution userId="S::ann.h.landry@dhhs.nh.gov::542865c0-111d-4904-8c14-7e67dc82567e" userProvider="AD" userName="Landry, Ann"/>
        <t:Anchor>
          <t:Comment id="1418274934"/>
        </t:Anchor>
        <t:Assign userId="S::Jonathan.R.Ballard@dhhs.nh.gov::1bfb98f1-50ac-4481-a407-995928500a85" userProvider="AD" userName="Ballard, Jonathan"/>
      </t:Event>
      <t:Event id="{1DE2E274-21CC-41C2-A7DE-17F0FD2E3947}" time="2023-07-12T15:45:42.496Z">
        <t:Attribution userId="S::ann.h.landry@dhhs.nh.gov::542865c0-111d-4904-8c14-7e67dc82567e" userProvider="AD" userName="Landry, Ann"/>
        <t:Anchor>
          <t:Comment id="1418274934"/>
        </t:Anchor>
        <t:SetTitle title="we need to define authentic and/or set expectations for what we mean by this. @Ballard, Jonathan @Lipman, Henry"/>
      </t:Event>
    </t:History>
  </t:Task>
  <t:Task id="{45F45C35-9E2D-41C9-8CFC-4D6B9A6A8239}">
    <t:Anchor>
      <t:Comment id="529025001"/>
    </t:Anchor>
    <t:History>
      <t:Event id="{2A6E80BB-DE79-4D18-9351-A268BA19F977}" time="2023-07-12T15:47:13.988Z">
        <t:Attribution userId="S::ann.h.landry@dhhs.nh.gov::542865c0-111d-4904-8c14-7e67dc82567e" userProvider="AD" userName="Landry, Ann"/>
        <t:Anchor>
          <t:Comment id="529025001"/>
        </t:Anchor>
        <t:Create/>
      </t:Event>
      <t:Event id="{5F50ADA5-B282-4528-9438-C5B4663B1625}" time="2023-07-12T15:47:13.988Z">
        <t:Attribution userId="S::ann.h.landry@dhhs.nh.gov::542865c0-111d-4904-8c14-7e67dc82567e" userProvider="AD" userName="Landry, Ann"/>
        <t:Anchor>
          <t:Comment id="529025001"/>
        </t:Anchor>
        <t:Assign userId="S::Henry.D.Lipman@dhhs.nh.gov::2c1a452c-5d85-4dfe-81db-39410a4d0de7" userProvider="AD" userName="Lipman, Henry"/>
      </t:Event>
      <t:Event id="{9DF2EF5D-0231-4CFF-BE92-293AD560887D}" time="2023-07-12T15:47:13.988Z">
        <t:Attribution userId="S::ann.h.landry@dhhs.nh.gov::542865c0-111d-4904-8c14-7e67dc82567e" userProvider="AD" userName="Landry, Ann"/>
        <t:Anchor>
          <t:Comment id="529025001"/>
        </t:Anchor>
        <t:SetTitle title="is it just access or is it &quot;equitable access&quot; to care @Ballard, Jonathan @Lipman, Henry @Hampton, Reuben"/>
      </t:Event>
    </t:History>
  </t:Task>
  <t:Task id="{EB038F86-24CD-42B9-9E7A-489A63E805CA}">
    <t:Anchor>
      <t:Comment id="874331794"/>
    </t:Anchor>
    <t:History>
      <t:Event id="{E516001B-ABAE-4EAC-8DEF-CE3DD4968BD7}" time="2023-07-12T15:50:49.496Z">
        <t:Attribution userId="S::ann.h.landry@dhhs.nh.gov::542865c0-111d-4904-8c14-7e67dc82567e" userProvider="AD" userName="Landry, Ann"/>
        <t:Anchor>
          <t:Comment id="874331794"/>
        </t:Anchor>
        <t:Create/>
      </t:Event>
      <t:Event id="{3507899E-F382-48BD-BA51-409EBC06809E}" time="2023-07-12T15:50:49.496Z">
        <t:Attribution userId="S::ann.h.landry@dhhs.nh.gov::542865c0-111d-4904-8c14-7e67dc82567e" userProvider="AD" userName="Landry, Ann"/>
        <t:Anchor>
          <t:Comment id="874331794"/>
        </t:Anchor>
        <t:Assign userId="S::Jonathan.R.Ballard@dhhs.nh.gov::1bfb98f1-50ac-4481-a407-995928500a85" userProvider="AD" userName="Ballard, Jonathan"/>
      </t:Event>
      <t:Event id="{42901ECC-A295-49BA-AD36-4ABCEB4D8E04}" time="2023-07-12T15:50:49.496Z">
        <t:Attribution userId="S::ann.h.landry@dhhs.nh.gov::542865c0-111d-4904-8c14-7e67dc82567e" userProvider="AD" userName="Landry, Ann"/>
        <t:Anchor>
          <t:Comment id="874331794"/>
        </t:Anchor>
        <t:SetTitle title="…HRA to identify health and social needs but then immediately switch to the need of this assessment to identify patient readiness/barriers/opps for engagement with care management - and then go back to PCPs? @Ballard, Jonathan @Lipman, Henry @May, Olivia"/>
      </t:Event>
    </t:History>
  </t:Task>
  <t:Task id="{750C68EA-1FA8-417F-A19F-8FDEE46A608A}">
    <t:Anchor>
      <t:Comment id="2112982393"/>
    </t:Anchor>
    <t:History>
      <t:Event id="{82780F19-514A-4979-8BDC-308511868657}" time="2023-07-12T15:53:16.936Z">
        <t:Attribution userId="S::ann.h.landry@dhhs.nh.gov::542865c0-111d-4904-8c14-7e67dc82567e" userProvider="AD" userName="Landry, Ann"/>
        <t:Anchor>
          <t:Comment id="2112982393"/>
        </t:Anchor>
        <t:Create/>
      </t:Event>
      <t:Event id="{E48CDD5E-FC31-4D9B-AE09-83C543C6387A}" time="2023-07-12T15:53:16.936Z">
        <t:Attribution userId="S::ann.h.landry@dhhs.nh.gov::542865c0-111d-4904-8c14-7e67dc82567e" userProvider="AD" userName="Landry, Ann"/>
        <t:Anchor>
          <t:Comment id="2112982393"/>
        </t:Anchor>
        <t:Assign userId="S::Jonathan.R.Ballard@dhhs.nh.gov::1bfb98f1-50ac-4481-a407-995928500a85" userProvider="AD" userName="Ballard, Jonathan"/>
      </t:Event>
      <t:Event id="{A8FA32D8-9B88-4D72-A65C-7B5DBF9D5E45}" time="2023-07-12T15:53:16.936Z">
        <t:Attribution userId="S::ann.h.landry@dhhs.nh.gov::542865c0-111d-4904-8c14-7e67dc82567e" userProvider="AD" userName="Landry, Ann"/>
        <t:Anchor>
          <t:Comment id="2112982393"/>
        </t:Anchor>
        <t:SetTitle title="…diabetes management or is it also about avoiding Type 2 diabetes and or reducing risk of pre-diabetes transitioning to diabetes. how will they proactive manage the wellness of their members at risk for T2 diabetes @Ballard, Jonathan @Lipman, Henry"/>
      </t:Event>
    </t:History>
  </t:Task>
  <t:Task id="{81EBE659-81B3-46D9-83D2-8D672C836B1B}">
    <t:Anchor>
      <t:Comment id="691703771"/>
    </t:Anchor>
    <t:History>
      <t:Event id="{7B838F19-2CEE-49ED-AAF4-424B3F6B2182}" time="2023-07-12T15:54:02.838Z">
        <t:Attribution userId="S::ann.h.landry@dhhs.nh.gov::542865c0-111d-4904-8c14-7e67dc82567e" userProvider="AD" userName="Landry, Ann"/>
        <t:Anchor>
          <t:Comment id="691703771"/>
        </t:Anchor>
        <t:Create/>
      </t:Event>
      <t:Event id="{FDC6F7E2-059B-439C-9DF3-E6AAC45A73CC}" time="2023-07-12T15:54:02.838Z">
        <t:Attribution userId="S::ann.h.landry@dhhs.nh.gov::542865c0-111d-4904-8c14-7e67dc82567e" userProvider="AD" userName="Landry, Ann"/>
        <t:Anchor>
          <t:Comment id="691703771"/>
        </t:Anchor>
        <t:Assign userId="S::Shirley.A.Iacopino@dhhs.nh.gov::c4133dae-8051-46bd-b7c1-619c094cd9cd" userProvider="AD" userName="Iacopino, Shirley"/>
      </t:Event>
      <t:Event id="{A27033DD-1913-461A-B1E2-3337D80021DA}" time="2023-07-12T15:54:02.838Z">
        <t:Attribution userId="S::ann.h.landry@dhhs.nh.gov::542865c0-111d-4904-8c14-7e67dc82567e" userProvider="AD" userName="Landry, Ann"/>
        <t:Anchor>
          <t:Comment id="691703771"/>
        </t:Anchor>
        <t:SetTitle title="this is an incomplete sentence @Iacopino, Shirley @Ballard, Jonathan"/>
      </t:Event>
      <t:Event id="{8F12A37F-95D2-41FC-B194-AAC8F2A4CFE3}" time="2023-07-12T17:43:11.611Z">
        <t:Attribution userId="S::shirley.a.iacopino@dhhs.nh.gov::c4133dae-8051-46bd-b7c1-619c094cd9cd" userProvider="AD" userName="Iacopino, Shirley"/>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74891">
      <w:bodyDiv w:val="1"/>
      <w:marLeft w:val="0"/>
      <w:marRight w:val="0"/>
      <w:marTop w:val="0"/>
      <w:marBottom w:val="0"/>
      <w:divBdr>
        <w:top w:val="none" w:sz="0" w:space="0" w:color="auto"/>
        <w:left w:val="none" w:sz="0" w:space="0" w:color="auto"/>
        <w:bottom w:val="none" w:sz="0" w:space="0" w:color="auto"/>
        <w:right w:val="none" w:sz="0" w:space="0" w:color="auto"/>
      </w:divBdr>
    </w:div>
    <w:div w:id="373425443">
      <w:bodyDiv w:val="1"/>
      <w:marLeft w:val="0"/>
      <w:marRight w:val="0"/>
      <w:marTop w:val="0"/>
      <w:marBottom w:val="0"/>
      <w:divBdr>
        <w:top w:val="none" w:sz="0" w:space="0" w:color="auto"/>
        <w:left w:val="none" w:sz="0" w:space="0" w:color="auto"/>
        <w:bottom w:val="none" w:sz="0" w:space="0" w:color="auto"/>
        <w:right w:val="none" w:sz="0" w:space="0" w:color="auto"/>
      </w:divBdr>
    </w:div>
    <w:div w:id="545334165">
      <w:bodyDiv w:val="1"/>
      <w:marLeft w:val="0"/>
      <w:marRight w:val="0"/>
      <w:marTop w:val="0"/>
      <w:marBottom w:val="0"/>
      <w:divBdr>
        <w:top w:val="none" w:sz="0" w:space="0" w:color="auto"/>
        <w:left w:val="none" w:sz="0" w:space="0" w:color="auto"/>
        <w:bottom w:val="none" w:sz="0" w:space="0" w:color="auto"/>
        <w:right w:val="none" w:sz="0" w:space="0" w:color="auto"/>
      </w:divBdr>
    </w:div>
    <w:div w:id="714962270">
      <w:bodyDiv w:val="1"/>
      <w:marLeft w:val="0"/>
      <w:marRight w:val="0"/>
      <w:marTop w:val="0"/>
      <w:marBottom w:val="0"/>
      <w:divBdr>
        <w:top w:val="none" w:sz="0" w:space="0" w:color="auto"/>
        <w:left w:val="none" w:sz="0" w:space="0" w:color="auto"/>
        <w:bottom w:val="none" w:sz="0" w:space="0" w:color="auto"/>
        <w:right w:val="none" w:sz="0" w:space="0" w:color="auto"/>
      </w:divBdr>
    </w:div>
    <w:div w:id="807013233">
      <w:bodyDiv w:val="1"/>
      <w:marLeft w:val="0"/>
      <w:marRight w:val="0"/>
      <w:marTop w:val="0"/>
      <w:marBottom w:val="0"/>
      <w:divBdr>
        <w:top w:val="none" w:sz="0" w:space="0" w:color="auto"/>
        <w:left w:val="none" w:sz="0" w:space="0" w:color="auto"/>
        <w:bottom w:val="none" w:sz="0" w:space="0" w:color="auto"/>
        <w:right w:val="none" w:sz="0" w:space="0" w:color="auto"/>
      </w:divBdr>
    </w:div>
    <w:div w:id="913666150">
      <w:bodyDiv w:val="1"/>
      <w:marLeft w:val="0"/>
      <w:marRight w:val="0"/>
      <w:marTop w:val="0"/>
      <w:marBottom w:val="0"/>
      <w:divBdr>
        <w:top w:val="none" w:sz="0" w:space="0" w:color="auto"/>
        <w:left w:val="none" w:sz="0" w:space="0" w:color="auto"/>
        <w:bottom w:val="none" w:sz="0" w:space="0" w:color="auto"/>
        <w:right w:val="none" w:sz="0" w:space="0" w:color="auto"/>
      </w:divBdr>
    </w:div>
    <w:div w:id="1076049663">
      <w:bodyDiv w:val="1"/>
      <w:marLeft w:val="0"/>
      <w:marRight w:val="0"/>
      <w:marTop w:val="0"/>
      <w:marBottom w:val="0"/>
      <w:divBdr>
        <w:top w:val="none" w:sz="0" w:space="0" w:color="auto"/>
        <w:left w:val="none" w:sz="0" w:space="0" w:color="auto"/>
        <w:bottom w:val="none" w:sz="0" w:space="0" w:color="auto"/>
        <w:right w:val="none" w:sz="0" w:space="0" w:color="auto"/>
      </w:divBdr>
      <w:divsChild>
        <w:div w:id="1981378668">
          <w:marLeft w:val="446"/>
          <w:marRight w:val="0"/>
          <w:marTop w:val="0"/>
          <w:marBottom w:val="0"/>
          <w:divBdr>
            <w:top w:val="none" w:sz="0" w:space="0" w:color="auto"/>
            <w:left w:val="none" w:sz="0" w:space="0" w:color="auto"/>
            <w:bottom w:val="none" w:sz="0" w:space="0" w:color="auto"/>
            <w:right w:val="none" w:sz="0" w:space="0" w:color="auto"/>
          </w:divBdr>
        </w:div>
        <w:div w:id="1690713829">
          <w:marLeft w:val="446"/>
          <w:marRight w:val="0"/>
          <w:marTop w:val="0"/>
          <w:marBottom w:val="0"/>
          <w:divBdr>
            <w:top w:val="none" w:sz="0" w:space="0" w:color="auto"/>
            <w:left w:val="none" w:sz="0" w:space="0" w:color="auto"/>
            <w:bottom w:val="none" w:sz="0" w:space="0" w:color="auto"/>
            <w:right w:val="none" w:sz="0" w:space="0" w:color="auto"/>
          </w:divBdr>
        </w:div>
        <w:div w:id="191653290">
          <w:marLeft w:val="446"/>
          <w:marRight w:val="0"/>
          <w:marTop w:val="0"/>
          <w:marBottom w:val="0"/>
          <w:divBdr>
            <w:top w:val="none" w:sz="0" w:space="0" w:color="auto"/>
            <w:left w:val="none" w:sz="0" w:space="0" w:color="auto"/>
            <w:bottom w:val="none" w:sz="0" w:space="0" w:color="auto"/>
            <w:right w:val="none" w:sz="0" w:space="0" w:color="auto"/>
          </w:divBdr>
        </w:div>
      </w:divsChild>
    </w:div>
    <w:div w:id="1092239040">
      <w:bodyDiv w:val="1"/>
      <w:marLeft w:val="0"/>
      <w:marRight w:val="0"/>
      <w:marTop w:val="0"/>
      <w:marBottom w:val="0"/>
      <w:divBdr>
        <w:top w:val="none" w:sz="0" w:space="0" w:color="auto"/>
        <w:left w:val="none" w:sz="0" w:space="0" w:color="auto"/>
        <w:bottom w:val="none" w:sz="0" w:space="0" w:color="auto"/>
        <w:right w:val="none" w:sz="0" w:space="0" w:color="auto"/>
      </w:divBdr>
    </w:div>
    <w:div w:id="1320115061">
      <w:bodyDiv w:val="1"/>
      <w:marLeft w:val="0"/>
      <w:marRight w:val="0"/>
      <w:marTop w:val="0"/>
      <w:marBottom w:val="0"/>
      <w:divBdr>
        <w:top w:val="none" w:sz="0" w:space="0" w:color="auto"/>
        <w:left w:val="none" w:sz="0" w:space="0" w:color="auto"/>
        <w:bottom w:val="none" w:sz="0" w:space="0" w:color="auto"/>
        <w:right w:val="none" w:sz="0" w:space="0" w:color="auto"/>
      </w:divBdr>
    </w:div>
    <w:div w:id="1400329361">
      <w:bodyDiv w:val="1"/>
      <w:marLeft w:val="0"/>
      <w:marRight w:val="0"/>
      <w:marTop w:val="0"/>
      <w:marBottom w:val="0"/>
      <w:divBdr>
        <w:top w:val="none" w:sz="0" w:space="0" w:color="auto"/>
        <w:left w:val="none" w:sz="0" w:space="0" w:color="auto"/>
        <w:bottom w:val="none" w:sz="0" w:space="0" w:color="auto"/>
        <w:right w:val="none" w:sz="0" w:space="0" w:color="auto"/>
      </w:divBdr>
      <w:divsChild>
        <w:div w:id="501317596">
          <w:marLeft w:val="446"/>
          <w:marRight w:val="0"/>
          <w:marTop w:val="0"/>
          <w:marBottom w:val="0"/>
          <w:divBdr>
            <w:top w:val="none" w:sz="0" w:space="0" w:color="auto"/>
            <w:left w:val="none" w:sz="0" w:space="0" w:color="auto"/>
            <w:bottom w:val="none" w:sz="0" w:space="0" w:color="auto"/>
            <w:right w:val="none" w:sz="0" w:space="0" w:color="auto"/>
          </w:divBdr>
        </w:div>
        <w:div w:id="969171454">
          <w:marLeft w:val="446"/>
          <w:marRight w:val="0"/>
          <w:marTop w:val="0"/>
          <w:marBottom w:val="0"/>
          <w:divBdr>
            <w:top w:val="none" w:sz="0" w:space="0" w:color="auto"/>
            <w:left w:val="none" w:sz="0" w:space="0" w:color="auto"/>
            <w:bottom w:val="none" w:sz="0" w:space="0" w:color="auto"/>
            <w:right w:val="none" w:sz="0" w:space="0" w:color="auto"/>
          </w:divBdr>
        </w:div>
        <w:div w:id="1544101721">
          <w:marLeft w:val="446"/>
          <w:marRight w:val="0"/>
          <w:marTop w:val="0"/>
          <w:marBottom w:val="0"/>
          <w:divBdr>
            <w:top w:val="none" w:sz="0" w:space="0" w:color="auto"/>
            <w:left w:val="none" w:sz="0" w:space="0" w:color="auto"/>
            <w:bottom w:val="none" w:sz="0" w:space="0" w:color="auto"/>
            <w:right w:val="none" w:sz="0" w:space="0" w:color="auto"/>
          </w:divBdr>
        </w:div>
        <w:div w:id="822087943">
          <w:marLeft w:val="446"/>
          <w:marRight w:val="0"/>
          <w:marTop w:val="0"/>
          <w:marBottom w:val="0"/>
          <w:divBdr>
            <w:top w:val="none" w:sz="0" w:space="0" w:color="auto"/>
            <w:left w:val="none" w:sz="0" w:space="0" w:color="auto"/>
            <w:bottom w:val="none" w:sz="0" w:space="0" w:color="auto"/>
            <w:right w:val="none" w:sz="0" w:space="0" w:color="auto"/>
          </w:divBdr>
        </w:div>
      </w:divsChild>
    </w:div>
    <w:div w:id="1449198182">
      <w:bodyDiv w:val="1"/>
      <w:marLeft w:val="0"/>
      <w:marRight w:val="0"/>
      <w:marTop w:val="0"/>
      <w:marBottom w:val="0"/>
      <w:divBdr>
        <w:top w:val="none" w:sz="0" w:space="0" w:color="auto"/>
        <w:left w:val="none" w:sz="0" w:space="0" w:color="auto"/>
        <w:bottom w:val="none" w:sz="0" w:space="0" w:color="auto"/>
        <w:right w:val="none" w:sz="0" w:space="0" w:color="auto"/>
      </w:divBdr>
    </w:div>
    <w:div w:id="1547139272">
      <w:bodyDiv w:val="1"/>
      <w:marLeft w:val="0"/>
      <w:marRight w:val="0"/>
      <w:marTop w:val="0"/>
      <w:marBottom w:val="0"/>
      <w:divBdr>
        <w:top w:val="none" w:sz="0" w:space="0" w:color="auto"/>
        <w:left w:val="none" w:sz="0" w:space="0" w:color="auto"/>
        <w:bottom w:val="none" w:sz="0" w:space="0" w:color="auto"/>
        <w:right w:val="none" w:sz="0" w:space="0" w:color="auto"/>
      </w:divBdr>
    </w:div>
    <w:div w:id="1664816798">
      <w:bodyDiv w:val="1"/>
      <w:marLeft w:val="0"/>
      <w:marRight w:val="0"/>
      <w:marTop w:val="0"/>
      <w:marBottom w:val="0"/>
      <w:divBdr>
        <w:top w:val="none" w:sz="0" w:space="0" w:color="auto"/>
        <w:left w:val="none" w:sz="0" w:space="0" w:color="auto"/>
        <w:bottom w:val="none" w:sz="0" w:space="0" w:color="auto"/>
        <w:right w:val="none" w:sz="0" w:space="0" w:color="auto"/>
      </w:divBdr>
    </w:div>
    <w:div w:id="1699045369">
      <w:bodyDiv w:val="1"/>
      <w:marLeft w:val="0"/>
      <w:marRight w:val="0"/>
      <w:marTop w:val="0"/>
      <w:marBottom w:val="0"/>
      <w:divBdr>
        <w:top w:val="none" w:sz="0" w:space="0" w:color="auto"/>
        <w:left w:val="none" w:sz="0" w:space="0" w:color="auto"/>
        <w:bottom w:val="none" w:sz="0" w:space="0" w:color="auto"/>
        <w:right w:val="none" w:sz="0" w:space="0" w:color="auto"/>
      </w:divBdr>
    </w:div>
    <w:div w:id="1815413892">
      <w:bodyDiv w:val="1"/>
      <w:marLeft w:val="0"/>
      <w:marRight w:val="0"/>
      <w:marTop w:val="0"/>
      <w:marBottom w:val="0"/>
      <w:divBdr>
        <w:top w:val="none" w:sz="0" w:space="0" w:color="auto"/>
        <w:left w:val="none" w:sz="0" w:space="0" w:color="auto"/>
        <w:bottom w:val="none" w:sz="0" w:space="0" w:color="auto"/>
        <w:right w:val="none" w:sz="0" w:space="0" w:color="auto"/>
      </w:divBdr>
    </w:div>
    <w:div w:id="1950120327">
      <w:bodyDiv w:val="1"/>
      <w:marLeft w:val="0"/>
      <w:marRight w:val="0"/>
      <w:marTop w:val="0"/>
      <w:marBottom w:val="0"/>
      <w:divBdr>
        <w:top w:val="none" w:sz="0" w:space="0" w:color="auto"/>
        <w:left w:val="none" w:sz="0" w:space="0" w:color="auto"/>
        <w:bottom w:val="none" w:sz="0" w:space="0" w:color="auto"/>
        <w:right w:val="none" w:sz="0" w:space="0" w:color="auto"/>
      </w:divBdr>
    </w:div>
    <w:div w:id="19763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97f3cf234307474c"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285f346c3f3c44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ee14c05c9ca0440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gencourt.state.nh.us/rules/state_agencies/he-m400.html" TargetMode="External"/><Relationship Id="rId1" Type="http://schemas.openxmlformats.org/officeDocument/2006/relationships/hyperlink" Target="https://www.dhhs.nh.gov/dcbcs/bbh/center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C3410F0795D41A7C1A4CD646FBF44" ma:contentTypeVersion="2" ma:contentTypeDescription="Create a new document." ma:contentTypeScope="" ma:versionID="a51b70a890c8233f908beb5587e2a4f3">
  <xsd:schema xmlns:xsd="http://www.w3.org/2001/XMLSchema" xmlns:xs="http://www.w3.org/2001/XMLSchema" xmlns:p="http://schemas.microsoft.com/office/2006/metadata/properties" xmlns:ns2="09beb5df-0f0b-488a-9a6b-cc06bca0b16a" targetNamespace="http://schemas.microsoft.com/office/2006/metadata/properties" ma:root="true" ma:fieldsID="1e3faa224c26a60df9f82ed3acb63c46" ns2:_="">
    <xsd:import namespace="09beb5df-0f0b-488a-9a6b-cc06bca0b1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eb5df-0f0b-488a-9a6b-cc06bca0b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E085-371D-449D-964A-DD8F0C1FDF7F}">
  <ds:schemaRefs>
    <ds:schemaRef ds:uri="http://schemas.microsoft.com/sharepoint/v3/contenttype/forms"/>
  </ds:schemaRefs>
</ds:datastoreItem>
</file>

<file path=customXml/itemProps2.xml><?xml version="1.0" encoding="utf-8"?>
<ds:datastoreItem xmlns:ds="http://schemas.openxmlformats.org/officeDocument/2006/customXml" ds:itemID="{B3E02128-AEE8-4A0E-A165-621DA71E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eb5df-0f0b-488a-9a6b-cc06bca0b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FD844-DC07-4B8E-8821-1BBDADB48DA7}">
  <ds:schemaRefs>
    <ds:schemaRef ds:uri="http://purl.org/dc/elements/1.1/"/>
    <ds:schemaRef ds:uri="http://schemas.microsoft.com/office/2006/metadata/properties"/>
    <ds:schemaRef ds:uri="09beb5df-0f0b-488a-9a6b-cc06bca0b1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BD5E2A5-2C5B-4C3B-84B2-5EA25BB4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9968</Words>
  <Characters>59060</Characters>
  <Application>Microsoft Office Word</Application>
  <DocSecurity>0</DocSecurity>
  <Lines>492</Lines>
  <Paragraphs>137</Paragraphs>
  <ScaleCrop>false</ScaleCrop>
  <HeadingPairs>
    <vt:vector size="2" baseType="variant">
      <vt:variant>
        <vt:lpstr>Title</vt:lpstr>
      </vt:variant>
      <vt:variant>
        <vt:i4>1</vt:i4>
      </vt:variant>
    </vt:vector>
  </HeadingPairs>
  <TitlesOfParts>
    <vt:vector size="1" baseType="lpstr">
      <vt:lpstr>Amendment</vt:lpstr>
    </vt:vector>
  </TitlesOfParts>
  <Company>Deloitte</Company>
  <LinksUpToDate>false</LinksUpToDate>
  <CharactersWithSpaces>68891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Contract Amendment</dc:subject>
  <dc:creator>Reinemann, Eva</dc:creator>
  <cp:keywords>Amendment</cp:keywords>
  <cp:lastModifiedBy>Lamarre, Marsha</cp:lastModifiedBy>
  <cp:revision>2</cp:revision>
  <cp:lastPrinted>2018-08-30T19:04:00Z</cp:lastPrinted>
  <dcterms:created xsi:type="dcterms:W3CDTF">2023-09-08T19:26:00Z</dcterms:created>
  <dcterms:modified xsi:type="dcterms:W3CDTF">2023-09-08T19:26:00Z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0x0101005EAC3410F0795D41A7C1A4CD646FBF44</vt:lpwstr>
  </property>
</Properties>
</file>