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CCFE" w14:textId="38E94172" w:rsidR="001100D8" w:rsidRPr="00B50E69" w:rsidRDefault="00524C33" w:rsidP="00A17B79">
      <w:pPr>
        <w:spacing w:after="120" w:line="240" w:lineRule="auto"/>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833ADB">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A17B79">
            <w:pPr>
              <w:spacing w:after="120"/>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A17B79">
            <w:pPr>
              <w:spacing w:after="120"/>
              <w:rPr>
                <w:rFonts w:ascii="Arial" w:hAnsi="Arial" w:cs="Arial"/>
                <w:sz w:val="24"/>
                <w:szCs w:val="24"/>
              </w:rPr>
            </w:pPr>
          </w:p>
        </w:tc>
      </w:tr>
    </w:tbl>
    <w:p w14:paraId="1FEDFBAE" w14:textId="77777777" w:rsidR="00524C33" w:rsidRPr="00B50E69" w:rsidRDefault="00524C33" w:rsidP="00A17B79">
      <w:pPr>
        <w:pStyle w:val="ListParagraph"/>
        <w:spacing w:line="240" w:lineRule="auto"/>
        <w:ind w:left="360" w:firstLine="0"/>
        <w:jc w:val="both"/>
        <w:rPr>
          <w:rFonts w:ascii="Arial" w:hAnsi="Arial" w:cs="Arial"/>
          <w:sz w:val="24"/>
          <w:szCs w:val="24"/>
        </w:rPr>
      </w:pPr>
    </w:p>
    <w:p w14:paraId="07DD0B92" w14:textId="77777777" w:rsidR="0008100C" w:rsidRPr="00B50E69" w:rsidRDefault="0008100C" w:rsidP="00A17B79">
      <w:pPr>
        <w:pStyle w:val="ListParagraph"/>
        <w:spacing w:line="240" w:lineRule="auto"/>
        <w:ind w:left="360" w:firstLine="0"/>
        <w:jc w:val="both"/>
        <w:rPr>
          <w:rFonts w:ascii="Arial" w:hAnsi="Arial" w:cs="Arial"/>
          <w:sz w:val="24"/>
          <w:szCs w:val="24"/>
        </w:rPr>
      </w:pPr>
    </w:p>
    <w:p w14:paraId="4107AB43" w14:textId="77777777" w:rsidR="00B76C40" w:rsidRPr="00B76C40" w:rsidRDefault="00B76C40" w:rsidP="00A17B79">
      <w:pPr>
        <w:pStyle w:val="ListParagraph"/>
        <w:numPr>
          <w:ilvl w:val="0"/>
          <w:numId w:val="3"/>
        </w:numPr>
        <w:spacing w:line="240" w:lineRule="auto"/>
        <w:jc w:val="both"/>
        <w:rPr>
          <w:rFonts w:ascii="Arial" w:hAnsi="Arial" w:cs="Arial"/>
          <w:b/>
          <w:szCs w:val="24"/>
        </w:rPr>
      </w:pPr>
      <w:r w:rsidRPr="00B76C40">
        <w:rPr>
          <w:rFonts w:ascii="Arial" w:hAnsi="Arial" w:cs="Arial"/>
          <w:b/>
          <w:szCs w:val="24"/>
        </w:rPr>
        <w:t xml:space="preserve">Describe your experience providing the services detailed in this RFP. Include: </w:t>
      </w:r>
    </w:p>
    <w:p w14:paraId="5E41F817" w14:textId="77777777" w:rsidR="00B76C40" w:rsidRPr="00B76C40" w:rsidRDefault="00B76C40" w:rsidP="00A17B79">
      <w:pPr>
        <w:pStyle w:val="ListParagraph"/>
        <w:numPr>
          <w:ilvl w:val="0"/>
          <w:numId w:val="37"/>
        </w:numPr>
        <w:spacing w:line="240" w:lineRule="auto"/>
        <w:jc w:val="both"/>
        <w:rPr>
          <w:rFonts w:ascii="Arial" w:hAnsi="Arial" w:cs="Arial"/>
          <w:szCs w:val="24"/>
        </w:rPr>
      </w:pPr>
      <w:r w:rsidRPr="00B76C40">
        <w:rPr>
          <w:rFonts w:ascii="Arial" w:hAnsi="Arial" w:cs="Arial"/>
          <w:szCs w:val="24"/>
        </w:rPr>
        <w:t xml:space="preserve">Experience: </w:t>
      </w:r>
    </w:p>
    <w:p w14:paraId="23D76086" w14:textId="77777777" w:rsidR="00B76C40" w:rsidRPr="00B76C40" w:rsidRDefault="00B76C40" w:rsidP="00A17B79">
      <w:pPr>
        <w:pStyle w:val="ListParagraph"/>
        <w:numPr>
          <w:ilvl w:val="0"/>
          <w:numId w:val="37"/>
        </w:numPr>
        <w:spacing w:line="240" w:lineRule="auto"/>
        <w:jc w:val="both"/>
        <w:rPr>
          <w:rFonts w:ascii="Arial" w:hAnsi="Arial" w:cs="Arial"/>
          <w:szCs w:val="24"/>
        </w:rPr>
      </w:pPr>
      <w:r w:rsidRPr="00B76C40">
        <w:rPr>
          <w:rFonts w:ascii="Arial" w:hAnsi="Arial" w:cs="Arial"/>
          <w:szCs w:val="24"/>
        </w:rPr>
        <w:t xml:space="preserve">Administering a certification </w:t>
      </w:r>
      <w:proofErr w:type="gramStart"/>
      <w:r w:rsidRPr="00B76C40">
        <w:rPr>
          <w:rFonts w:ascii="Arial" w:hAnsi="Arial" w:cs="Arial"/>
          <w:szCs w:val="24"/>
        </w:rPr>
        <w:t>program;</w:t>
      </w:r>
      <w:proofErr w:type="gramEnd"/>
    </w:p>
    <w:p w14:paraId="189ECA2D" w14:textId="77777777" w:rsidR="00B76C40" w:rsidRPr="00B76C40" w:rsidRDefault="00B76C40" w:rsidP="00A17B79">
      <w:pPr>
        <w:pStyle w:val="ListParagraph"/>
        <w:numPr>
          <w:ilvl w:val="0"/>
          <w:numId w:val="37"/>
        </w:numPr>
        <w:spacing w:line="240" w:lineRule="auto"/>
        <w:jc w:val="both"/>
        <w:rPr>
          <w:rFonts w:ascii="Arial" w:hAnsi="Arial" w:cs="Arial"/>
          <w:szCs w:val="24"/>
        </w:rPr>
      </w:pPr>
      <w:r w:rsidRPr="00B76C40">
        <w:rPr>
          <w:rFonts w:ascii="Arial" w:hAnsi="Arial" w:cs="Arial"/>
          <w:szCs w:val="24"/>
        </w:rPr>
        <w:t xml:space="preserve">Working directly with housing </w:t>
      </w:r>
      <w:proofErr w:type="gramStart"/>
      <w:r w:rsidRPr="00B76C40">
        <w:rPr>
          <w:rFonts w:ascii="Arial" w:hAnsi="Arial" w:cs="Arial"/>
          <w:szCs w:val="24"/>
        </w:rPr>
        <w:t>programs;</w:t>
      </w:r>
      <w:proofErr w:type="gramEnd"/>
    </w:p>
    <w:p w14:paraId="1EBEDD7E" w14:textId="77777777" w:rsidR="00B76C40" w:rsidRPr="00B76C40" w:rsidRDefault="00B76C40" w:rsidP="00A17B79">
      <w:pPr>
        <w:pStyle w:val="ListParagraph"/>
        <w:numPr>
          <w:ilvl w:val="0"/>
          <w:numId w:val="37"/>
        </w:numPr>
        <w:spacing w:line="240" w:lineRule="auto"/>
        <w:jc w:val="both"/>
        <w:rPr>
          <w:rFonts w:ascii="Arial" w:hAnsi="Arial" w:cs="Arial"/>
          <w:szCs w:val="24"/>
        </w:rPr>
      </w:pPr>
      <w:r w:rsidRPr="00B76C40">
        <w:rPr>
          <w:rFonts w:ascii="Arial" w:hAnsi="Arial" w:cs="Arial"/>
          <w:szCs w:val="24"/>
        </w:rPr>
        <w:t xml:space="preserve">Providing informational sessions, training, and technical </w:t>
      </w:r>
      <w:proofErr w:type="gramStart"/>
      <w:r w:rsidRPr="00B76C40">
        <w:rPr>
          <w:rFonts w:ascii="Arial" w:hAnsi="Arial" w:cs="Arial"/>
          <w:szCs w:val="24"/>
        </w:rPr>
        <w:t>assistance;</w:t>
      </w:r>
      <w:proofErr w:type="gramEnd"/>
    </w:p>
    <w:p w14:paraId="1B43E6A5" w14:textId="77777777" w:rsidR="00B76C40" w:rsidRPr="00B76C40" w:rsidRDefault="00B76C40" w:rsidP="00A17B79">
      <w:pPr>
        <w:pStyle w:val="ListParagraph"/>
        <w:numPr>
          <w:ilvl w:val="0"/>
          <w:numId w:val="37"/>
        </w:numPr>
        <w:spacing w:line="240" w:lineRule="auto"/>
        <w:jc w:val="both"/>
        <w:rPr>
          <w:rFonts w:ascii="Arial" w:hAnsi="Arial" w:cs="Arial"/>
          <w:szCs w:val="24"/>
        </w:rPr>
      </w:pPr>
      <w:r w:rsidRPr="00B76C40">
        <w:rPr>
          <w:rFonts w:ascii="Arial" w:hAnsi="Arial" w:cs="Arial"/>
          <w:szCs w:val="24"/>
        </w:rPr>
        <w:t xml:space="preserve">Addressing concerns and complaints. </w:t>
      </w:r>
    </w:p>
    <w:p w14:paraId="16F40071" w14:textId="77777777" w:rsidR="00B76C40" w:rsidRPr="00B76C40" w:rsidRDefault="00B76C40" w:rsidP="00A17B79">
      <w:pPr>
        <w:pStyle w:val="ListParagraph"/>
        <w:numPr>
          <w:ilvl w:val="0"/>
          <w:numId w:val="37"/>
        </w:numPr>
        <w:spacing w:line="240" w:lineRule="auto"/>
        <w:jc w:val="both"/>
        <w:rPr>
          <w:rFonts w:ascii="Arial" w:hAnsi="Arial" w:cs="Arial"/>
          <w:szCs w:val="24"/>
        </w:rPr>
      </w:pPr>
      <w:r w:rsidRPr="00B76C40">
        <w:rPr>
          <w:rFonts w:ascii="Arial" w:hAnsi="Arial" w:cs="Arial"/>
          <w:szCs w:val="24"/>
        </w:rPr>
        <w:t>Your understanding of the NARR Standards and Social Model.</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A17B79">
            <w:pPr>
              <w:pStyle w:val="ListParagraph"/>
              <w:spacing w:line="240" w:lineRule="auto"/>
              <w:ind w:left="0" w:firstLine="0"/>
              <w:jc w:val="both"/>
              <w:rPr>
                <w:rFonts w:ascii="Arial" w:hAnsi="Arial" w:cs="Arial"/>
                <w:sz w:val="24"/>
                <w:szCs w:val="24"/>
              </w:rPr>
            </w:pPr>
          </w:p>
        </w:tc>
      </w:tr>
    </w:tbl>
    <w:p w14:paraId="10085B23" w14:textId="77777777" w:rsidR="004624FA" w:rsidRPr="00B50E69" w:rsidRDefault="004624FA" w:rsidP="00A17B79">
      <w:pPr>
        <w:pStyle w:val="ListParagraph"/>
        <w:spacing w:line="240" w:lineRule="auto"/>
        <w:ind w:left="360" w:hanging="360"/>
        <w:jc w:val="both"/>
        <w:rPr>
          <w:rFonts w:ascii="Arial" w:hAnsi="Arial" w:cs="Arial"/>
          <w:sz w:val="24"/>
          <w:szCs w:val="24"/>
        </w:rPr>
      </w:pPr>
    </w:p>
    <w:p w14:paraId="0B9D4A07" w14:textId="77777777" w:rsidR="00B76C40" w:rsidRPr="00B76C40" w:rsidRDefault="00B76C40" w:rsidP="00A17B79">
      <w:pPr>
        <w:pStyle w:val="ListParagraph"/>
        <w:numPr>
          <w:ilvl w:val="0"/>
          <w:numId w:val="3"/>
        </w:numPr>
        <w:spacing w:line="240" w:lineRule="auto"/>
        <w:jc w:val="both"/>
        <w:rPr>
          <w:rFonts w:ascii="Arial" w:hAnsi="Arial" w:cs="Arial"/>
          <w:b/>
          <w:szCs w:val="24"/>
        </w:rPr>
      </w:pPr>
      <w:r w:rsidRPr="00B76C40">
        <w:rPr>
          <w:rFonts w:ascii="Arial" w:hAnsi="Arial" w:cs="Arial"/>
          <w:b/>
          <w:szCs w:val="24"/>
        </w:rPr>
        <w:t>Provide your approach to administering certification services in this RFP. Include:</w:t>
      </w:r>
    </w:p>
    <w:p w14:paraId="2C2D9C40" w14:textId="77777777" w:rsidR="00B76C40" w:rsidRPr="00B76C40" w:rsidRDefault="00B76C40" w:rsidP="00A17B79">
      <w:pPr>
        <w:pStyle w:val="ListParagraph"/>
        <w:numPr>
          <w:ilvl w:val="0"/>
          <w:numId w:val="38"/>
        </w:numPr>
        <w:spacing w:line="240" w:lineRule="auto"/>
        <w:jc w:val="both"/>
        <w:rPr>
          <w:rFonts w:ascii="Arial" w:hAnsi="Arial" w:cs="Arial"/>
          <w:szCs w:val="24"/>
        </w:rPr>
      </w:pPr>
      <w:r w:rsidRPr="00B76C40">
        <w:rPr>
          <w:rFonts w:ascii="Arial" w:hAnsi="Arial" w:cs="Arial"/>
          <w:szCs w:val="24"/>
        </w:rPr>
        <w:t>A proposed Work Plan with a detailed project timeline that includes milestones marking specific points across the timeline to ensure the project is on schedule; steps and resources needed to bring each aspect of the project through from development to implementation and maintenance; and possible project barriers and constraints, including suggested mitigation strategies for each.</w:t>
      </w:r>
    </w:p>
    <w:p w14:paraId="6CD01572" w14:textId="77777777" w:rsidR="00B76C40" w:rsidRPr="00B76C40" w:rsidRDefault="00B76C40" w:rsidP="00A17B79">
      <w:pPr>
        <w:pStyle w:val="ListParagraph"/>
        <w:numPr>
          <w:ilvl w:val="0"/>
          <w:numId w:val="38"/>
        </w:numPr>
        <w:spacing w:line="240" w:lineRule="auto"/>
        <w:jc w:val="both"/>
        <w:rPr>
          <w:rFonts w:ascii="Arial" w:hAnsi="Arial" w:cs="Arial"/>
          <w:szCs w:val="24"/>
        </w:rPr>
      </w:pPr>
      <w:r w:rsidRPr="00B76C40">
        <w:rPr>
          <w:rFonts w:ascii="Arial" w:hAnsi="Arial" w:cs="Arial"/>
          <w:szCs w:val="24"/>
        </w:rPr>
        <w:t xml:space="preserve">Your proposed application process for recovery residence certification and re-certification. </w:t>
      </w:r>
    </w:p>
    <w:p w14:paraId="05D39A39" w14:textId="77777777" w:rsidR="00B76C40" w:rsidRPr="00B76C40" w:rsidRDefault="00B76C40" w:rsidP="00A17B79">
      <w:pPr>
        <w:pStyle w:val="ListParagraph"/>
        <w:numPr>
          <w:ilvl w:val="0"/>
          <w:numId w:val="38"/>
        </w:numPr>
        <w:spacing w:line="240" w:lineRule="auto"/>
        <w:jc w:val="both"/>
        <w:rPr>
          <w:rFonts w:ascii="Arial" w:hAnsi="Arial" w:cs="Arial"/>
          <w:szCs w:val="24"/>
        </w:rPr>
      </w:pPr>
      <w:r w:rsidRPr="00B76C40">
        <w:rPr>
          <w:rFonts w:ascii="Arial" w:hAnsi="Arial" w:cs="Arial"/>
          <w:szCs w:val="24"/>
        </w:rPr>
        <w:t xml:space="preserve">How you will identify and engage non-certified recovery houses and retain existing certified houses. </w:t>
      </w:r>
    </w:p>
    <w:p w14:paraId="21D02E16" w14:textId="77777777" w:rsidR="00B76C40" w:rsidRPr="00B76C40" w:rsidRDefault="00B76C40" w:rsidP="00A17B79">
      <w:pPr>
        <w:pStyle w:val="ListParagraph"/>
        <w:numPr>
          <w:ilvl w:val="0"/>
          <w:numId w:val="38"/>
        </w:numPr>
        <w:spacing w:line="240" w:lineRule="auto"/>
        <w:jc w:val="both"/>
        <w:rPr>
          <w:rFonts w:ascii="Arial" w:hAnsi="Arial" w:cs="Arial"/>
          <w:szCs w:val="24"/>
        </w:rPr>
      </w:pPr>
      <w:r w:rsidRPr="00B76C40">
        <w:rPr>
          <w:rFonts w:ascii="Arial" w:hAnsi="Arial" w:cs="Arial"/>
          <w:szCs w:val="24"/>
        </w:rPr>
        <w:t xml:space="preserve">How geographic and service population gaps will be identified and addressed. </w:t>
      </w:r>
    </w:p>
    <w:p w14:paraId="4A84D05E" w14:textId="0085D5FE" w:rsidR="00B76C40" w:rsidRPr="00B76C40" w:rsidRDefault="003C2573" w:rsidP="00A17B79">
      <w:pPr>
        <w:pStyle w:val="ListParagraph"/>
        <w:numPr>
          <w:ilvl w:val="0"/>
          <w:numId w:val="38"/>
        </w:numPr>
        <w:spacing w:line="240" w:lineRule="auto"/>
        <w:jc w:val="both"/>
        <w:rPr>
          <w:rFonts w:ascii="Arial" w:hAnsi="Arial" w:cs="Arial"/>
          <w:szCs w:val="24"/>
        </w:rPr>
      </w:pPr>
      <w:r w:rsidRPr="003C2573">
        <w:rPr>
          <w:rFonts w:ascii="Arial" w:hAnsi="Arial" w:cs="Arial"/>
          <w:b/>
          <w:i/>
          <w:szCs w:val="24"/>
          <w:u w:val="single"/>
        </w:rPr>
        <w:lastRenderedPageBreak/>
        <w:t>Describe your proposed process for monitoring maintenance of standards and best practices and what actions will</w:t>
      </w:r>
      <w:r w:rsidR="00A17B79">
        <w:rPr>
          <w:rFonts w:ascii="Arial" w:hAnsi="Arial" w:cs="Arial"/>
          <w:b/>
          <w:i/>
          <w:szCs w:val="24"/>
          <w:u w:val="single"/>
        </w:rPr>
        <w:t xml:space="preserve"> be</w:t>
      </w:r>
      <w:r w:rsidRPr="003C2573">
        <w:rPr>
          <w:rFonts w:ascii="Arial" w:hAnsi="Arial" w:cs="Arial"/>
          <w:b/>
          <w:i/>
          <w:szCs w:val="24"/>
          <w:u w:val="single"/>
        </w:rPr>
        <w:t xml:space="preserve"> take</w:t>
      </w:r>
      <w:r w:rsidR="00A17B79">
        <w:rPr>
          <w:rFonts w:ascii="Arial" w:hAnsi="Arial" w:cs="Arial"/>
          <w:b/>
          <w:i/>
          <w:szCs w:val="24"/>
          <w:u w:val="single"/>
        </w:rPr>
        <w:t>n</w:t>
      </w:r>
      <w:r w:rsidRPr="003C2573">
        <w:rPr>
          <w:rFonts w:ascii="Arial" w:hAnsi="Arial" w:cs="Arial"/>
          <w:b/>
          <w:i/>
          <w:szCs w:val="24"/>
          <w:u w:val="single"/>
        </w:rPr>
        <w:t xml:space="preserve"> if a lapse is identified</w:t>
      </w:r>
      <w:r w:rsidR="00B76C40" w:rsidRPr="00B76C40">
        <w:rPr>
          <w:rFonts w:ascii="Arial" w:hAnsi="Arial" w:cs="Arial"/>
          <w:szCs w:val="24"/>
        </w:rPr>
        <w:t>.</w:t>
      </w:r>
    </w:p>
    <w:p w14:paraId="2B9CF9A0" w14:textId="4D5E6EB8" w:rsidR="00735498" w:rsidRPr="00B76C40" w:rsidRDefault="003C2573" w:rsidP="00A17B79">
      <w:pPr>
        <w:pStyle w:val="ListParagraph"/>
        <w:numPr>
          <w:ilvl w:val="0"/>
          <w:numId w:val="38"/>
        </w:numPr>
        <w:spacing w:line="240" w:lineRule="auto"/>
        <w:jc w:val="both"/>
        <w:rPr>
          <w:rFonts w:ascii="Arial" w:hAnsi="Arial" w:cs="Arial"/>
          <w:szCs w:val="24"/>
        </w:rPr>
      </w:pPr>
      <w:r w:rsidRPr="003C2573">
        <w:rPr>
          <w:rFonts w:ascii="Arial" w:hAnsi="Arial" w:cs="Arial"/>
          <w:b/>
          <w:i/>
          <w:szCs w:val="24"/>
          <w:u w:val="single"/>
        </w:rPr>
        <w:t>Describe the internal processes you will use to monitor staff interactions with recovery houses for ethical, equitable, unbiased treatment. Include how you will engage the Advisory Board for guidance and consultation</w:t>
      </w:r>
      <w:r w:rsidRPr="003C2573">
        <w:rPr>
          <w:rFonts w:ascii="Arial" w:hAnsi="Arial" w:cs="Arial"/>
          <w:szCs w:val="24"/>
        </w:rPr>
        <w:t>.</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A17B79">
            <w:pPr>
              <w:pStyle w:val="ListParagraph"/>
              <w:spacing w:line="240" w:lineRule="auto"/>
              <w:ind w:left="0" w:firstLine="0"/>
              <w:jc w:val="both"/>
              <w:rPr>
                <w:rFonts w:ascii="Arial" w:hAnsi="Arial" w:cs="Arial"/>
                <w:sz w:val="24"/>
                <w:szCs w:val="24"/>
              </w:rPr>
            </w:pPr>
          </w:p>
        </w:tc>
      </w:tr>
    </w:tbl>
    <w:p w14:paraId="5373E514" w14:textId="77777777" w:rsidR="00735498" w:rsidRPr="00B50E69" w:rsidRDefault="00735498" w:rsidP="00A17B79">
      <w:pPr>
        <w:pStyle w:val="ListParagraph"/>
        <w:spacing w:line="240" w:lineRule="auto"/>
        <w:ind w:left="360" w:hanging="360"/>
        <w:jc w:val="both"/>
        <w:rPr>
          <w:rFonts w:ascii="Arial" w:hAnsi="Arial" w:cs="Arial"/>
          <w:sz w:val="24"/>
          <w:szCs w:val="24"/>
        </w:rPr>
      </w:pPr>
    </w:p>
    <w:p w14:paraId="2028066F" w14:textId="77777777" w:rsidR="00735498" w:rsidRPr="00B50E69" w:rsidRDefault="00735498" w:rsidP="00A17B79">
      <w:pPr>
        <w:pStyle w:val="ListParagraph"/>
        <w:spacing w:line="240" w:lineRule="auto"/>
        <w:ind w:left="360" w:hanging="360"/>
        <w:jc w:val="both"/>
        <w:rPr>
          <w:rFonts w:ascii="Arial" w:hAnsi="Arial" w:cs="Arial"/>
          <w:sz w:val="24"/>
          <w:szCs w:val="24"/>
        </w:rPr>
      </w:pPr>
    </w:p>
    <w:p w14:paraId="58C4A06B" w14:textId="77777777" w:rsidR="00B76C40" w:rsidRPr="00B76C40" w:rsidRDefault="00B76C40" w:rsidP="00A17B79">
      <w:pPr>
        <w:pStyle w:val="ListParagraph"/>
        <w:numPr>
          <w:ilvl w:val="0"/>
          <w:numId w:val="3"/>
        </w:numPr>
        <w:spacing w:line="240" w:lineRule="auto"/>
        <w:jc w:val="both"/>
        <w:rPr>
          <w:rFonts w:ascii="Arial" w:hAnsi="Arial" w:cs="Arial"/>
          <w:b/>
        </w:rPr>
      </w:pPr>
      <w:r w:rsidRPr="00B76C40">
        <w:rPr>
          <w:rFonts w:ascii="Arial" w:hAnsi="Arial" w:cs="Arial"/>
          <w:b/>
        </w:rPr>
        <w:t>Provide your approach to administering services to address complaints. Include:</w:t>
      </w:r>
    </w:p>
    <w:p w14:paraId="0A4AFD9E" w14:textId="77777777" w:rsidR="00B76C40" w:rsidRPr="00B76C40" w:rsidRDefault="00B76C40" w:rsidP="00A17B79">
      <w:pPr>
        <w:pStyle w:val="ListParagraph"/>
        <w:numPr>
          <w:ilvl w:val="0"/>
          <w:numId w:val="39"/>
        </w:numPr>
        <w:spacing w:line="240" w:lineRule="auto"/>
        <w:jc w:val="both"/>
        <w:rPr>
          <w:rFonts w:ascii="Arial" w:hAnsi="Arial" w:cs="Arial"/>
        </w:rPr>
      </w:pPr>
      <w:r w:rsidRPr="00B76C40">
        <w:rPr>
          <w:rFonts w:ascii="Arial" w:hAnsi="Arial" w:cs="Arial"/>
        </w:rPr>
        <w:t xml:space="preserve">Your proposed process for receiving, investigating, addressing and resolving concerns and complaints. </w:t>
      </w:r>
    </w:p>
    <w:p w14:paraId="79F05A94" w14:textId="77777777" w:rsidR="00B76C40" w:rsidRPr="00B76C40" w:rsidRDefault="00B76C40" w:rsidP="00A17B79">
      <w:pPr>
        <w:pStyle w:val="ListParagraph"/>
        <w:numPr>
          <w:ilvl w:val="0"/>
          <w:numId w:val="39"/>
        </w:numPr>
        <w:spacing w:line="240" w:lineRule="auto"/>
        <w:jc w:val="both"/>
        <w:rPr>
          <w:rFonts w:ascii="Arial" w:hAnsi="Arial" w:cs="Arial"/>
        </w:rPr>
      </w:pPr>
      <w:r w:rsidRPr="00B76C40">
        <w:rPr>
          <w:rFonts w:ascii="Arial" w:hAnsi="Arial" w:cs="Arial"/>
        </w:rPr>
        <w:t xml:space="preserve">How you will ensure the fair, equitable, and unbiased review, investigation, and resolution of any identified concern, complaint, or grievance. </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A17B79">
            <w:pPr>
              <w:pStyle w:val="ListParagraph"/>
              <w:spacing w:line="240" w:lineRule="auto"/>
              <w:ind w:left="0" w:firstLine="0"/>
              <w:jc w:val="both"/>
              <w:rPr>
                <w:rFonts w:ascii="Arial" w:hAnsi="Arial" w:cs="Arial"/>
                <w:sz w:val="24"/>
                <w:szCs w:val="24"/>
              </w:rPr>
            </w:pPr>
          </w:p>
        </w:tc>
      </w:tr>
    </w:tbl>
    <w:p w14:paraId="112C32AA" w14:textId="49952D31" w:rsidR="00735498" w:rsidRDefault="00735498" w:rsidP="00A17B79">
      <w:pPr>
        <w:pStyle w:val="ListParagraph"/>
        <w:spacing w:line="240" w:lineRule="auto"/>
        <w:ind w:left="360" w:hanging="360"/>
        <w:jc w:val="both"/>
        <w:rPr>
          <w:rFonts w:ascii="Arial" w:hAnsi="Arial" w:cs="Arial"/>
          <w:sz w:val="24"/>
          <w:szCs w:val="24"/>
        </w:rPr>
      </w:pPr>
    </w:p>
    <w:p w14:paraId="526D73A1" w14:textId="536996DE" w:rsidR="00B76C40" w:rsidRPr="00B76C40" w:rsidRDefault="00B76C40" w:rsidP="00A17B79">
      <w:pPr>
        <w:pStyle w:val="ListParagraph"/>
        <w:numPr>
          <w:ilvl w:val="0"/>
          <w:numId w:val="3"/>
        </w:numPr>
        <w:spacing w:line="240" w:lineRule="auto"/>
        <w:jc w:val="both"/>
        <w:rPr>
          <w:rFonts w:ascii="Arial" w:hAnsi="Arial" w:cs="Arial"/>
          <w:b/>
          <w:szCs w:val="24"/>
        </w:rPr>
      </w:pPr>
      <w:r w:rsidRPr="00B76C40">
        <w:rPr>
          <w:rFonts w:ascii="Arial" w:hAnsi="Arial" w:cs="Arial"/>
          <w:b/>
          <w:sz w:val="24"/>
          <w:szCs w:val="24"/>
        </w:rPr>
        <w:t>Describe</w:t>
      </w:r>
      <w:r w:rsidRPr="00B76C40">
        <w:rPr>
          <w:rFonts w:ascii="Arial" w:hAnsi="Arial" w:cs="Arial"/>
          <w:b/>
          <w:szCs w:val="24"/>
        </w:rPr>
        <w:t xml:space="preserve"> the design of the website that will be utilized. Include various pages, what will be included on each, and how the site will be managed to ensure information is </w:t>
      </w:r>
      <w:r w:rsidRPr="00B76C40">
        <w:rPr>
          <w:rFonts w:ascii="Arial" w:hAnsi="Arial" w:cs="Arial"/>
          <w:b/>
          <w:szCs w:val="24"/>
        </w:rPr>
        <w:lastRenderedPageBreak/>
        <w:t>accurate, up-to-date, and relevant. Include completed Appendix G - IT Workbook and Appendix H – Vendor Risk Assessment Report.</w:t>
      </w:r>
    </w:p>
    <w:tbl>
      <w:tblPr>
        <w:tblStyle w:val="TableGrid"/>
        <w:tblW w:w="0" w:type="auto"/>
        <w:tblInd w:w="-5" w:type="dxa"/>
        <w:tblLook w:val="04A0" w:firstRow="1" w:lastRow="0" w:firstColumn="1" w:lastColumn="0" w:noHBand="0" w:noVBand="1"/>
      </w:tblPr>
      <w:tblGrid>
        <w:gridCol w:w="9355"/>
      </w:tblGrid>
      <w:tr w:rsidR="00B76C40" w14:paraId="46EA30B1" w14:textId="77777777" w:rsidTr="003B346D">
        <w:trPr>
          <w:trHeight w:val="3626"/>
        </w:trPr>
        <w:tc>
          <w:tcPr>
            <w:tcW w:w="9355" w:type="dxa"/>
          </w:tcPr>
          <w:p w14:paraId="7D29C7FD" w14:textId="77777777" w:rsidR="00B76C40" w:rsidRDefault="00B76C40" w:rsidP="00A17B79">
            <w:pPr>
              <w:pStyle w:val="ListParagraph"/>
              <w:spacing w:line="240" w:lineRule="auto"/>
              <w:ind w:left="0" w:firstLine="0"/>
              <w:jc w:val="both"/>
              <w:rPr>
                <w:rFonts w:ascii="Arial" w:hAnsi="Arial" w:cs="Arial"/>
                <w:sz w:val="24"/>
                <w:szCs w:val="24"/>
              </w:rPr>
            </w:pPr>
          </w:p>
        </w:tc>
      </w:tr>
    </w:tbl>
    <w:p w14:paraId="7AF39773" w14:textId="4416DC3D" w:rsidR="00B76C40" w:rsidRDefault="00B76C40" w:rsidP="00A17B79">
      <w:pPr>
        <w:pStyle w:val="ListParagraph"/>
        <w:spacing w:line="240" w:lineRule="auto"/>
        <w:ind w:left="360" w:hanging="360"/>
        <w:jc w:val="both"/>
        <w:rPr>
          <w:rFonts w:ascii="Arial" w:hAnsi="Arial" w:cs="Arial"/>
          <w:sz w:val="24"/>
          <w:szCs w:val="24"/>
        </w:rPr>
      </w:pPr>
    </w:p>
    <w:p w14:paraId="3ED3EF16" w14:textId="77777777" w:rsidR="00B76C40" w:rsidRPr="00B76C40" w:rsidRDefault="00B76C40" w:rsidP="00A17B79">
      <w:pPr>
        <w:pStyle w:val="ListParagraph"/>
        <w:numPr>
          <w:ilvl w:val="0"/>
          <w:numId w:val="3"/>
        </w:numPr>
        <w:spacing w:line="240" w:lineRule="auto"/>
        <w:jc w:val="both"/>
        <w:rPr>
          <w:rFonts w:ascii="Arial" w:hAnsi="Arial" w:cs="Arial"/>
          <w:b/>
          <w:szCs w:val="24"/>
        </w:rPr>
      </w:pPr>
      <w:r w:rsidRPr="00B76C40">
        <w:rPr>
          <w:rFonts w:ascii="Arial" w:hAnsi="Arial" w:cs="Arial"/>
          <w:b/>
          <w:szCs w:val="24"/>
        </w:rPr>
        <w:t>Describe the Advisory Board that will be designated for the Scope of Services detailed in this RFP. Include:</w:t>
      </w:r>
    </w:p>
    <w:p w14:paraId="6387F921" w14:textId="77777777" w:rsidR="00B76C40" w:rsidRPr="00B76C40" w:rsidRDefault="00B76C40" w:rsidP="00A17B79">
      <w:pPr>
        <w:pStyle w:val="ListParagraph"/>
        <w:numPr>
          <w:ilvl w:val="0"/>
          <w:numId w:val="40"/>
        </w:numPr>
        <w:spacing w:line="240" w:lineRule="auto"/>
        <w:jc w:val="both"/>
        <w:rPr>
          <w:rFonts w:ascii="Arial" w:hAnsi="Arial" w:cs="Arial"/>
          <w:szCs w:val="24"/>
        </w:rPr>
      </w:pPr>
      <w:r w:rsidRPr="00B76C40">
        <w:rPr>
          <w:rFonts w:ascii="Arial" w:hAnsi="Arial" w:cs="Arial"/>
          <w:szCs w:val="24"/>
        </w:rPr>
        <w:t xml:space="preserve">Makeup and activities to recruit </w:t>
      </w:r>
      <w:proofErr w:type="gramStart"/>
      <w:r w:rsidRPr="00B76C40">
        <w:rPr>
          <w:rFonts w:ascii="Arial" w:hAnsi="Arial" w:cs="Arial"/>
          <w:szCs w:val="24"/>
        </w:rPr>
        <w:t>members;</w:t>
      </w:r>
      <w:proofErr w:type="gramEnd"/>
      <w:r w:rsidRPr="00B76C40">
        <w:rPr>
          <w:rFonts w:ascii="Arial" w:hAnsi="Arial" w:cs="Arial"/>
          <w:szCs w:val="24"/>
        </w:rPr>
        <w:t xml:space="preserve"> </w:t>
      </w:r>
    </w:p>
    <w:p w14:paraId="726D5488" w14:textId="77777777" w:rsidR="00B76C40" w:rsidRPr="00B76C40" w:rsidRDefault="00B76C40" w:rsidP="00A17B79">
      <w:pPr>
        <w:pStyle w:val="ListParagraph"/>
        <w:numPr>
          <w:ilvl w:val="0"/>
          <w:numId w:val="40"/>
        </w:numPr>
        <w:spacing w:line="240" w:lineRule="auto"/>
        <w:jc w:val="both"/>
        <w:rPr>
          <w:rFonts w:ascii="Arial" w:hAnsi="Arial" w:cs="Arial"/>
          <w:szCs w:val="24"/>
        </w:rPr>
      </w:pPr>
      <w:r w:rsidRPr="00B76C40">
        <w:rPr>
          <w:rFonts w:ascii="Arial" w:hAnsi="Arial" w:cs="Arial"/>
          <w:szCs w:val="24"/>
        </w:rPr>
        <w:t xml:space="preserve">Roles and responsibilities, </w:t>
      </w:r>
    </w:p>
    <w:p w14:paraId="6750D4AC" w14:textId="77777777" w:rsidR="00B76C40" w:rsidRPr="00B76C40" w:rsidRDefault="00B76C40" w:rsidP="00A17B79">
      <w:pPr>
        <w:pStyle w:val="ListParagraph"/>
        <w:numPr>
          <w:ilvl w:val="0"/>
          <w:numId w:val="40"/>
        </w:numPr>
        <w:spacing w:line="240" w:lineRule="auto"/>
        <w:jc w:val="both"/>
        <w:rPr>
          <w:rFonts w:ascii="Arial" w:hAnsi="Arial" w:cs="Arial"/>
          <w:szCs w:val="24"/>
        </w:rPr>
      </w:pPr>
      <w:r w:rsidRPr="00B76C40">
        <w:rPr>
          <w:rFonts w:ascii="Arial" w:hAnsi="Arial" w:cs="Arial"/>
          <w:szCs w:val="24"/>
        </w:rPr>
        <w:t xml:space="preserve">Process for how the Board will function and effectively impact the Program. </w:t>
      </w:r>
    </w:p>
    <w:p w14:paraId="491650ED" w14:textId="22FBC0A6" w:rsidR="00B76C40" w:rsidRPr="00B76C40" w:rsidRDefault="00B76C40" w:rsidP="00A17B79">
      <w:pPr>
        <w:pStyle w:val="ListParagraph"/>
        <w:numPr>
          <w:ilvl w:val="0"/>
          <w:numId w:val="40"/>
        </w:numPr>
        <w:spacing w:line="240" w:lineRule="auto"/>
        <w:jc w:val="both"/>
        <w:rPr>
          <w:rFonts w:ascii="Arial" w:hAnsi="Arial" w:cs="Arial"/>
          <w:szCs w:val="24"/>
        </w:rPr>
      </w:pPr>
      <w:r w:rsidRPr="00B76C40">
        <w:rPr>
          <w:rFonts w:ascii="Arial" w:hAnsi="Arial" w:cs="Arial"/>
          <w:szCs w:val="24"/>
        </w:rPr>
        <w:t xml:space="preserve">How conflicts of interest will be identified, disclosed, and managed. </w:t>
      </w:r>
    </w:p>
    <w:tbl>
      <w:tblPr>
        <w:tblStyle w:val="TableGrid"/>
        <w:tblW w:w="0" w:type="auto"/>
        <w:tblInd w:w="-5" w:type="dxa"/>
        <w:tblLook w:val="04A0" w:firstRow="1" w:lastRow="0" w:firstColumn="1" w:lastColumn="0" w:noHBand="0" w:noVBand="1"/>
      </w:tblPr>
      <w:tblGrid>
        <w:gridCol w:w="9355"/>
      </w:tblGrid>
      <w:tr w:rsidR="00B76C40" w14:paraId="33BE1207" w14:textId="77777777" w:rsidTr="003B346D">
        <w:trPr>
          <w:trHeight w:val="3626"/>
        </w:trPr>
        <w:tc>
          <w:tcPr>
            <w:tcW w:w="9355" w:type="dxa"/>
          </w:tcPr>
          <w:p w14:paraId="782B6491" w14:textId="77777777" w:rsidR="00B76C40" w:rsidRDefault="00B76C40" w:rsidP="00A17B79">
            <w:pPr>
              <w:pStyle w:val="ListParagraph"/>
              <w:spacing w:line="240" w:lineRule="auto"/>
              <w:ind w:left="0" w:firstLine="0"/>
              <w:jc w:val="both"/>
              <w:rPr>
                <w:rFonts w:ascii="Arial" w:hAnsi="Arial" w:cs="Arial"/>
                <w:sz w:val="24"/>
                <w:szCs w:val="24"/>
              </w:rPr>
            </w:pPr>
          </w:p>
        </w:tc>
      </w:tr>
    </w:tbl>
    <w:p w14:paraId="3C0BD89E" w14:textId="56807D19" w:rsidR="00B76C40" w:rsidRPr="00B76C40" w:rsidRDefault="00B76C40" w:rsidP="00A17B79">
      <w:pPr>
        <w:pStyle w:val="ListParagraph"/>
        <w:spacing w:line="240" w:lineRule="auto"/>
        <w:ind w:left="360" w:hanging="360"/>
        <w:jc w:val="both"/>
        <w:rPr>
          <w:rFonts w:ascii="Arial" w:hAnsi="Arial" w:cs="Arial"/>
          <w:b/>
          <w:sz w:val="24"/>
          <w:szCs w:val="24"/>
        </w:rPr>
      </w:pPr>
    </w:p>
    <w:p w14:paraId="2FB584B7" w14:textId="6F7D174A" w:rsidR="00B76C40" w:rsidRPr="00240CA5" w:rsidRDefault="00B76C40" w:rsidP="00A17B79">
      <w:pPr>
        <w:pStyle w:val="ListParagraph"/>
        <w:numPr>
          <w:ilvl w:val="0"/>
          <w:numId w:val="3"/>
        </w:numPr>
        <w:spacing w:line="240" w:lineRule="auto"/>
        <w:jc w:val="both"/>
        <w:rPr>
          <w:rFonts w:ascii="Arial" w:hAnsi="Arial" w:cs="Arial"/>
          <w:b/>
          <w:i/>
          <w:iCs/>
          <w:szCs w:val="24"/>
          <w:u w:val="single"/>
        </w:rPr>
      </w:pPr>
      <w:r w:rsidRPr="00240CA5">
        <w:rPr>
          <w:rFonts w:ascii="Arial" w:hAnsi="Arial" w:cs="Arial"/>
          <w:bCs/>
          <w:szCs w:val="24"/>
        </w:rPr>
        <w:t xml:space="preserve">What is the current capacity of your organization to carry out all requirements of the Scope of Services in this RFP? Provide a Program Staff List – Appendix E, including an organizational chart, resumes for key staff; job descriptions of and strategies to hire for vacant positions. </w:t>
      </w:r>
      <w:r w:rsidR="00240CA5" w:rsidRPr="00240CA5">
        <w:rPr>
          <w:rFonts w:ascii="Arial" w:hAnsi="Arial" w:cs="Arial"/>
          <w:b/>
          <w:i/>
          <w:iCs/>
          <w:szCs w:val="24"/>
          <w:u w:val="single"/>
        </w:rPr>
        <w:t>Provide your sustainability plan, including any additional funding sources, such as fees, anticipated for these services and how additional funding will be utilized to enhance the program</w:t>
      </w:r>
      <w:r w:rsidR="00240CA5">
        <w:rPr>
          <w:rFonts w:ascii="Arial" w:hAnsi="Arial" w:cs="Arial"/>
          <w:b/>
          <w:i/>
          <w:iCs/>
          <w:szCs w:val="24"/>
          <w:u w:val="single"/>
        </w:rPr>
        <w:t>.</w:t>
      </w:r>
    </w:p>
    <w:tbl>
      <w:tblPr>
        <w:tblStyle w:val="TableGrid"/>
        <w:tblW w:w="0" w:type="auto"/>
        <w:tblInd w:w="-5" w:type="dxa"/>
        <w:tblLook w:val="04A0" w:firstRow="1" w:lastRow="0" w:firstColumn="1" w:lastColumn="0" w:noHBand="0" w:noVBand="1"/>
      </w:tblPr>
      <w:tblGrid>
        <w:gridCol w:w="9355"/>
      </w:tblGrid>
      <w:tr w:rsidR="00B76C40" w14:paraId="65C11CD9" w14:textId="77777777" w:rsidTr="003B346D">
        <w:trPr>
          <w:trHeight w:val="3626"/>
        </w:trPr>
        <w:tc>
          <w:tcPr>
            <w:tcW w:w="9355" w:type="dxa"/>
          </w:tcPr>
          <w:p w14:paraId="61B13167" w14:textId="77777777" w:rsidR="00B76C40" w:rsidRDefault="00B76C40" w:rsidP="00A17B79">
            <w:pPr>
              <w:pStyle w:val="ListParagraph"/>
              <w:spacing w:line="240" w:lineRule="auto"/>
              <w:ind w:left="0" w:firstLine="0"/>
              <w:jc w:val="both"/>
              <w:rPr>
                <w:rFonts w:ascii="Arial" w:hAnsi="Arial" w:cs="Arial"/>
                <w:sz w:val="24"/>
                <w:szCs w:val="24"/>
              </w:rPr>
            </w:pPr>
          </w:p>
        </w:tc>
      </w:tr>
    </w:tbl>
    <w:p w14:paraId="1A4BF915" w14:textId="77777777" w:rsidR="00B76C40" w:rsidRPr="00B50E69" w:rsidRDefault="00B76C40" w:rsidP="00A17B79">
      <w:pPr>
        <w:pStyle w:val="ListParagraph"/>
        <w:spacing w:line="240" w:lineRule="auto"/>
        <w:ind w:left="360" w:hanging="360"/>
        <w:jc w:val="both"/>
        <w:rPr>
          <w:rFonts w:ascii="Arial" w:hAnsi="Arial" w:cs="Arial"/>
          <w:sz w:val="24"/>
          <w:szCs w:val="24"/>
        </w:rPr>
      </w:pPr>
    </w:p>
    <w:sectPr w:rsidR="00B76C40" w:rsidRPr="00B50E69" w:rsidSect="001100D8">
      <w:headerReference w:type="even" r:id="rId7"/>
      <w:headerReference w:type="default" r:id="rId8"/>
      <w:footerReference w:type="even" r:id="rId9"/>
      <w:footerReference w:type="default" r:id="rId10"/>
      <w:headerReference w:type="first" r:id="rId11"/>
      <w:footerReference w:type="first" r:id="rId12"/>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C7CC" w14:textId="77777777" w:rsidR="00B76C40" w:rsidRDefault="00B76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171E" w14:textId="77777777" w:rsidR="00B76C40" w:rsidRPr="006E57D7" w:rsidRDefault="00B76C40" w:rsidP="00B76C40">
    <w:pPr>
      <w:pStyle w:val="Footer"/>
      <w:rPr>
        <w:b/>
        <w:noProof/>
        <w:color w:val="000080"/>
        <w:sz w:val="20"/>
      </w:rPr>
    </w:pPr>
    <w:r w:rsidRPr="006E57D7">
      <w:rPr>
        <w:b/>
        <w:noProof/>
        <w:color w:val="000080"/>
        <w:sz w:val="20"/>
      </w:rPr>
      <w:t>RFP-2025-DBH-01-</w:t>
    </w:r>
    <w:r>
      <w:rPr>
        <w:b/>
        <w:noProof/>
        <w:color w:val="000080"/>
        <w:sz w:val="20"/>
      </w:rPr>
      <w:t>CERTI</w:t>
    </w:r>
  </w:p>
  <w:p w14:paraId="45BDEC45" w14:textId="0B65B7A9"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3C2573">
      <w:rPr>
        <w:rFonts w:ascii="Arial" w:hAnsi="Arial" w:cs="Arial"/>
        <w:noProof/>
        <w:sz w:val="18"/>
      </w:rPr>
      <w:t>2</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3C2573">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3106" w14:textId="77777777" w:rsidR="00B76C40" w:rsidRDefault="00B7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6090" w14:textId="77777777" w:rsidR="00B76C40" w:rsidRDefault="00B76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54F6990E" w:rsidR="00406A6A"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735498">
      <w:rPr>
        <w:rFonts w:ascii="Times New Roman" w:hAnsi="Times New Roman"/>
        <w:b/>
        <w:bCs/>
        <w:iCs/>
        <w:color w:val="000080"/>
        <w:sz w:val="28"/>
      </w:rPr>
      <w:t>to Questions</w:t>
    </w:r>
  </w:p>
  <w:p w14:paraId="152A5C99" w14:textId="135AA1EE" w:rsidR="00B76C40" w:rsidRPr="00BE59C9" w:rsidRDefault="00B76C40" w:rsidP="001100D8">
    <w:pPr>
      <w:pStyle w:val="NoSpacing"/>
      <w:jc w:val="center"/>
      <w:rPr>
        <w:rFonts w:ascii="Times New Roman" w:hAnsi="Times New Roman"/>
        <w:bCs/>
        <w:iCs/>
        <w:color w:val="000080"/>
        <w:sz w:val="28"/>
      </w:rPr>
    </w:pPr>
    <w:r w:rsidRPr="00BE59C9">
      <w:rPr>
        <w:noProof/>
      </w:rPr>
      <mc:AlternateContent>
        <mc:Choice Requires="wps">
          <w:drawing>
            <wp:anchor distT="4294967290" distB="4294967290" distL="114300" distR="114300" simplePos="0" relativeHeight="251660288" behindDoc="0" locked="0" layoutInCell="1" allowOverlap="1" wp14:anchorId="46140BC8" wp14:editId="754B0C08">
              <wp:simplePos x="0" y="0"/>
              <wp:positionH relativeFrom="page">
                <wp:posOffset>245745</wp:posOffset>
              </wp:positionH>
              <wp:positionV relativeFrom="paragraph">
                <wp:posOffset>234315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23BC"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18.45pt" to="595.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" strokecolor="navy" strokeweight="1.5pt">
              <w10:wrap anchorx="page"/>
            </v:line>
          </w:pict>
        </mc:Fallback>
      </mc:AlternateContent>
    </w:r>
    <w:r w:rsidRPr="00BE59C9">
      <w:rPr>
        <w:rFonts w:ascii="Times New Roman" w:hAnsi="Times New Roman"/>
        <w:bCs/>
        <w:iCs/>
        <w:color w:val="000080"/>
        <w:sz w:val="28"/>
      </w:rPr>
      <w:t>RFP-2025-DBH-01-CERTI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6BB4" w14:textId="77777777" w:rsidR="00B76C40" w:rsidRDefault="00B76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56026"/>
    <w:multiLevelType w:val="hybridMultilevel"/>
    <w:tmpl w:val="944A8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3A7174"/>
    <w:multiLevelType w:val="hybridMultilevel"/>
    <w:tmpl w:val="944A8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3A38C6"/>
    <w:multiLevelType w:val="hybridMultilevel"/>
    <w:tmpl w:val="944A8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0926242"/>
    <w:multiLevelType w:val="hybridMultilevel"/>
    <w:tmpl w:val="944A8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65365634">
    <w:abstractNumId w:val="11"/>
  </w:num>
  <w:num w:numId="2" w16cid:durableId="566578604">
    <w:abstractNumId w:val="11"/>
  </w:num>
  <w:num w:numId="3" w16cid:durableId="1451432553">
    <w:abstractNumId w:val="8"/>
  </w:num>
  <w:num w:numId="4" w16cid:durableId="904727970">
    <w:abstractNumId w:val="1"/>
    <w:lvlOverride w:ilvl="0">
      <w:startOverride w:val="1"/>
    </w:lvlOverride>
  </w:num>
  <w:num w:numId="5" w16cid:durableId="1067723819">
    <w:abstractNumId w:val="1"/>
    <w:lvlOverride w:ilvl="0">
      <w:startOverride w:val="1"/>
    </w:lvlOverride>
  </w:num>
  <w:num w:numId="6" w16cid:durableId="1540045641">
    <w:abstractNumId w:val="1"/>
  </w:num>
  <w:num w:numId="7" w16cid:durableId="528296828">
    <w:abstractNumId w:val="1"/>
    <w:lvlOverride w:ilvl="0">
      <w:startOverride w:val="1"/>
    </w:lvlOverride>
  </w:num>
  <w:num w:numId="8" w16cid:durableId="1707945866">
    <w:abstractNumId w:val="1"/>
    <w:lvlOverride w:ilvl="0">
      <w:startOverride w:val="1"/>
    </w:lvlOverride>
  </w:num>
  <w:num w:numId="9" w16cid:durableId="857818200">
    <w:abstractNumId w:val="1"/>
    <w:lvlOverride w:ilvl="0">
      <w:startOverride w:val="1"/>
    </w:lvlOverride>
  </w:num>
  <w:num w:numId="10" w16cid:durableId="1754355454">
    <w:abstractNumId w:val="19"/>
  </w:num>
  <w:num w:numId="11" w16cid:durableId="446313643">
    <w:abstractNumId w:val="2"/>
  </w:num>
  <w:num w:numId="12" w16cid:durableId="1176575964">
    <w:abstractNumId w:val="10"/>
  </w:num>
  <w:num w:numId="13" w16cid:durableId="1384405097">
    <w:abstractNumId w:val="4"/>
  </w:num>
  <w:num w:numId="14" w16cid:durableId="1190413776">
    <w:abstractNumId w:val="15"/>
  </w:num>
  <w:num w:numId="15" w16cid:durableId="2135251056">
    <w:abstractNumId w:val="5"/>
  </w:num>
  <w:num w:numId="16" w16cid:durableId="48577172">
    <w:abstractNumId w:val="0"/>
  </w:num>
  <w:num w:numId="17" w16cid:durableId="205803921">
    <w:abstractNumId w:val="16"/>
  </w:num>
  <w:num w:numId="18" w16cid:durableId="1558861904">
    <w:abstractNumId w:val="17"/>
  </w:num>
  <w:num w:numId="19" w16cid:durableId="1082683993">
    <w:abstractNumId w:val="14"/>
  </w:num>
  <w:num w:numId="20" w16cid:durableId="1527448774">
    <w:abstractNumId w:val="9"/>
  </w:num>
  <w:num w:numId="21" w16cid:durableId="1720861902">
    <w:abstractNumId w:val="2"/>
  </w:num>
  <w:num w:numId="22" w16cid:durableId="1883394611">
    <w:abstractNumId w:val="2"/>
  </w:num>
  <w:num w:numId="23" w16cid:durableId="204145049">
    <w:abstractNumId w:val="2"/>
  </w:num>
  <w:num w:numId="24" w16cid:durableId="1890260034">
    <w:abstractNumId w:val="21"/>
  </w:num>
  <w:num w:numId="25" w16cid:durableId="49576585">
    <w:abstractNumId w:val="2"/>
  </w:num>
  <w:num w:numId="26" w16cid:durableId="844827067">
    <w:abstractNumId w:val="2"/>
  </w:num>
  <w:num w:numId="27" w16cid:durableId="836774475">
    <w:abstractNumId w:val="2"/>
  </w:num>
  <w:num w:numId="28" w16cid:durableId="688680635">
    <w:abstractNumId w:val="2"/>
  </w:num>
  <w:num w:numId="29" w16cid:durableId="979917221">
    <w:abstractNumId w:val="12"/>
  </w:num>
  <w:num w:numId="30" w16cid:durableId="1999962195">
    <w:abstractNumId w:val="2"/>
  </w:num>
  <w:num w:numId="31" w16cid:durableId="1679112359">
    <w:abstractNumId w:val="2"/>
  </w:num>
  <w:num w:numId="32" w16cid:durableId="923958660">
    <w:abstractNumId w:val="7"/>
  </w:num>
  <w:num w:numId="33" w16cid:durableId="166598256">
    <w:abstractNumId w:val="2"/>
  </w:num>
  <w:num w:numId="34" w16cid:durableId="116221827">
    <w:abstractNumId w:val="2"/>
  </w:num>
  <w:num w:numId="35" w16cid:durableId="167406919">
    <w:abstractNumId w:val="20"/>
  </w:num>
  <w:num w:numId="36" w16cid:durableId="1100879486">
    <w:abstractNumId w:val="2"/>
  </w:num>
  <w:num w:numId="37" w16cid:durableId="678001087">
    <w:abstractNumId w:val="3"/>
  </w:num>
  <w:num w:numId="38" w16cid:durableId="1558012890">
    <w:abstractNumId w:val="13"/>
  </w:num>
  <w:num w:numId="39" w16cid:durableId="33699031">
    <w:abstractNumId w:val="18"/>
  </w:num>
  <w:num w:numId="40" w16cid:durableId="17032809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FA"/>
    <w:rsid w:val="0008100C"/>
    <w:rsid w:val="0010484E"/>
    <w:rsid w:val="001100D8"/>
    <w:rsid w:val="00240CA5"/>
    <w:rsid w:val="00357189"/>
    <w:rsid w:val="0036528E"/>
    <w:rsid w:val="003B382E"/>
    <w:rsid w:val="003C2573"/>
    <w:rsid w:val="003E7AED"/>
    <w:rsid w:val="00406A6A"/>
    <w:rsid w:val="0043615F"/>
    <w:rsid w:val="004624FA"/>
    <w:rsid w:val="00494BAB"/>
    <w:rsid w:val="00507AB3"/>
    <w:rsid w:val="00524C33"/>
    <w:rsid w:val="00525479"/>
    <w:rsid w:val="005C4590"/>
    <w:rsid w:val="005C4BD9"/>
    <w:rsid w:val="00610CA0"/>
    <w:rsid w:val="006E5DDC"/>
    <w:rsid w:val="00735498"/>
    <w:rsid w:val="00764226"/>
    <w:rsid w:val="007D0194"/>
    <w:rsid w:val="007F0D3F"/>
    <w:rsid w:val="00816AF8"/>
    <w:rsid w:val="00833ADB"/>
    <w:rsid w:val="00942513"/>
    <w:rsid w:val="00953429"/>
    <w:rsid w:val="00A17B79"/>
    <w:rsid w:val="00A37FA8"/>
    <w:rsid w:val="00AC6567"/>
    <w:rsid w:val="00B50E69"/>
    <w:rsid w:val="00B76C40"/>
    <w:rsid w:val="00B815BF"/>
    <w:rsid w:val="00BB365F"/>
    <w:rsid w:val="00BE59C9"/>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Judd, Shannon</cp:lastModifiedBy>
  <cp:revision>2</cp:revision>
  <dcterms:created xsi:type="dcterms:W3CDTF">2024-03-07T16:04:00Z</dcterms:created>
  <dcterms:modified xsi:type="dcterms:W3CDTF">2024-03-07T16:04:00Z</dcterms:modified>
</cp:coreProperties>
</file>