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1CC5B" w14:textId="4CD04E9E" w:rsidR="00865391" w:rsidRDefault="00D82C72">
      <w:pPr>
        <w:pStyle w:val="Heading1"/>
      </w:pPr>
      <w:bookmarkStart w:id="0" w:name="_Toc306184715"/>
      <w:bookmarkStart w:id="1" w:name="_Toc306185081"/>
      <w:bookmarkStart w:id="2" w:name="_Toc306185447"/>
      <w:bookmarkStart w:id="3" w:name="_Toc306186004"/>
      <w:bookmarkStart w:id="4" w:name="_Toc306186326"/>
      <w:bookmarkStart w:id="5" w:name="_Toc306308661"/>
      <w:bookmarkStart w:id="6" w:name="_Toc308173710"/>
      <w:r>
        <w:t xml:space="preserve">Notice of Cancellation </w:t>
      </w:r>
    </w:p>
    <w:bookmarkEnd w:id="0"/>
    <w:bookmarkEnd w:id="1"/>
    <w:bookmarkEnd w:id="2"/>
    <w:bookmarkEnd w:id="3"/>
    <w:bookmarkEnd w:id="4"/>
    <w:bookmarkEnd w:id="5"/>
    <w:bookmarkEnd w:id="6"/>
    <w:p w14:paraId="24896BA5" w14:textId="77777777" w:rsidR="00865391" w:rsidRDefault="00865391"/>
    <w:p w14:paraId="14114E08" w14:textId="3C92035F" w:rsidR="007D250E" w:rsidRPr="007D250E" w:rsidRDefault="000C7A08" w:rsidP="007D250E">
      <w:pPr>
        <w:spacing w:after="120"/>
        <w:jc w:val="both"/>
        <w:rPr>
          <w:b/>
          <w:bCs/>
          <w:highlight w:val="yellow"/>
        </w:rPr>
      </w:pPr>
      <w:r>
        <w:t xml:space="preserve">On </w:t>
      </w:r>
      <w:r w:rsidR="007D250E" w:rsidRPr="007D250E">
        <w:t>February 17, 2023</w:t>
      </w:r>
      <w:r w:rsidR="009B2782" w:rsidRPr="007D250E">
        <w:t xml:space="preserve">, </w:t>
      </w:r>
      <w:r w:rsidR="00BC01AB" w:rsidRPr="007D250E">
        <w:t xml:space="preserve">the New Hampshire Department of Health and Human Services published a </w:t>
      </w:r>
      <w:r w:rsidR="00D82C72" w:rsidRPr="007D250E">
        <w:t>R</w:t>
      </w:r>
      <w:r w:rsidR="00BC01AB" w:rsidRPr="007D250E">
        <w:t xml:space="preserve">equest for </w:t>
      </w:r>
      <w:r w:rsidR="007D250E" w:rsidRPr="007D250E">
        <w:t xml:space="preserve">Grant </w:t>
      </w:r>
      <w:r w:rsidR="00D82C72" w:rsidRPr="007D250E">
        <w:t>A</w:t>
      </w:r>
      <w:r w:rsidR="00767A24" w:rsidRPr="007D250E">
        <w:t>pplication</w:t>
      </w:r>
      <w:r w:rsidR="00BC01AB" w:rsidRPr="007D250E">
        <w:t>s</w:t>
      </w:r>
      <w:r w:rsidR="007D250E" w:rsidRPr="007D250E">
        <w:t xml:space="preserve"> for</w:t>
      </w:r>
      <w:r w:rsidR="007D250E" w:rsidRPr="007D250E">
        <w:rPr>
          <w:rFonts w:eastAsia="Times New Roman" w:cs="Arial"/>
          <w:color w:val="222222"/>
          <w:kern w:val="36"/>
          <w:sz w:val="48"/>
          <w:szCs w:val="48"/>
          <w:lang w:eastAsia="en-US"/>
        </w:rPr>
        <w:t xml:space="preserve"> </w:t>
      </w:r>
      <w:r w:rsidR="007D250E" w:rsidRPr="007D250E">
        <w:rPr>
          <w:bCs/>
        </w:rPr>
        <w:t>Nursing Home Behavioral Health Incentive Program (RGA-2023-DLTSS-03-NURSI).</w:t>
      </w:r>
    </w:p>
    <w:p w14:paraId="7F37917F" w14:textId="0296F9DF" w:rsidR="000C7A08" w:rsidRPr="000C7A08" w:rsidRDefault="00F333CC" w:rsidP="00F333CC">
      <w:pPr>
        <w:spacing w:after="120"/>
        <w:jc w:val="both"/>
        <w:rPr>
          <w:rFonts w:cs="Arial"/>
          <w:b/>
        </w:rPr>
      </w:pPr>
      <w:r w:rsidRPr="00F333CC">
        <w:rPr>
          <w:b/>
        </w:rPr>
        <w:t xml:space="preserve">Pursuant to </w:t>
      </w:r>
      <w:r w:rsidR="00D82C72">
        <w:rPr>
          <w:b/>
        </w:rPr>
        <w:t>S</w:t>
      </w:r>
      <w:r w:rsidR="007D250E">
        <w:rPr>
          <w:b/>
        </w:rPr>
        <w:t xml:space="preserve">ubsection 2.5. </w:t>
      </w:r>
      <w:r w:rsidR="007D250E" w:rsidRPr="007D250E">
        <w:rPr>
          <w:b/>
          <w:bCs/>
        </w:rPr>
        <w:t>RGA-2023-DLTSS-03-NURSI</w:t>
      </w:r>
      <w:r w:rsidR="007D250E" w:rsidRPr="007D250E">
        <w:rPr>
          <w:b/>
        </w:rPr>
        <w:t xml:space="preserve"> </w:t>
      </w:r>
      <w:r w:rsidRPr="00F333CC">
        <w:rPr>
          <w:b/>
        </w:rPr>
        <w:t>the D</w:t>
      </w:r>
      <w:r w:rsidR="007D250E">
        <w:rPr>
          <w:b/>
        </w:rPr>
        <w:t>epartment hereby cancel</w:t>
      </w:r>
      <w:bookmarkStart w:id="7" w:name="_GoBack"/>
      <w:bookmarkEnd w:id="7"/>
      <w:r w:rsidR="007D250E">
        <w:rPr>
          <w:b/>
        </w:rPr>
        <w:t>s this RGA</w:t>
      </w:r>
      <w:r w:rsidRPr="00F333CC">
        <w:rPr>
          <w:b/>
        </w:rPr>
        <w:t xml:space="preserve">.  </w:t>
      </w:r>
    </w:p>
    <w:sectPr w:rsidR="000C7A08" w:rsidRPr="000C7A08" w:rsidSect="00361EAC">
      <w:headerReference w:type="default" r:id="rId7"/>
      <w:footerReference w:type="default" r:id="rId8"/>
      <w:pgSz w:w="12240" w:h="15840" w:code="1"/>
      <w:pgMar w:top="1440" w:right="1440" w:bottom="1440" w:left="1440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4D80A" w14:textId="77777777" w:rsidR="00431680" w:rsidRDefault="00431680">
      <w:r>
        <w:separator/>
      </w:r>
    </w:p>
    <w:p w14:paraId="0810E82E" w14:textId="77777777" w:rsidR="00431680" w:rsidRDefault="00431680"/>
    <w:p w14:paraId="0BA7D999" w14:textId="77777777" w:rsidR="00431680" w:rsidRDefault="00431680"/>
  </w:endnote>
  <w:endnote w:type="continuationSeparator" w:id="0">
    <w:p w14:paraId="38C29C2F" w14:textId="77777777" w:rsidR="00431680" w:rsidRDefault="00431680">
      <w:r>
        <w:continuationSeparator/>
      </w:r>
    </w:p>
    <w:p w14:paraId="1CEE8AB2" w14:textId="77777777" w:rsidR="00431680" w:rsidRDefault="00431680"/>
    <w:p w14:paraId="064B9D6B" w14:textId="77777777" w:rsidR="00431680" w:rsidRDefault="004316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535FB" w14:textId="77777777" w:rsidR="00361EAC" w:rsidRDefault="00361EAC">
    <w:pPr>
      <w:pStyle w:val="Footer"/>
      <w:rPr>
        <w:sz w:val="18"/>
        <w:szCs w:val="18"/>
      </w:rPr>
    </w:pPr>
  </w:p>
  <w:p w14:paraId="41D5C0CD" w14:textId="77777777" w:rsidR="007D250E" w:rsidRDefault="007D250E">
    <w:pPr>
      <w:pStyle w:val="Footer"/>
      <w:rPr>
        <w:sz w:val="18"/>
        <w:szCs w:val="18"/>
      </w:rPr>
    </w:pPr>
    <w:r w:rsidRPr="007D250E">
      <w:rPr>
        <w:bCs/>
        <w:sz w:val="18"/>
        <w:szCs w:val="18"/>
      </w:rPr>
      <w:t>RGA-2023-DLTSS-03-NURSI</w:t>
    </w:r>
    <w:r w:rsidRPr="007D250E">
      <w:rPr>
        <w:sz w:val="18"/>
        <w:szCs w:val="18"/>
      </w:rPr>
      <w:t xml:space="preserve"> </w:t>
    </w:r>
  </w:p>
  <w:p w14:paraId="57F0BB79" w14:textId="13EB3826" w:rsidR="00361EAC" w:rsidRPr="00926186" w:rsidRDefault="00926186">
    <w:pPr>
      <w:pStyle w:val="Footer"/>
      <w:rPr>
        <w:bCs/>
        <w:sz w:val="18"/>
        <w:szCs w:val="18"/>
      </w:rPr>
    </w:pPr>
    <w:r>
      <w:rPr>
        <w:sz w:val="18"/>
        <w:szCs w:val="18"/>
      </w:rPr>
      <w:t xml:space="preserve">Notice of </w:t>
    </w:r>
    <w:r w:rsidRPr="00926186">
      <w:rPr>
        <w:bCs/>
        <w:sz w:val="18"/>
        <w:szCs w:val="18"/>
      </w:rPr>
      <w:t xml:space="preserve">Cancellation </w:t>
    </w:r>
  </w:p>
  <w:p w14:paraId="4954FD4E" w14:textId="77777777" w:rsidR="009B2782" w:rsidRPr="00361EAC" w:rsidRDefault="00361EAC">
    <w:pPr>
      <w:pStyle w:val="Footer"/>
      <w:rPr>
        <w:sz w:val="18"/>
        <w:szCs w:val="18"/>
      </w:rPr>
    </w:pPr>
    <w:r>
      <w:rPr>
        <w:sz w:val="18"/>
        <w:szCs w:val="18"/>
      </w:rPr>
      <w:t>P</w:t>
    </w:r>
    <w:r w:rsidR="009B2782" w:rsidRPr="00361EAC">
      <w:rPr>
        <w:sz w:val="18"/>
        <w:szCs w:val="18"/>
      </w:rPr>
      <w:t>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23356" w14:textId="77777777" w:rsidR="00431680" w:rsidRDefault="00431680">
      <w:r>
        <w:separator/>
      </w:r>
    </w:p>
    <w:p w14:paraId="2B982CDB" w14:textId="77777777" w:rsidR="00431680" w:rsidRDefault="00431680"/>
    <w:p w14:paraId="07FD9365" w14:textId="77777777" w:rsidR="00431680" w:rsidRDefault="00431680"/>
  </w:footnote>
  <w:footnote w:type="continuationSeparator" w:id="0">
    <w:p w14:paraId="403CD927" w14:textId="77777777" w:rsidR="00431680" w:rsidRDefault="00431680">
      <w:r>
        <w:continuationSeparator/>
      </w:r>
    </w:p>
    <w:p w14:paraId="79638A73" w14:textId="77777777" w:rsidR="00431680" w:rsidRDefault="00431680"/>
    <w:p w14:paraId="7AC36372" w14:textId="77777777" w:rsidR="00431680" w:rsidRDefault="004316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CDF58" w14:textId="781CB997" w:rsidR="00431680" w:rsidRDefault="00926186">
    <w:pPr>
      <w:pStyle w:val="Header"/>
      <w:tabs>
        <w:tab w:val="clear" w:pos="4320"/>
        <w:tab w:val="clear" w:pos="8640"/>
        <w:tab w:val="right" w:pos="12960"/>
      </w:tabs>
      <w:jc w:val="right"/>
      <w:rPr>
        <w:rFonts w:cs="Arial"/>
        <w:b/>
        <w:color w:val="000080"/>
        <w:sz w:val="22"/>
        <w:szCs w:val="22"/>
      </w:rPr>
    </w:pP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 wp14:anchorId="610A93AB" wp14:editId="6DEF3C2E">
          <wp:simplePos x="0" y="0"/>
          <wp:positionH relativeFrom="column">
            <wp:posOffset>5560043</wp:posOffset>
          </wp:positionH>
          <wp:positionV relativeFrom="paragraph">
            <wp:posOffset>-98854</wp:posOffset>
          </wp:positionV>
          <wp:extent cx="762000" cy="685800"/>
          <wp:effectExtent l="0" t="0" r="0" b="0"/>
          <wp:wrapNone/>
          <wp:docPr id="10" name="Picture 1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680">
      <w:tab/>
    </w:r>
  </w:p>
  <w:p w14:paraId="1780F01D" w14:textId="0D354B66" w:rsidR="000C7A08" w:rsidRPr="000C7A08" w:rsidRDefault="005D7942">
    <w:pPr>
      <w:pStyle w:val="Header"/>
      <w:tabs>
        <w:tab w:val="clear" w:pos="4320"/>
        <w:tab w:val="clear" w:pos="8640"/>
        <w:tab w:val="left" w:pos="300"/>
        <w:tab w:val="left" w:pos="360"/>
        <w:tab w:val="right" w:pos="9360"/>
      </w:tabs>
      <w:rPr>
        <w:b/>
        <w:color w:val="000080"/>
      </w:rPr>
    </w:pPr>
    <w:r>
      <w:rPr>
        <w:b/>
        <w:noProof/>
        <w:color w:val="000080"/>
        <w:lang w:eastAsia="en-US"/>
      </w:rPr>
      <w:t>New Hampshire Department of Health and Human Services</w:t>
    </w:r>
    <w:r w:rsidR="00BB04AF" w:rsidRPr="00F51F6C">
      <w:rPr>
        <w:b/>
        <w:noProof/>
        <w:color w:val="000080"/>
        <w:lang w:eastAsia="en-US"/>
      </w:rPr>
      <w:t xml:space="preserve"> </w:t>
    </w:r>
    <w:r w:rsidR="00BB04AF">
      <w:rPr>
        <w:b/>
        <w:noProof/>
        <w:color w:val="000080"/>
        <w:lang w:eastAsia="en-US"/>
      </w:rPr>
      <w:br/>
    </w:r>
    <w:r w:rsidR="007D250E" w:rsidRPr="007D250E">
      <w:rPr>
        <w:b/>
        <w:color w:val="000080"/>
      </w:rPr>
      <w:t>Nursing Home Behavioral Health Incentive Program</w:t>
    </w:r>
  </w:p>
  <w:p w14:paraId="48884467" w14:textId="1C0AE5FE" w:rsidR="00431680" w:rsidRDefault="005D7942">
    <w:pPr>
      <w:spacing w:after="120"/>
    </w:pPr>
    <w:r w:rsidRPr="000C7A08">
      <w:rPr>
        <w:noProof/>
        <w:sz w:val="20"/>
        <w:lang w:eastAsia="en-US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5AB9B1C1" wp14:editId="20E51C65">
              <wp:simplePos x="0" y="0"/>
              <wp:positionH relativeFrom="column">
                <wp:posOffset>6350</wp:posOffset>
              </wp:positionH>
              <wp:positionV relativeFrom="paragraph">
                <wp:posOffset>160019</wp:posOffset>
              </wp:positionV>
              <wp:extent cx="7315200" cy="0"/>
              <wp:effectExtent l="0" t="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C0569C" id="Line 7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5pt,12.6pt" to="576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" strokecolor="nav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0239"/>
    <w:multiLevelType w:val="hybridMultilevel"/>
    <w:tmpl w:val="D9B45306"/>
    <w:lvl w:ilvl="0" w:tplc="8E1C401A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2C5F40"/>
    <w:multiLevelType w:val="hybridMultilevel"/>
    <w:tmpl w:val="9C24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74C084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2689A"/>
    <w:multiLevelType w:val="hybridMultilevel"/>
    <w:tmpl w:val="78BA12CE"/>
    <w:lvl w:ilvl="0" w:tplc="E5905D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800610"/>
    <w:multiLevelType w:val="hybridMultilevel"/>
    <w:tmpl w:val="ABD49652"/>
    <w:lvl w:ilvl="0" w:tplc="E1227DB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4" w15:restartNumberingAfterBreak="0">
    <w:nsid w:val="4ADC1235"/>
    <w:multiLevelType w:val="hybridMultilevel"/>
    <w:tmpl w:val="30520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F6E2F"/>
    <w:multiLevelType w:val="hybridMultilevel"/>
    <w:tmpl w:val="075EEB8E"/>
    <w:lvl w:ilvl="0" w:tplc="3566D3BE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805F7"/>
    <w:multiLevelType w:val="multilevel"/>
    <w:tmpl w:val="D62E59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eastAsia="MS Mincho" w:hAnsi="Arial" w:cs="Symbol" w:hint="default"/>
        <w:b/>
        <w:color w:val="000080"/>
        <w:sz w:val="32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070"/>
        </w:tabs>
        <w:ind w:left="17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2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70"/>
        </w:tabs>
        <w:ind w:left="32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0"/>
        </w:tabs>
        <w:ind w:left="3870" w:hanging="1440"/>
      </w:pPr>
      <w:rPr>
        <w:rFonts w:hint="default"/>
      </w:rPr>
    </w:lvl>
  </w:abstractNum>
  <w:abstractNum w:abstractNumId="7" w15:restartNumberingAfterBreak="0">
    <w:nsid w:val="79AC193E"/>
    <w:multiLevelType w:val="hybridMultilevel"/>
    <w:tmpl w:val="42CAA8DE"/>
    <w:lvl w:ilvl="0" w:tplc="5C301E22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72133"/>
    <w:multiLevelType w:val="multilevel"/>
    <w:tmpl w:val="F528C3B4"/>
    <w:lvl w:ilvl="0">
      <w:start w:val="1"/>
      <w:numFmt w:val="decimal"/>
      <w:pStyle w:val="RFPQuestions"/>
      <w:lvlText w:val="Q%1."/>
      <w:lvlJc w:val="left"/>
      <w:pPr>
        <w:tabs>
          <w:tab w:val="num" w:pos="1296"/>
        </w:tabs>
        <w:ind w:left="1296" w:hanging="720"/>
      </w:pPr>
      <w:rPr>
        <w:rFonts w:ascii="Arial" w:hAnsi="Arial" w:cs="Symbol" w:hint="default"/>
        <w:b w:val="0"/>
        <w:i/>
        <w:color w:val="000080"/>
        <w:sz w:val="24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>
      <o:colormenu v:ext="edit" fillcolor="#f9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DE"/>
    <w:rsid w:val="000C7A08"/>
    <w:rsid w:val="001B03BA"/>
    <w:rsid w:val="002F3534"/>
    <w:rsid w:val="00340E0A"/>
    <w:rsid w:val="00361EAC"/>
    <w:rsid w:val="00431680"/>
    <w:rsid w:val="005D0EED"/>
    <w:rsid w:val="005D7942"/>
    <w:rsid w:val="00767A24"/>
    <w:rsid w:val="007D250E"/>
    <w:rsid w:val="007E7EE2"/>
    <w:rsid w:val="00865391"/>
    <w:rsid w:val="008929B0"/>
    <w:rsid w:val="00926186"/>
    <w:rsid w:val="00933ADE"/>
    <w:rsid w:val="009470B5"/>
    <w:rsid w:val="0096494A"/>
    <w:rsid w:val="009B2782"/>
    <w:rsid w:val="00B87678"/>
    <w:rsid w:val="00BA4DF5"/>
    <w:rsid w:val="00BB04AF"/>
    <w:rsid w:val="00BC01AB"/>
    <w:rsid w:val="00D82C72"/>
    <w:rsid w:val="00E70F3B"/>
    <w:rsid w:val="00F3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enu v:ext="edit" fillcolor="#f90"/>
    </o:shapedefaults>
    <o:shapelayout v:ext="edit">
      <o:idmap v:ext="edit" data="1"/>
    </o:shapelayout>
  </w:shapeDefaults>
  <w:decimalSymbol w:val="."/>
  <w:listSeparator w:val=","/>
  <w14:docId w14:val="7762B0AC"/>
  <w15:docId w15:val="{AC2EE9CD-7E1F-4E9E-90E9-687A8C99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91"/>
    <w:rPr>
      <w:rFonts w:ascii="Arial" w:hAnsi="Arial"/>
      <w:color w:val="000000"/>
      <w:sz w:val="24"/>
      <w:szCs w:val="24"/>
      <w:lang w:eastAsia="ja-JP"/>
    </w:rPr>
  </w:style>
  <w:style w:type="paragraph" w:styleId="Heading1">
    <w:name w:val="heading 1"/>
    <w:basedOn w:val="Normal"/>
    <w:next w:val="Normal"/>
    <w:autoRedefine/>
    <w:qFormat/>
    <w:rsid w:val="00865391"/>
    <w:pPr>
      <w:keepNext/>
      <w:spacing w:before="240" w:after="60"/>
      <w:jc w:val="center"/>
      <w:outlineLvl w:val="0"/>
    </w:pPr>
    <w:rPr>
      <w:b/>
      <w:bCs/>
      <w:color w:val="000080"/>
      <w:kern w:val="32"/>
      <w:sz w:val="32"/>
      <w:szCs w:val="32"/>
    </w:rPr>
  </w:style>
  <w:style w:type="paragraph" w:styleId="Heading2">
    <w:name w:val="heading 2"/>
    <w:basedOn w:val="Heading1"/>
    <w:next w:val="Normal"/>
    <w:autoRedefine/>
    <w:qFormat/>
    <w:rsid w:val="00865391"/>
    <w:pPr>
      <w:spacing w:before="120"/>
      <w:jc w:val="left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2"/>
    <w:next w:val="Normal"/>
    <w:autoRedefine/>
    <w:qFormat/>
    <w:rsid w:val="00865391"/>
    <w:pPr>
      <w:numPr>
        <w:ilvl w:val="2"/>
        <w:numId w:val="1"/>
      </w:numPr>
      <w:outlineLvl w:val="2"/>
    </w:pPr>
    <w:rPr>
      <w:bCs/>
      <w:sz w:val="24"/>
      <w:szCs w:val="26"/>
    </w:rPr>
  </w:style>
  <w:style w:type="paragraph" w:styleId="Heading4">
    <w:name w:val="heading 4"/>
    <w:basedOn w:val="Heading3"/>
    <w:next w:val="Normal"/>
    <w:autoRedefine/>
    <w:qFormat/>
    <w:rsid w:val="00865391"/>
    <w:pPr>
      <w:keepLines/>
      <w:numPr>
        <w:ilvl w:val="3"/>
      </w:numPr>
      <w:spacing w:before="200"/>
      <w:outlineLvl w:val="3"/>
    </w:pPr>
    <w:rPr>
      <w:rFonts w:eastAsia="Times New Roman"/>
      <w:bCs w:val="0"/>
      <w:i/>
    </w:rPr>
  </w:style>
  <w:style w:type="paragraph" w:styleId="Heading5">
    <w:name w:val="heading 5"/>
    <w:basedOn w:val="Normal"/>
    <w:next w:val="Normal"/>
    <w:qFormat/>
    <w:rsid w:val="00865391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qFormat/>
    <w:rsid w:val="0086539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qFormat/>
    <w:rsid w:val="00865391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865391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86539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65391"/>
    <w:pPr>
      <w:jc w:val="center"/>
    </w:pPr>
  </w:style>
  <w:style w:type="paragraph" w:customStyle="1" w:styleId="Bullet">
    <w:name w:val="Bullet"/>
    <w:basedOn w:val="Normal"/>
    <w:autoRedefine/>
    <w:rsid w:val="00865391"/>
    <w:pPr>
      <w:numPr>
        <w:numId w:val="3"/>
      </w:numPr>
      <w:autoSpaceDE w:val="0"/>
      <w:autoSpaceDN w:val="0"/>
      <w:adjustRightInd w:val="0"/>
    </w:pPr>
    <w:rPr>
      <w:rFonts w:cs="Arial"/>
      <w:bCs/>
    </w:rPr>
  </w:style>
  <w:style w:type="paragraph" w:styleId="Header">
    <w:name w:val="header"/>
    <w:basedOn w:val="Normal"/>
    <w:semiHidden/>
    <w:rsid w:val="00865391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qFormat/>
    <w:rsid w:val="00865391"/>
    <w:pPr>
      <w:keepNext/>
    </w:pPr>
    <w:rPr>
      <w:rFonts w:cs="Arial"/>
      <w:bCs/>
      <w:noProof/>
      <w:szCs w:val="20"/>
    </w:rPr>
  </w:style>
  <w:style w:type="paragraph" w:styleId="TOC2">
    <w:name w:val="toc 2"/>
    <w:basedOn w:val="Normal"/>
    <w:next w:val="Normal"/>
    <w:autoRedefine/>
    <w:semiHidden/>
    <w:qFormat/>
    <w:rsid w:val="00865391"/>
    <w:pPr>
      <w:tabs>
        <w:tab w:val="left" w:pos="1100"/>
        <w:tab w:val="right" w:leader="dot" w:pos="9350"/>
      </w:tabs>
      <w:ind w:left="1339" w:hanging="1094"/>
    </w:pPr>
    <w:rPr>
      <w:noProof/>
      <w:snapToGrid w:val="0"/>
      <w:w w:val="0"/>
    </w:rPr>
  </w:style>
  <w:style w:type="paragraph" w:styleId="TOC3">
    <w:name w:val="toc 3"/>
    <w:basedOn w:val="Normal"/>
    <w:next w:val="Normal"/>
    <w:autoRedefine/>
    <w:semiHidden/>
    <w:qFormat/>
    <w:rsid w:val="00865391"/>
    <w:pPr>
      <w:tabs>
        <w:tab w:val="left" w:pos="1320"/>
        <w:tab w:val="left" w:pos="1440"/>
        <w:tab w:val="right" w:leader="dot" w:pos="9350"/>
      </w:tabs>
      <w:ind w:left="1800" w:hanging="1325"/>
    </w:pPr>
  </w:style>
  <w:style w:type="paragraph" w:customStyle="1" w:styleId="RFPQuestions">
    <w:name w:val="RFP Questions"/>
    <w:basedOn w:val="Normal"/>
    <w:autoRedefine/>
    <w:qFormat/>
    <w:rsid w:val="00865391"/>
    <w:pPr>
      <w:numPr>
        <w:numId w:val="2"/>
      </w:numPr>
    </w:pPr>
    <w:rPr>
      <w:i/>
    </w:rPr>
  </w:style>
  <w:style w:type="paragraph" w:customStyle="1" w:styleId="Default">
    <w:name w:val="Default"/>
    <w:rsid w:val="008653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4">
    <w:name w:val="toc 4"/>
    <w:basedOn w:val="Normal"/>
    <w:next w:val="Normal"/>
    <w:autoRedefine/>
    <w:semiHidden/>
    <w:unhideWhenUsed/>
    <w:rsid w:val="00865391"/>
    <w:pPr>
      <w:ind w:left="662"/>
    </w:pPr>
    <w:rPr>
      <w:rFonts w:eastAsia="Times New Roman"/>
      <w:sz w:val="20"/>
      <w:szCs w:val="22"/>
      <w:lang w:eastAsia="en-US"/>
    </w:rPr>
  </w:style>
  <w:style w:type="paragraph" w:styleId="TOC5">
    <w:name w:val="toc 5"/>
    <w:basedOn w:val="Normal"/>
    <w:next w:val="Normal"/>
    <w:autoRedefine/>
    <w:semiHidden/>
    <w:unhideWhenUsed/>
    <w:rsid w:val="00865391"/>
    <w:pPr>
      <w:spacing w:after="100" w:line="276" w:lineRule="auto"/>
      <w:ind w:left="880"/>
    </w:pPr>
    <w:rPr>
      <w:rFonts w:ascii="Calibri" w:eastAsia="Times New Roman" w:hAnsi="Calibri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semiHidden/>
    <w:unhideWhenUsed/>
    <w:rsid w:val="00865391"/>
    <w:pPr>
      <w:spacing w:after="100" w:line="276" w:lineRule="auto"/>
      <w:ind w:left="1100"/>
    </w:pPr>
    <w:rPr>
      <w:rFonts w:ascii="Calibri" w:eastAsia="Times New Roman" w:hAnsi="Calibri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semiHidden/>
    <w:unhideWhenUsed/>
    <w:rsid w:val="00865391"/>
    <w:pPr>
      <w:spacing w:after="100" w:line="276" w:lineRule="auto"/>
      <w:ind w:left="1320"/>
    </w:pPr>
    <w:rPr>
      <w:rFonts w:ascii="Calibri" w:eastAsia="Times New Roman" w:hAnsi="Calibri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semiHidden/>
    <w:unhideWhenUsed/>
    <w:rsid w:val="00865391"/>
    <w:pPr>
      <w:spacing w:after="100" w:line="276" w:lineRule="auto"/>
      <w:ind w:left="1540"/>
    </w:pPr>
    <w:rPr>
      <w:rFonts w:ascii="Calibri" w:eastAsia="Times New Roman" w:hAnsi="Calibri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semiHidden/>
    <w:unhideWhenUsed/>
    <w:rsid w:val="00865391"/>
    <w:pPr>
      <w:spacing w:after="100" w:line="276" w:lineRule="auto"/>
      <w:ind w:left="1760"/>
    </w:pPr>
    <w:rPr>
      <w:rFonts w:ascii="Calibri" w:eastAsia="Times New Roman" w:hAnsi="Calibri"/>
      <w:sz w:val="22"/>
      <w:szCs w:val="22"/>
      <w:lang w:eastAsia="en-US"/>
    </w:rPr>
  </w:style>
  <w:style w:type="paragraph" w:styleId="Revision">
    <w:name w:val="Revision"/>
    <w:hidden/>
    <w:semiHidden/>
    <w:rsid w:val="00865391"/>
    <w:rPr>
      <w:sz w:val="24"/>
      <w:szCs w:val="24"/>
      <w:lang w:eastAsia="ja-JP"/>
    </w:rPr>
  </w:style>
  <w:style w:type="paragraph" w:customStyle="1" w:styleId="DefaultText">
    <w:name w:val="Default Text"/>
    <w:basedOn w:val="Normal"/>
    <w:rsid w:val="00865391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styleId="TOCHeading">
    <w:name w:val="TOC Heading"/>
    <w:basedOn w:val="Heading1"/>
    <w:next w:val="Normal"/>
    <w:qFormat/>
    <w:rsid w:val="00865391"/>
    <w:pPr>
      <w:keepLines/>
      <w:spacing w:before="480" w:after="0"/>
      <w:outlineLvl w:val="9"/>
    </w:pPr>
    <w:rPr>
      <w:rFonts w:ascii="Cambria" w:eastAsia="Times New Roman" w:hAnsi="Cambria"/>
      <w:color w:val="365F91"/>
      <w:kern w:val="0"/>
      <w:szCs w:val="28"/>
    </w:rPr>
  </w:style>
  <w:style w:type="character" w:styleId="Hyperlink">
    <w:name w:val="Hyperlink"/>
    <w:basedOn w:val="DefaultParagraphFont"/>
    <w:semiHidden/>
    <w:rsid w:val="00865391"/>
    <w:rPr>
      <w:color w:val="0000FF"/>
      <w:u w:val="single"/>
    </w:rPr>
  </w:style>
  <w:style w:type="paragraph" w:styleId="Footer">
    <w:name w:val="footer"/>
    <w:basedOn w:val="Normal"/>
    <w:semiHidden/>
    <w:rsid w:val="0086539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65391"/>
    <w:pPr>
      <w:ind w:left="3600"/>
    </w:pPr>
  </w:style>
  <w:style w:type="paragraph" w:styleId="BodyTextIndent2">
    <w:name w:val="Body Text Indent 2"/>
    <w:basedOn w:val="Normal"/>
    <w:semiHidden/>
    <w:rsid w:val="00865391"/>
    <w:pPr>
      <w:tabs>
        <w:tab w:val="left" w:pos="600"/>
        <w:tab w:val="left" w:pos="1200"/>
        <w:tab w:val="left" w:pos="1560"/>
      </w:tabs>
      <w:ind w:left="1560"/>
    </w:pPr>
  </w:style>
  <w:style w:type="paragraph" w:customStyle="1" w:styleId="font5">
    <w:name w:val="font5"/>
    <w:basedOn w:val="Normal"/>
    <w:rsid w:val="00865391"/>
    <w:pP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font6">
    <w:name w:val="font6"/>
    <w:basedOn w:val="Normal"/>
    <w:rsid w:val="00865391"/>
    <w:pPr>
      <w:spacing w:before="100" w:beforeAutospacing="1" w:after="100" w:afterAutospacing="1"/>
    </w:pPr>
    <w:rPr>
      <w:rFonts w:eastAsia="Arial Unicode MS" w:cs="Arial"/>
      <w:b/>
      <w:bCs/>
      <w:sz w:val="16"/>
      <w:szCs w:val="16"/>
      <w:lang w:eastAsia="en-US"/>
    </w:rPr>
  </w:style>
  <w:style w:type="paragraph" w:customStyle="1" w:styleId="xl77">
    <w:name w:val="xl7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8">
    <w:name w:val="xl7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9">
    <w:name w:val="xl7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0">
    <w:name w:val="xl8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1">
    <w:name w:val="xl8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2">
    <w:name w:val="xl8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3">
    <w:name w:val="xl8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4">
    <w:name w:val="xl8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5">
    <w:name w:val="xl8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6">
    <w:name w:val="xl8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7">
    <w:name w:val="xl8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8">
    <w:name w:val="xl88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9">
    <w:name w:val="xl8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0">
    <w:name w:val="xl9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1">
    <w:name w:val="xl9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2">
    <w:name w:val="xl9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3">
    <w:name w:val="xl9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4">
    <w:name w:val="xl9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5">
    <w:name w:val="xl9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6">
    <w:name w:val="xl9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7">
    <w:name w:val="xl9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8">
    <w:name w:val="xl9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27">
    <w:name w:val="xl2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28">
    <w:name w:val="xl2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29">
    <w:name w:val="xl2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0">
    <w:name w:val="xl3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1">
    <w:name w:val="xl3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32">
    <w:name w:val="xl3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3">
    <w:name w:val="xl3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4">
    <w:name w:val="xl3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5">
    <w:name w:val="xl3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6">
    <w:name w:val="xl3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7">
    <w:name w:val="xl3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8">
    <w:name w:val="xl3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9">
    <w:name w:val="xl3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0">
    <w:name w:val="xl4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FFFFFF"/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1">
    <w:name w:val="xl4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2">
    <w:name w:val="xl4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3">
    <w:name w:val="xl4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4">
    <w:name w:val="xl4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5">
    <w:name w:val="xl4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6">
    <w:name w:val="xl4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7">
    <w:name w:val="xl4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8">
    <w:name w:val="xl4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9">
    <w:name w:val="xl4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0">
    <w:name w:val="xl5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1">
    <w:name w:val="xl5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2">
    <w:name w:val="xl5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53">
    <w:name w:val="xl5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4">
    <w:name w:val="xl5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5">
    <w:name w:val="xl5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6">
    <w:name w:val="xl5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7">
    <w:name w:val="xl5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8">
    <w:name w:val="xl5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rsid w:val="00865391"/>
    <w:rPr>
      <w:color w:val="800080"/>
      <w:u w:val="single"/>
    </w:rPr>
  </w:style>
  <w:style w:type="character" w:customStyle="1" w:styleId="TablelabelsCharChar">
    <w:name w:val="Table labels Char Char"/>
    <w:rsid w:val="00865391"/>
    <w:rPr>
      <w:rFonts w:ascii="Arial" w:eastAsia="MS Mincho" w:hAnsi="Arial"/>
      <w:b/>
      <w:bCs/>
      <w:szCs w:val="24"/>
      <w:lang w:val="en-US" w:eastAsia="ja-JP" w:bidi="ar-SA"/>
    </w:rPr>
  </w:style>
  <w:style w:type="paragraph" w:styleId="PlainText">
    <w:name w:val="Plain Text"/>
    <w:basedOn w:val="Normal"/>
    <w:semiHidden/>
    <w:unhideWhenUsed/>
    <w:rsid w:val="00865391"/>
    <w:rPr>
      <w:rFonts w:ascii="Consolas" w:eastAsia="Times New Roman" w:hAnsi="Consolas"/>
      <w:sz w:val="21"/>
      <w:szCs w:val="21"/>
    </w:rPr>
  </w:style>
  <w:style w:type="paragraph" w:styleId="BodyText2">
    <w:name w:val="Body Text 2"/>
    <w:basedOn w:val="Normal"/>
    <w:semiHidden/>
    <w:rsid w:val="00865391"/>
    <w:rPr>
      <w:rFonts w:cs="Arial"/>
      <w:bCs/>
      <w:color w:val="000080"/>
    </w:rPr>
  </w:style>
  <w:style w:type="paragraph" w:styleId="FootnoteText">
    <w:name w:val="footnote text"/>
    <w:basedOn w:val="Normal"/>
    <w:semiHidden/>
    <w:rsid w:val="0086539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5391"/>
    <w:rPr>
      <w:vertAlign w:val="superscript"/>
    </w:rPr>
  </w:style>
  <w:style w:type="paragraph" w:customStyle="1" w:styleId="Style1">
    <w:name w:val="Style1"/>
    <w:basedOn w:val="Normal"/>
    <w:rsid w:val="00865391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9B27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0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E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EED"/>
    <w:rPr>
      <w:rFonts w:ascii="Arial" w:hAnsi="Arial"/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EED"/>
    <w:rPr>
      <w:rFonts w:ascii="Arial" w:hAnsi="Arial"/>
      <w:b/>
      <w:bCs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ED"/>
    <w:rPr>
      <w:rFonts w:ascii="Tahoma" w:hAnsi="Tahoma" w:cs="Tahoma"/>
      <w:color w:val="000000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ter.Faasen.DHHS\Application%20Data\Microsoft\Templates\RF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RFP Template</Template>
  <TotalTime>0</TotalTime>
  <Pages>1</Pages>
  <Words>41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RESPONSE TO BIDDERS QUESTIONS</vt:lpstr>
    </vt:vector>
  </TitlesOfParts>
  <Company>Deloitte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RESPONSE TO BIDDERS QUESTIONS</dc:title>
  <dc:creator>Walter Faasen</dc:creator>
  <cp:lastModifiedBy>Vattes, Kathleen</cp:lastModifiedBy>
  <cp:revision>2</cp:revision>
  <cp:lastPrinted>2018-02-22T19:45:00Z</cp:lastPrinted>
  <dcterms:created xsi:type="dcterms:W3CDTF">2023-10-17T15:50:00Z</dcterms:created>
  <dcterms:modified xsi:type="dcterms:W3CDTF">2023-10-17T15:50:00Z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