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F4F" w:rsidRDefault="00BC2F4F" w:rsidP="006B54D4">
      <w:pPr>
        <w:rPr>
          <w:rFonts w:ascii="Times New Roman" w:hAnsi="Times New Roman"/>
          <w:sz w:val="22"/>
          <w:szCs w:val="22"/>
        </w:rPr>
      </w:pPr>
      <w:bookmarkStart w:id="0" w:name="_GoBack"/>
      <w:bookmarkEnd w:id="0"/>
    </w:p>
    <w:p w:rsidR="00BC2F4F" w:rsidRDefault="00BC2F4F" w:rsidP="00BC2F4F">
      <w:pPr>
        <w:tabs>
          <w:tab w:val="center" w:pos="4320"/>
          <w:tab w:val="right" w:pos="8640"/>
        </w:tabs>
        <w:jc w:val="center"/>
        <w:rPr>
          <w:rFonts w:ascii="Arial" w:hAnsi="Arial" w:cs="Arial"/>
          <w:b/>
          <w:bCs/>
          <w:i/>
          <w:iCs/>
          <w:u w:val="single"/>
        </w:rPr>
      </w:pPr>
      <w:r>
        <w:rPr>
          <w:rFonts w:ascii="Arial" w:hAnsi="Arial" w:cs="Arial"/>
          <w:b/>
          <w:bCs/>
          <w:sz w:val="28"/>
          <w:u w:val="single"/>
        </w:rPr>
        <w:t>Rules of Use for the New Hampshire Web Information Technology System (WITS)</w:t>
      </w:r>
    </w:p>
    <w:p w:rsidR="00BC2F4F" w:rsidRDefault="00BC2F4F" w:rsidP="00BC2F4F">
      <w:pPr>
        <w:tabs>
          <w:tab w:val="center" w:pos="4320"/>
          <w:tab w:val="right" w:pos="8640"/>
        </w:tabs>
        <w:rPr>
          <w:rFonts w:ascii="Times New Roman" w:hAnsi="Times New Roman"/>
          <w:b/>
          <w:bCs/>
        </w:rPr>
      </w:pPr>
    </w:p>
    <w:p w:rsidR="00BC2F4F" w:rsidRDefault="00BC2F4F" w:rsidP="00BC2F4F">
      <w:pPr>
        <w:tabs>
          <w:tab w:val="center" w:pos="4320"/>
          <w:tab w:val="right" w:pos="8640"/>
        </w:tabs>
        <w:rPr>
          <w:rFonts w:ascii="Times New Roman" w:hAnsi="Times New Roman"/>
          <w:b/>
          <w:bCs/>
          <w:sz w:val="28"/>
        </w:rPr>
      </w:pPr>
      <w:r>
        <w:rPr>
          <w:rFonts w:ascii="Times New Roman" w:hAnsi="Times New Roman"/>
          <w:b/>
          <w:bCs/>
          <w:sz w:val="28"/>
        </w:rPr>
        <w:t>These “Rules of Use” apply to all participants in WITS, a web-based system.</w:t>
      </w:r>
    </w:p>
    <w:p w:rsidR="00BC2F4F" w:rsidRDefault="00BC2F4F" w:rsidP="00BC2F4F">
      <w:pPr>
        <w:rPr>
          <w:rFonts w:ascii="Times New Roman" w:hAnsi="Times New Roman"/>
          <w:sz w:val="22"/>
          <w:szCs w:val="22"/>
        </w:rPr>
      </w:pPr>
    </w:p>
    <w:p w:rsidR="00BC2F4F" w:rsidRDefault="00BC2F4F" w:rsidP="00BC2F4F">
      <w:pPr>
        <w:rPr>
          <w:rFonts w:ascii="Times New Roman" w:hAnsi="Times New Roman"/>
          <w:sz w:val="22"/>
          <w:szCs w:val="22"/>
        </w:rPr>
      </w:pPr>
      <w:r>
        <w:rPr>
          <w:rFonts w:ascii="Times New Roman" w:hAnsi="Times New Roman"/>
          <w:sz w:val="22"/>
          <w:szCs w:val="22"/>
        </w:rPr>
        <w:t>The NH Web Information Technology System (</w:t>
      </w:r>
      <w:r>
        <w:rPr>
          <w:rFonts w:ascii="Times New Roman" w:hAnsi="Times New Roman"/>
          <w:i/>
          <w:iCs/>
          <w:sz w:val="22"/>
          <w:szCs w:val="22"/>
        </w:rPr>
        <w:t>WITS</w:t>
      </w:r>
      <w:r>
        <w:rPr>
          <w:rFonts w:ascii="Times New Roman" w:hAnsi="Times New Roman"/>
          <w:sz w:val="22"/>
          <w:szCs w:val="22"/>
        </w:rPr>
        <w:t>) provides a secure, 24/7 accessible web-based information technology system for the purpose of storing client demographic information (e.g. client first and last name, date of birth, address, phone numbers).   WITS is a Stage 1 Ambulatory Meaningful Use Certified Electronic Health Record (EHR) originally built by SAMHSA and focused on Substance Use Disorder services.  WITS assists in tracking and managing clients, staff, facilities, and agencies collecting treatment, prevention, and recovery data.  WITS is also used also to capture the Treatment Episode Data Set (TEDS) required for Federal Block Grant reporting requirements and Centers for Disease Control (CDC) National Outcomes Measurement System data submission.</w:t>
      </w:r>
    </w:p>
    <w:p w:rsidR="00BC2F4F" w:rsidRDefault="00BC2F4F" w:rsidP="00BC2F4F">
      <w:pPr>
        <w:overflowPunct/>
        <w:autoSpaceDE/>
        <w:adjustRightInd/>
        <w:jc w:val="both"/>
        <w:rPr>
          <w:rFonts w:ascii="Times New Roman" w:hAnsi="Times New Roman"/>
          <w:color w:val="auto"/>
          <w:sz w:val="22"/>
          <w:szCs w:val="22"/>
        </w:rPr>
      </w:pPr>
    </w:p>
    <w:p w:rsidR="00BC2F4F" w:rsidRDefault="00BC2F4F" w:rsidP="00BC2F4F">
      <w:pPr>
        <w:spacing w:after="200" w:line="276" w:lineRule="auto"/>
        <w:rPr>
          <w:rFonts w:ascii="Times New Roman" w:eastAsia="Calibri" w:hAnsi="Times New Roman"/>
          <w:sz w:val="22"/>
          <w:szCs w:val="22"/>
        </w:rPr>
      </w:pPr>
      <w:r>
        <w:rPr>
          <w:rFonts w:ascii="Times New Roman" w:eastAsia="Calibri" w:hAnsi="Times New Roman"/>
          <w:sz w:val="22"/>
          <w:szCs w:val="22"/>
        </w:rPr>
        <w:t xml:space="preserve">The WITS Security and Authentication Modules are built upon three sets of guiding rules: HIPAA, 42 CFR pt. 2 (which is more rigid than HIPAA), and 28 CFR pt. 23 (Criminal Justice data security rules).  FEI designed the software to strictly adhere to these rules at the framework level; therefore, all modules, which are effectively built on top of the framework, inherit these constraints.  </w:t>
      </w:r>
    </w:p>
    <w:p w:rsidR="00BC2F4F" w:rsidRDefault="00BC2F4F" w:rsidP="00BC2F4F">
      <w:pPr>
        <w:overflowPunct/>
        <w:autoSpaceDE/>
        <w:adjustRightInd/>
        <w:jc w:val="both"/>
        <w:rPr>
          <w:rFonts w:ascii="Times New Roman" w:hAnsi="Times New Roman"/>
          <w:color w:val="auto"/>
          <w:sz w:val="22"/>
          <w:szCs w:val="22"/>
        </w:rPr>
      </w:pPr>
      <w:r>
        <w:rPr>
          <w:rFonts w:ascii="Times New Roman" w:hAnsi="Times New Roman"/>
          <w:color w:val="auto"/>
          <w:sz w:val="22"/>
          <w:szCs w:val="22"/>
        </w:rPr>
        <w:t xml:space="preserve">These Rules of Use establish access, disclosure and modification standards that are the foundation of a successful security plan.  WITS users are responsible for reporting to the Provider System Administrator and the Bureau of Drug and Alcohol System Administrator (BDAS) </w:t>
      </w:r>
      <w:r>
        <w:rPr>
          <w:rFonts w:ascii="Times New Roman" w:hAnsi="Times New Roman"/>
          <w:b/>
          <w:color w:val="auto"/>
          <w:sz w:val="22"/>
          <w:szCs w:val="22"/>
        </w:rPr>
        <w:t>any</w:t>
      </w:r>
      <w:r>
        <w:rPr>
          <w:rFonts w:ascii="Times New Roman" w:hAnsi="Times New Roman"/>
          <w:color w:val="auto"/>
          <w:sz w:val="22"/>
          <w:szCs w:val="22"/>
        </w:rPr>
        <w:t xml:space="preserve"> unauthorized access or disclosure of </w:t>
      </w:r>
      <w:r>
        <w:rPr>
          <w:rFonts w:ascii="Times New Roman" w:hAnsi="Times New Roman"/>
          <w:i/>
          <w:iCs/>
          <w:color w:val="auto"/>
          <w:sz w:val="22"/>
          <w:szCs w:val="22"/>
        </w:rPr>
        <w:t>WITS</w:t>
      </w:r>
      <w:r>
        <w:rPr>
          <w:rFonts w:ascii="Times New Roman" w:hAnsi="Times New Roman"/>
          <w:color w:val="auto"/>
          <w:sz w:val="22"/>
          <w:szCs w:val="22"/>
        </w:rPr>
        <w:t xml:space="preserve"> data. </w:t>
      </w:r>
    </w:p>
    <w:p w:rsidR="00BC2F4F" w:rsidRDefault="00BC2F4F" w:rsidP="00BC2F4F">
      <w:pPr>
        <w:tabs>
          <w:tab w:val="left" w:pos="90"/>
        </w:tabs>
        <w:overflowPunct/>
        <w:autoSpaceDE/>
        <w:adjustRightInd/>
        <w:jc w:val="both"/>
        <w:rPr>
          <w:rFonts w:ascii="Times New Roman" w:hAnsi="Times New Roman"/>
          <w:b/>
          <w:bCs/>
          <w:color w:val="auto"/>
          <w:sz w:val="28"/>
          <w:szCs w:val="22"/>
          <w:u w:val="single"/>
        </w:rPr>
      </w:pPr>
    </w:p>
    <w:p w:rsidR="00BC2F4F" w:rsidRDefault="00BC2F4F" w:rsidP="00BC2F4F">
      <w:pPr>
        <w:overflowPunct/>
        <w:autoSpaceDE/>
        <w:adjustRightInd/>
        <w:jc w:val="both"/>
        <w:rPr>
          <w:rFonts w:ascii="Times New Roman" w:hAnsi="Times New Roman"/>
          <w:b/>
          <w:bCs/>
          <w:color w:val="auto"/>
          <w:sz w:val="28"/>
          <w:szCs w:val="22"/>
          <w:u w:val="single"/>
        </w:rPr>
      </w:pPr>
      <w:r>
        <w:rPr>
          <w:rFonts w:ascii="Times New Roman" w:hAnsi="Times New Roman"/>
          <w:b/>
          <w:bCs/>
          <w:color w:val="auto"/>
          <w:sz w:val="28"/>
          <w:szCs w:val="22"/>
          <w:u w:val="single"/>
        </w:rPr>
        <w:t>Participant Responsibilities</w:t>
      </w:r>
    </w:p>
    <w:p w:rsidR="00BC2F4F" w:rsidRDefault="00BC2F4F" w:rsidP="00BC2F4F">
      <w:pPr>
        <w:overflowPunct/>
        <w:autoSpaceDE/>
        <w:adjustRightInd/>
        <w:jc w:val="both"/>
        <w:rPr>
          <w:rFonts w:ascii="Times New Roman" w:hAnsi="Times New Roman"/>
          <w:color w:val="auto"/>
          <w:sz w:val="22"/>
          <w:szCs w:val="22"/>
        </w:rPr>
      </w:pPr>
    </w:p>
    <w:p w:rsidR="00BC2F4F" w:rsidRDefault="00BC2F4F" w:rsidP="00BC2F4F">
      <w:pPr>
        <w:numPr>
          <w:ilvl w:val="0"/>
          <w:numId w:val="7"/>
        </w:numPr>
        <w:overflowPunct/>
        <w:autoSpaceDE/>
        <w:adjustRightInd/>
        <w:jc w:val="both"/>
        <w:textAlignment w:val="auto"/>
        <w:rPr>
          <w:rFonts w:ascii="Times New Roman" w:hAnsi="Times New Roman"/>
          <w:color w:val="auto"/>
          <w:sz w:val="22"/>
          <w:szCs w:val="22"/>
        </w:rPr>
      </w:pPr>
      <w:r>
        <w:rPr>
          <w:rFonts w:ascii="Times New Roman" w:hAnsi="Times New Roman"/>
          <w:color w:val="auto"/>
          <w:sz w:val="22"/>
          <w:szCs w:val="22"/>
        </w:rPr>
        <w:t xml:space="preserve">Participants will not attempt to avoid or circumvent the security measures set up to protect the </w:t>
      </w:r>
      <w:r>
        <w:rPr>
          <w:rFonts w:ascii="Times New Roman" w:hAnsi="Times New Roman"/>
          <w:i/>
          <w:iCs/>
          <w:color w:val="auto"/>
          <w:sz w:val="22"/>
          <w:szCs w:val="22"/>
        </w:rPr>
        <w:t>WITS</w:t>
      </w:r>
      <w:r>
        <w:rPr>
          <w:rFonts w:ascii="Times New Roman" w:hAnsi="Times New Roman"/>
          <w:color w:val="auto"/>
          <w:sz w:val="22"/>
          <w:szCs w:val="22"/>
        </w:rPr>
        <w:t xml:space="preserve"> system from unauthorized use (e.g., sharing User ID or Password).</w:t>
      </w:r>
    </w:p>
    <w:p w:rsidR="00BC2F4F" w:rsidRDefault="00BC2F4F" w:rsidP="00BC2F4F">
      <w:pPr>
        <w:overflowPunct/>
        <w:autoSpaceDE/>
        <w:adjustRightInd/>
        <w:jc w:val="both"/>
        <w:rPr>
          <w:rFonts w:ascii="Times New Roman" w:hAnsi="Times New Roman"/>
          <w:color w:val="auto"/>
          <w:sz w:val="22"/>
          <w:szCs w:val="22"/>
        </w:rPr>
      </w:pPr>
    </w:p>
    <w:p w:rsidR="00BC2F4F" w:rsidRDefault="00BC2F4F" w:rsidP="00BC2F4F">
      <w:pPr>
        <w:numPr>
          <w:ilvl w:val="0"/>
          <w:numId w:val="7"/>
        </w:numPr>
        <w:overflowPunct/>
        <w:autoSpaceDE/>
        <w:adjustRightInd/>
        <w:jc w:val="both"/>
        <w:textAlignment w:val="auto"/>
        <w:rPr>
          <w:rFonts w:ascii="Times New Roman" w:hAnsi="Times New Roman"/>
          <w:sz w:val="22"/>
          <w:szCs w:val="22"/>
        </w:rPr>
      </w:pPr>
      <w:r>
        <w:rPr>
          <w:rFonts w:ascii="Times New Roman" w:hAnsi="Times New Roman"/>
          <w:sz w:val="22"/>
          <w:szCs w:val="22"/>
        </w:rPr>
        <w:t xml:space="preserve">Participants must provide a full name and email information to the </w:t>
      </w:r>
      <w:r>
        <w:rPr>
          <w:rFonts w:ascii="Times New Roman" w:hAnsi="Times New Roman"/>
          <w:i/>
          <w:iCs/>
          <w:sz w:val="22"/>
          <w:szCs w:val="22"/>
        </w:rPr>
        <w:t>WITS</w:t>
      </w:r>
      <w:r>
        <w:rPr>
          <w:rFonts w:ascii="Times New Roman" w:hAnsi="Times New Roman"/>
          <w:sz w:val="22"/>
          <w:szCs w:val="22"/>
        </w:rPr>
        <w:t xml:space="preserve"> System Administrator or Provider System Administrator and permit the use of this information in order to register the user for access to the </w:t>
      </w:r>
      <w:r>
        <w:rPr>
          <w:rFonts w:ascii="Times New Roman" w:hAnsi="Times New Roman"/>
          <w:i/>
          <w:iCs/>
          <w:sz w:val="22"/>
          <w:szCs w:val="22"/>
        </w:rPr>
        <w:t>WITS</w:t>
      </w:r>
      <w:r>
        <w:rPr>
          <w:rFonts w:ascii="Times New Roman" w:hAnsi="Times New Roman"/>
          <w:sz w:val="22"/>
          <w:szCs w:val="22"/>
        </w:rPr>
        <w:t xml:space="preserve"> system.</w:t>
      </w:r>
    </w:p>
    <w:p w:rsidR="00BC2F4F" w:rsidRDefault="00BC2F4F" w:rsidP="00BC2F4F">
      <w:pPr>
        <w:overflowPunct/>
        <w:autoSpaceDE/>
        <w:adjustRightInd/>
        <w:jc w:val="both"/>
        <w:rPr>
          <w:rFonts w:ascii="Times New Roman" w:hAnsi="Times New Roman"/>
          <w:sz w:val="22"/>
          <w:szCs w:val="22"/>
        </w:rPr>
      </w:pPr>
    </w:p>
    <w:p w:rsidR="00BC2F4F" w:rsidRDefault="00BC2F4F" w:rsidP="00BC2F4F">
      <w:pPr>
        <w:numPr>
          <w:ilvl w:val="0"/>
          <w:numId w:val="7"/>
        </w:numPr>
        <w:overflowPunct/>
        <w:autoSpaceDE/>
        <w:adjustRightInd/>
        <w:jc w:val="both"/>
        <w:textAlignment w:val="auto"/>
        <w:rPr>
          <w:rFonts w:ascii="Times New Roman" w:hAnsi="Times New Roman"/>
          <w:sz w:val="22"/>
          <w:szCs w:val="22"/>
        </w:rPr>
      </w:pPr>
      <w:r>
        <w:rPr>
          <w:rFonts w:ascii="Times New Roman" w:hAnsi="Times New Roman"/>
          <w:sz w:val="22"/>
          <w:szCs w:val="22"/>
        </w:rPr>
        <w:t xml:space="preserve">Participants will notify the </w:t>
      </w:r>
      <w:r>
        <w:rPr>
          <w:rFonts w:ascii="Times New Roman" w:hAnsi="Times New Roman"/>
          <w:i/>
          <w:iCs/>
          <w:sz w:val="22"/>
          <w:szCs w:val="22"/>
        </w:rPr>
        <w:t>WITS</w:t>
      </w:r>
      <w:r>
        <w:rPr>
          <w:rFonts w:ascii="Times New Roman" w:hAnsi="Times New Roman"/>
          <w:sz w:val="22"/>
          <w:szCs w:val="22"/>
        </w:rPr>
        <w:t xml:space="preserve"> System Administrator or Provider System Administrator of any change in job position or responsibilities to allow for the evaluation of the appropriateness of continued status as a registered user. </w:t>
      </w:r>
    </w:p>
    <w:p w:rsidR="00BC2F4F" w:rsidRDefault="00BC2F4F" w:rsidP="00BC2F4F">
      <w:pPr>
        <w:pStyle w:val="ListParagraph"/>
        <w:rPr>
          <w:rFonts w:ascii="Times New Roman" w:hAnsi="Times New Roman"/>
          <w:sz w:val="22"/>
          <w:szCs w:val="22"/>
        </w:rPr>
      </w:pPr>
    </w:p>
    <w:p w:rsidR="00BC2F4F" w:rsidRDefault="00BC2F4F" w:rsidP="00BC2F4F">
      <w:pPr>
        <w:overflowPunct/>
        <w:autoSpaceDE/>
        <w:adjustRightInd/>
        <w:jc w:val="both"/>
        <w:rPr>
          <w:rFonts w:ascii="Times New Roman" w:hAnsi="Times New Roman"/>
          <w:sz w:val="22"/>
          <w:szCs w:val="22"/>
        </w:rPr>
      </w:pPr>
    </w:p>
    <w:p w:rsidR="00BC2F4F" w:rsidRDefault="00BC2F4F" w:rsidP="00BC2F4F">
      <w:pPr>
        <w:numPr>
          <w:ilvl w:val="0"/>
          <w:numId w:val="7"/>
        </w:numPr>
        <w:overflowPunct/>
        <w:autoSpaceDE/>
        <w:adjustRightInd/>
        <w:jc w:val="both"/>
        <w:textAlignment w:val="auto"/>
        <w:rPr>
          <w:rFonts w:ascii="Times New Roman" w:hAnsi="Times New Roman"/>
          <w:sz w:val="22"/>
          <w:szCs w:val="22"/>
        </w:rPr>
      </w:pPr>
      <w:r>
        <w:rPr>
          <w:rFonts w:ascii="Times New Roman" w:hAnsi="Times New Roman"/>
          <w:sz w:val="22"/>
          <w:szCs w:val="22"/>
        </w:rPr>
        <w:t>Participants acknowledge that a change in job position or responsibilities may make them ineligible for further access to the</w:t>
      </w:r>
      <w:r>
        <w:rPr>
          <w:rFonts w:ascii="Times New Roman" w:hAnsi="Times New Roman"/>
          <w:i/>
          <w:iCs/>
          <w:sz w:val="22"/>
          <w:szCs w:val="22"/>
        </w:rPr>
        <w:t xml:space="preserve"> WITS</w:t>
      </w:r>
      <w:r>
        <w:rPr>
          <w:rFonts w:ascii="Times New Roman" w:hAnsi="Times New Roman"/>
          <w:sz w:val="22"/>
          <w:szCs w:val="22"/>
        </w:rPr>
        <w:t xml:space="preserve"> system.</w:t>
      </w:r>
    </w:p>
    <w:p w:rsidR="00BC2F4F" w:rsidRDefault="00BC2F4F" w:rsidP="00BC2F4F">
      <w:pPr>
        <w:overflowPunct/>
        <w:autoSpaceDE/>
        <w:adjustRightInd/>
        <w:jc w:val="both"/>
        <w:rPr>
          <w:rFonts w:ascii="Times New Roman" w:hAnsi="Times New Roman"/>
          <w:sz w:val="22"/>
          <w:szCs w:val="22"/>
        </w:rPr>
      </w:pPr>
    </w:p>
    <w:p w:rsidR="00BC2F4F" w:rsidRDefault="00BC2F4F" w:rsidP="00BC2F4F">
      <w:pPr>
        <w:numPr>
          <w:ilvl w:val="0"/>
          <w:numId w:val="7"/>
        </w:numPr>
        <w:overflowPunct/>
        <w:autoSpaceDE/>
        <w:adjustRightInd/>
        <w:jc w:val="both"/>
        <w:textAlignment w:val="auto"/>
        <w:rPr>
          <w:rFonts w:ascii="Times New Roman" w:hAnsi="Times New Roman"/>
          <w:sz w:val="22"/>
          <w:szCs w:val="22"/>
        </w:rPr>
      </w:pPr>
      <w:r>
        <w:rPr>
          <w:rFonts w:ascii="Times New Roman" w:hAnsi="Times New Roman"/>
          <w:sz w:val="22"/>
          <w:szCs w:val="22"/>
        </w:rPr>
        <w:lastRenderedPageBreak/>
        <w:t>Participants acknowledge that the information received via the</w:t>
      </w:r>
      <w:r>
        <w:rPr>
          <w:rFonts w:ascii="Times New Roman" w:hAnsi="Times New Roman"/>
          <w:i/>
          <w:iCs/>
          <w:sz w:val="22"/>
          <w:szCs w:val="22"/>
        </w:rPr>
        <w:t xml:space="preserve"> WITS</w:t>
      </w:r>
      <w:r>
        <w:rPr>
          <w:rFonts w:ascii="Times New Roman" w:hAnsi="Times New Roman"/>
          <w:sz w:val="22"/>
          <w:szCs w:val="22"/>
        </w:rPr>
        <w:t xml:space="preserve"> system is privileged and confidential. This information can only be shared with those co-workers who need this information in order to perform their client consented job responsibilities, and will not be shared with anyone outside their office, unless approved by their immediate supervisor and is in accordance with the agency’s release of information policies and complies with HIPAA, 42 CFR pt. 2 regulations.  </w:t>
      </w:r>
    </w:p>
    <w:p w:rsidR="00BC2F4F" w:rsidRDefault="00BC2F4F" w:rsidP="00BC2F4F">
      <w:pPr>
        <w:overflowPunct/>
        <w:autoSpaceDE/>
        <w:adjustRightInd/>
        <w:jc w:val="both"/>
        <w:rPr>
          <w:rFonts w:ascii="Times New Roman" w:hAnsi="Times New Roman"/>
          <w:sz w:val="22"/>
          <w:szCs w:val="22"/>
        </w:rPr>
      </w:pPr>
    </w:p>
    <w:p w:rsidR="00BC2F4F" w:rsidRDefault="00BC2F4F" w:rsidP="00BC2F4F">
      <w:pPr>
        <w:numPr>
          <w:ilvl w:val="0"/>
          <w:numId w:val="7"/>
        </w:numPr>
        <w:overflowPunct/>
        <w:autoSpaceDE/>
        <w:adjustRightInd/>
        <w:jc w:val="both"/>
        <w:textAlignment w:val="auto"/>
        <w:rPr>
          <w:rFonts w:ascii="Times New Roman" w:hAnsi="Times New Roman"/>
          <w:sz w:val="22"/>
          <w:szCs w:val="22"/>
        </w:rPr>
      </w:pPr>
      <w:r>
        <w:rPr>
          <w:rFonts w:ascii="Times New Roman" w:hAnsi="Times New Roman"/>
          <w:sz w:val="22"/>
          <w:szCs w:val="22"/>
        </w:rPr>
        <w:t>Participants will limit the amount of information that they download or print from the</w:t>
      </w:r>
      <w:r>
        <w:rPr>
          <w:rFonts w:ascii="Times New Roman" w:hAnsi="Times New Roman"/>
          <w:i/>
          <w:iCs/>
          <w:sz w:val="22"/>
          <w:szCs w:val="22"/>
        </w:rPr>
        <w:t xml:space="preserve"> WITS</w:t>
      </w:r>
      <w:r>
        <w:rPr>
          <w:rFonts w:ascii="Times New Roman" w:hAnsi="Times New Roman"/>
          <w:sz w:val="22"/>
          <w:szCs w:val="22"/>
        </w:rPr>
        <w:t xml:space="preserve"> system to only those items that are essential to the performance of their professional duties. Downloaded data containing protected health information will be stored only in secure and protected locations on the computer. Downloaded data containing protected health information shall not be stored on portable electronic devices such as laptops and may only be stored on portable storage devices (flash drive, CD-ROM, etc.) if absolutely necessary to complete a work task and only if the device is secured in the same manner confidential paper records are stored (in a locked file cabinet, etc.). Such devices cannot be removed from the work location unless secured and in accordance with the agency's confidentiality policy and applicable State/Federal Laws.</w:t>
      </w:r>
    </w:p>
    <w:p w:rsidR="00BC2F4F" w:rsidRDefault="00BC2F4F" w:rsidP="00BC2F4F">
      <w:pPr>
        <w:overflowPunct/>
        <w:autoSpaceDE/>
        <w:adjustRightInd/>
        <w:jc w:val="both"/>
        <w:rPr>
          <w:rFonts w:ascii="Times New Roman" w:hAnsi="Times New Roman"/>
          <w:sz w:val="22"/>
          <w:szCs w:val="22"/>
        </w:rPr>
      </w:pPr>
    </w:p>
    <w:p w:rsidR="00BC2F4F" w:rsidRDefault="00BC2F4F" w:rsidP="00BC2F4F">
      <w:pPr>
        <w:numPr>
          <w:ilvl w:val="0"/>
          <w:numId w:val="7"/>
        </w:numPr>
        <w:overflowPunct/>
        <w:autoSpaceDE/>
        <w:adjustRightInd/>
        <w:jc w:val="both"/>
        <w:textAlignment w:val="auto"/>
        <w:rPr>
          <w:rFonts w:ascii="Times New Roman" w:hAnsi="Times New Roman"/>
          <w:sz w:val="22"/>
          <w:szCs w:val="22"/>
        </w:rPr>
      </w:pPr>
      <w:r>
        <w:rPr>
          <w:rFonts w:ascii="Times New Roman" w:hAnsi="Times New Roman"/>
          <w:sz w:val="22"/>
          <w:szCs w:val="22"/>
        </w:rPr>
        <w:t>Participants agree to destroy all information downloaded and/or printed from the</w:t>
      </w:r>
      <w:r>
        <w:rPr>
          <w:rFonts w:ascii="Times New Roman" w:hAnsi="Times New Roman"/>
          <w:i/>
          <w:iCs/>
          <w:sz w:val="22"/>
          <w:szCs w:val="22"/>
        </w:rPr>
        <w:t xml:space="preserve"> WITS </w:t>
      </w:r>
      <w:r>
        <w:rPr>
          <w:rFonts w:ascii="Times New Roman" w:hAnsi="Times New Roman"/>
          <w:sz w:val="22"/>
          <w:szCs w:val="22"/>
        </w:rPr>
        <w:t xml:space="preserve">system (electronic and hard copy) as soon as it is no longer needed. </w:t>
      </w:r>
    </w:p>
    <w:p w:rsidR="00BC2F4F" w:rsidRDefault="00BC2F4F" w:rsidP="00BC2F4F">
      <w:pPr>
        <w:overflowPunct/>
        <w:autoSpaceDE/>
        <w:adjustRightInd/>
        <w:jc w:val="both"/>
        <w:rPr>
          <w:rFonts w:ascii="Times New Roman" w:hAnsi="Times New Roman"/>
          <w:sz w:val="22"/>
          <w:szCs w:val="22"/>
        </w:rPr>
      </w:pPr>
    </w:p>
    <w:p w:rsidR="00BC2F4F" w:rsidRDefault="00BC2F4F" w:rsidP="00BC2F4F">
      <w:pPr>
        <w:numPr>
          <w:ilvl w:val="0"/>
          <w:numId w:val="7"/>
        </w:numPr>
        <w:overflowPunct/>
        <w:autoSpaceDE/>
        <w:adjustRightInd/>
        <w:jc w:val="both"/>
        <w:textAlignment w:val="auto"/>
        <w:rPr>
          <w:rFonts w:ascii="Times New Roman" w:hAnsi="Times New Roman"/>
          <w:sz w:val="22"/>
          <w:szCs w:val="22"/>
        </w:rPr>
      </w:pPr>
      <w:r>
        <w:rPr>
          <w:rFonts w:ascii="Times New Roman" w:hAnsi="Times New Roman"/>
          <w:sz w:val="22"/>
          <w:szCs w:val="22"/>
        </w:rPr>
        <w:t>Participants will limit the photocopying of information obtained from the</w:t>
      </w:r>
      <w:r>
        <w:rPr>
          <w:rFonts w:ascii="Times New Roman" w:hAnsi="Times New Roman"/>
          <w:i/>
          <w:iCs/>
          <w:sz w:val="22"/>
          <w:szCs w:val="22"/>
        </w:rPr>
        <w:t xml:space="preserve"> WITS</w:t>
      </w:r>
      <w:r>
        <w:rPr>
          <w:rFonts w:ascii="Times New Roman" w:hAnsi="Times New Roman"/>
          <w:sz w:val="22"/>
          <w:szCs w:val="22"/>
        </w:rPr>
        <w:t xml:space="preserve"> system, and will destroy photocopies when no longer needed.</w:t>
      </w:r>
    </w:p>
    <w:p w:rsidR="00BC2F4F" w:rsidRDefault="00BC2F4F" w:rsidP="00BC2F4F">
      <w:pPr>
        <w:overflowPunct/>
        <w:autoSpaceDE/>
        <w:adjustRightInd/>
        <w:jc w:val="both"/>
        <w:rPr>
          <w:rFonts w:ascii="Times New Roman" w:hAnsi="Times New Roman"/>
          <w:sz w:val="22"/>
          <w:szCs w:val="22"/>
        </w:rPr>
      </w:pPr>
    </w:p>
    <w:p w:rsidR="00BC2F4F" w:rsidRDefault="00BC2F4F" w:rsidP="00BC2F4F">
      <w:pPr>
        <w:numPr>
          <w:ilvl w:val="0"/>
          <w:numId w:val="7"/>
        </w:numPr>
        <w:overflowPunct/>
        <w:autoSpaceDE/>
        <w:adjustRightInd/>
        <w:jc w:val="both"/>
        <w:textAlignment w:val="auto"/>
        <w:rPr>
          <w:rFonts w:ascii="Times New Roman" w:hAnsi="Times New Roman"/>
          <w:sz w:val="22"/>
          <w:szCs w:val="22"/>
        </w:rPr>
      </w:pPr>
      <w:r>
        <w:rPr>
          <w:rFonts w:ascii="Times New Roman" w:hAnsi="Times New Roman"/>
          <w:sz w:val="22"/>
          <w:szCs w:val="22"/>
        </w:rPr>
        <w:t>Participants will submit information to the</w:t>
      </w:r>
      <w:r>
        <w:rPr>
          <w:rFonts w:ascii="Times New Roman" w:hAnsi="Times New Roman"/>
          <w:i/>
          <w:iCs/>
          <w:sz w:val="22"/>
          <w:szCs w:val="22"/>
        </w:rPr>
        <w:t xml:space="preserve"> WITS</w:t>
      </w:r>
      <w:r>
        <w:rPr>
          <w:rFonts w:ascii="Times New Roman" w:hAnsi="Times New Roman"/>
          <w:sz w:val="22"/>
          <w:szCs w:val="22"/>
        </w:rPr>
        <w:t xml:space="preserve"> system that is accurate to the best of their knowledge at the time of submission, and update the system when they become aware of changes to the information contained there.</w:t>
      </w:r>
    </w:p>
    <w:p w:rsidR="00BC2F4F" w:rsidRDefault="00BC2F4F" w:rsidP="00BC2F4F">
      <w:pPr>
        <w:overflowPunct/>
        <w:autoSpaceDE/>
        <w:adjustRightInd/>
        <w:jc w:val="both"/>
        <w:rPr>
          <w:rFonts w:ascii="Times New Roman" w:hAnsi="Times New Roman"/>
          <w:sz w:val="22"/>
          <w:szCs w:val="22"/>
        </w:rPr>
      </w:pPr>
    </w:p>
    <w:p w:rsidR="00BC2F4F" w:rsidRDefault="00BC2F4F" w:rsidP="00BC2F4F">
      <w:pPr>
        <w:overflowPunct/>
        <w:autoSpaceDE/>
        <w:adjustRightInd/>
        <w:jc w:val="both"/>
        <w:rPr>
          <w:rFonts w:ascii="Times New Roman" w:hAnsi="Times New Roman"/>
          <w:sz w:val="22"/>
          <w:szCs w:val="22"/>
        </w:rPr>
      </w:pPr>
      <w:r>
        <w:rPr>
          <w:rFonts w:ascii="Times New Roman" w:hAnsi="Times New Roman"/>
          <w:sz w:val="22"/>
          <w:szCs w:val="22"/>
        </w:rPr>
        <w:t xml:space="preserve">I have been granted access to the </w:t>
      </w:r>
      <w:r>
        <w:rPr>
          <w:rFonts w:ascii="Times New Roman" w:hAnsi="Times New Roman"/>
          <w:i/>
          <w:iCs/>
          <w:sz w:val="22"/>
          <w:szCs w:val="22"/>
        </w:rPr>
        <w:t>WITS</w:t>
      </w:r>
      <w:r>
        <w:rPr>
          <w:rFonts w:ascii="Times New Roman" w:hAnsi="Times New Roman"/>
          <w:sz w:val="22"/>
          <w:szCs w:val="22"/>
        </w:rPr>
        <w:t xml:space="preserve"> system as a registered user due to my current status as a BDAS contracted service provider, BDAS approved provider, BDAS duly authorized user, or BDAS approved State of New Hampshire Employee. I understand that as a WITS user, I will have access to sensitive and confidential information, and this information has been shared with me in a strictly professional capacity, in order to assist me in the performance of my official professional responsibilities.</w:t>
      </w:r>
    </w:p>
    <w:p w:rsidR="00BC2F4F" w:rsidRDefault="00BC2F4F" w:rsidP="00BC2F4F">
      <w:pPr>
        <w:overflowPunct/>
        <w:autoSpaceDE/>
        <w:adjustRightInd/>
        <w:jc w:val="both"/>
        <w:rPr>
          <w:rFonts w:ascii="Times New Roman" w:hAnsi="Times New Roman"/>
          <w:b/>
          <w:bCs/>
          <w:color w:val="auto"/>
          <w:sz w:val="28"/>
          <w:szCs w:val="22"/>
          <w:u w:val="single"/>
        </w:rPr>
      </w:pPr>
    </w:p>
    <w:p w:rsidR="00BC2F4F" w:rsidRDefault="00BC2F4F" w:rsidP="00BC2F4F">
      <w:pPr>
        <w:overflowPunct/>
        <w:autoSpaceDE/>
        <w:adjustRightInd/>
        <w:jc w:val="both"/>
        <w:rPr>
          <w:rFonts w:ascii="Times New Roman" w:hAnsi="Times New Roman"/>
          <w:b/>
          <w:bCs/>
          <w:color w:val="auto"/>
          <w:sz w:val="28"/>
          <w:szCs w:val="22"/>
          <w:u w:val="single"/>
        </w:rPr>
      </w:pPr>
      <w:r>
        <w:rPr>
          <w:rFonts w:ascii="Times New Roman" w:hAnsi="Times New Roman"/>
          <w:b/>
          <w:bCs/>
          <w:color w:val="auto"/>
          <w:sz w:val="28"/>
          <w:szCs w:val="22"/>
          <w:u w:val="single"/>
        </w:rPr>
        <w:t>Acknowledgement and Agreement</w:t>
      </w:r>
    </w:p>
    <w:p w:rsidR="00BC2F4F" w:rsidRDefault="00BC2F4F" w:rsidP="00BC2F4F">
      <w:pPr>
        <w:overflowPunct/>
        <w:autoSpaceDE/>
        <w:adjustRightInd/>
        <w:jc w:val="both"/>
        <w:rPr>
          <w:rFonts w:ascii="Times New Roman" w:hAnsi="Times New Roman"/>
          <w:b/>
          <w:bCs/>
          <w:i/>
          <w:iCs/>
          <w:color w:val="auto"/>
          <w:sz w:val="22"/>
          <w:szCs w:val="22"/>
        </w:rPr>
      </w:pPr>
    </w:p>
    <w:p w:rsidR="00BC2F4F" w:rsidRDefault="00BC2F4F" w:rsidP="00BC2F4F">
      <w:pPr>
        <w:ind w:left="720"/>
        <w:rPr>
          <w:rFonts w:ascii="Courier" w:hAnsi="Courier"/>
        </w:rPr>
      </w:pPr>
      <w:r>
        <w:t>I</w:t>
      </w:r>
      <w:r>
        <w:rPr>
          <w:rFonts w:ascii="Courier" w:hAnsi="Courier"/>
        </w:rPr>
        <w:t xml:space="preserve"> ______________________________ __________________________________, </w:t>
      </w:r>
    </w:p>
    <w:p w:rsidR="00BC2F4F" w:rsidRDefault="00BC2F4F" w:rsidP="00BC2F4F">
      <w:pPr>
        <w:ind w:left="720"/>
        <w:rPr>
          <w:rFonts w:ascii="Courier" w:hAnsi="Courier"/>
        </w:rPr>
      </w:pPr>
      <w:r>
        <w:t xml:space="preserve"> </w:t>
      </w:r>
      <w:r>
        <w:rPr>
          <w:rFonts w:ascii="Courier" w:hAnsi="Courier"/>
        </w:rPr>
        <w:t xml:space="preserve">          Name  (Please print)                 Agency</w:t>
      </w:r>
    </w:p>
    <w:p w:rsidR="00BC2F4F" w:rsidRDefault="00BC2F4F" w:rsidP="00BC2F4F">
      <w:pPr>
        <w:ind w:left="720"/>
        <w:rPr>
          <w:rFonts w:ascii="Courier" w:hAnsi="Courier"/>
        </w:rPr>
      </w:pPr>
    </w:p>
    <w:p w:rsidR="00BC2F4F" w:rsidRDefault="00BC2F4F" w:rsidP="00BC2F4F">
      <w:pPr>
        <w:ind w:left="720"/>
        <w:rPr>
          <w:rFonts w:ascii="Courier" w:hAnsi="Courier"/>
        </w:rPr>
      </w:pPr>
      <w:r>
        <w:rPr>
          <w:rFonts w:ascii="Courier" w:hAnsi="Courier"/>
        </w:rPr>
        <w:t xml:space="preserve">  ______________________________ __________________________________,</w:t>
      </w:r>
    </w:p>
    <w:p w:rsidR="00BC2F4F" w:rsidRDefault="00BC2F4F" w:rsidP="00BC2F4F">
      <w:pPr>
        <w:ind w:left="720"/>
        <w:rPr>
          <w:rFonts w:ascii="Courier" w:hAnsi="Courier"/>
        </w:rPr>
      </w:pPr>
      <w:r>
        <w:rPr>
          <w:rFonts w:ascii="Courier" w:hAnsi="Courier"/>
        </w:rPr>
        <w:t xml:space="preserve">          Position/Title</w:t>
      </w:r>
      <w:r>
        <w:rPr>
          <w:rFonts w:ascii="Courier" w:hAnsi="Courier"/>
        </w:rPr>
        <w:tab/>
      </w:r>
      <w:r>
        <w:rPr>
          <w:rFonts w:ascii="Courier" w:hAnsi="Courier"/>
        </w:rPr>
        <w:tab/>
      </w:r>
      <w:r>
        <w:rPr>
          <w:rFonts w:ascii="Courier" w:hAnsi="Courier"/>
        </w:rPr>
        <w:tab/>
        <w:t>Agency Address</w:t>
      </w:r>
    </w:p>
    <w:p w:rsidR="00BC2F4F" w:rsidRDefault="00BC2F4F" w:rsidP="00BC2F4F">
      <w:pPr>
        <w:ind w:left="720"/>
        <w:rPr>
          <w:rFonts w:ascii="Courier" w:hAnsi="Courier"/>
        </w:rPr>
      </w:pPr>
      <w:r>
        <w:rPr>
          <w:rFonts w:ascii="Courier" w:hAnsi="Courier"/>
        </w:rPr>
        <w:t xml:space="preserve">   </w:t>
      </w:r>
    </w:p>
    <w:p w:rsidR="00BC2F4F" w:rsidRDefault="00BC2F4F" w:rsidP="00BC2F4F">
      <w:pPr>
        <w:ind w:left="720"/>
      </w:pPr>
      <w:r>
        <w:t xml:space="preserve">As an authorized WITS user acknowledge receipt of, understand my responsibilities, and will comply with the </w:t>
      </w:r>
      <w:r>
        <w:rPr>
          <w:b/>
          <w:bCs/>
          <w:i/>
          <w:iCs/>
        </w:rPr>
        <w:t>Rules of Use</w:t>
      </w:r>
      <w:r>
        <w:rPr>
          <w:i/>
          <w:iCs/>
        </w:rPr>
        <w:t xml:space="preserve"> </w:t>
      </w:r>
      <w:r>
        <w:rPr>
          <w:b/>
          <w:bCs/>
          <w:i/>
          <w:iCs/>
        </w:rPr>
        <w:t>for the</w:t>
      </w:r>
      <w:r>
        <w:rPr>
          <w:b/>
          <w:bCs/>
        </w:rPr>
        <w:t xml:space="preserve"> </w:t>
      </w:r>
      <w:r>
        <w:rPr>
          <w:b/>
          <w:bCs/>
          <w:i/>
          <w:iCs/>
        </w:rPr>
        <w:t>WITS System</w:t>
      </w:r>
      <w:r>
        <w:rPr>
          <w:b/>
          <w:bCs/>
        </w:rPr>
        <w:t>.</w:t>
      </w:r>
    </w:p>
    <w:p w:rsidR="00BC2F4F" w:rsidRDefault="00BC2F4F" w:rsidP="00BC2F4F">
      <w:pPr>
        <w:overflowPunct/>
        <w:autoSpaceDE/>
        <w:adjustRightInd/>
        <w:jc w:val="both"/>
        <w:rPr>
          <w:rFonts w:ascii="Times New Roman" w:hAnsi="Times New Roman"/>
          <w:color w:val="auto"/>
          <w:sz w:val="22"/>
          <w:szCs w:val="22"/>
        </w:rPr>
      </w:pPr>
    </w:p>
    <w:p w:rsidR="00BC2F4F" w:rsidRDefault="00BC2F4F" w:rsidP="00BC2F4F">
      <w:pPr>
        <w:overflowPunct/>
        <w:autoSpaceDE/>
        <w:adjustRightInd/>
        <w:jc w:val="both"/>
        <w:rPr>
          <w:rFonts w:ascii="Times New Roman" w:hAnsi="Times New Roman"/>
          <w:color w:val="auto"/>
          <w:sz w:val="22"/>
          <w:szCs w:val="22"/>
        </w:rPr>
      </w:pPr>
      <w:r>
        <w:rPr>
          <w:rFonts w:ascii="Times New Roman" w:hAnsi="Times New Roman"/>
          <w:color w:val="auto"/>
          <w:sz w:val="22"/>
          <w:szCs w:val="22"/>
        </w:rPr>
        <w:tab/>
      </w:r>
      <w:r>
        <w:rPr>
          <w:rFonts w:ascii="Times New Roman" w:hAnsi="Times New Roman"/>
          <w:color w:val="auto"/>
          <w:sz w:val="22"/>
          <w:szCs w:val="22"/>
        </w:rPr>
        <w:tab/>
      </w:r>
      <w:r>
        <w:rPr>
          <w:rFonts w:ascii="Times New Roman" w:hAnsi="Times New Roman"/>
          <w:color w:val="auto"/>
          <w:sz w:val="22"/>
          <w:szCs w:val="22"/>
        </w:rPr>
        <w:tab/>
      </w:r>
      <w:r>
        <w:rPr>
          <w:rFonts w:ascii="Times New Roman" w:hAnsi="Times New Roman"/>
          <w:color w:val="auto"/>
          <w:sz w:val="22"/>
          <w:szCs w:val="22"/>
        </w:rPr>
        <w:tab/>
      </w:r>
      <w:r>
        <w:rPr>
          <w:rFonts w:ascii="Times New Roman" w:hAnsi="Times New Roman"/>
          <w:color w:val="auto"/>
          <w:sz w:val="22"/>
          <w:szCs w:val="22"/>
        </w:rPr>
        <w:tab/>
      </w:r>
      <w:r>
        <w:rPr>
          <w:rFonts w:ascii="Times New Roman" w:hAnsi="Times New Roman"/>
          <w:color w:val="auto"/>
          <w:sz w:val="22"/>
          <w:szCs w:val="22"/>
        </w:rPr>
        <w:tab/>
      </w:r>
      <w:r>
        <w:rPr>
          <w:rFonts w:ascii="Times New Roman" w:hAnsi="Times New Roman"/>
          <w:color w:val="auto"/>
          <w:sz w:val="22"/>
          <w:szCs w:val="22"/>
        </w:rPr>
        <w:tab/>
      </w:r>
    </w:p>
    <w:p w:rsidR="00BC2F4F" w:rsidRDefault="00BC2F4F" w:rsidP="00BC2F4F">
      <w:pPr>
        <w:overflowPunct/>
        <w:autoSpaceDE/>
        <w:adjustRightInd/>
        <w:jc w:val="both"/>
        <w:rPr>
          <w:rFonts w:ascii="Times New Roman" w:hAnsi="Times New Roman"/>
          <w:color w:val="auto"/>
          <w:sz w:val="22"/>
          <w:szCs w:val="22"/>
        </w:rPr>
      </w:pPr>
      <w:r>
        <w:rPr>
          <w:rFonts w:ascii="Times New Roman" w:hAnsi="Times New Roman"/>
          <w:color w:val="auto"/>
          <w:sz w:val="22"/>
          <w:szCs w:val="22"/>
        </w:rPr>
        <w:t>________________________________________</w:t>
      </w:r>
      <w:r>
        <w:rPr>
          <w:rFonts w:ascii="Times New Roman" w:hAnsi="Times New Roman"/>
          <w:color w:val="auto"/>
          <w:sz w:val="22"/>
          <w:szCs w:val="22"/>
        </w:rPr>
        <w:tab/>
      </w:r>
      <w:r>
        <w:rPr>
          <w:rFonts w:ascii="Times New Roman" w:hAnsi="Times New Roman"/>
          <w:color w:val="auto"/>
          <w:sz w:val="22"/>
          <w:szCs w:val="22"/>
        </w:rPr>
        <w:tab/>
      </w:r>
      <w:r>
        <w:rPr>
          <w:rFonts w:ascii="Times New Roman" w:hAnsi="Times New Roman"/>
          <w:color w:val="auto"/>
          <w:sz w:val="22"/>
          <w:szCs w:val="22"/>
        </w:rPr>
        <w:tab/>
        <w:t>_______________________</w:t>
      </w:r>
    </w:p>
    <w:p w:rsidR="00BC2F4F" w:rsidRDefault="001267DB" w:rsidP="00BC2F4F">
      <w:r>
        <w:rPr>
          <w:noProof/>
        </w:rPr>
        <mc:AlternateContent>
          <mc:Choice Requires="wps">
            <w:drawing>
              <wp:anchor distT="0" distB="0" distL="114300" distR="114300" simplePos="0" relativeHeight="251657728" behindDoc="0" locked="0" layoutInCell="1" allowOverlap="1">
                <wp:simplePos x="0" y="0"/>
                <wp:positionH relativeFrom="column">
                  <wp:posOffset>448945</wp:posOffset>
                </wp:positionH>
                <wp:positionV relativeFrom="paragraph">
                  <wp:posOffset>34925</wp:posOffset>
                </wp:positionV>
                <wp:extent cx="5295900" cy="11906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190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2F4F" w:rsidRDefault="00BC2F4F" w:rsidP="00DC336E">
                            <w:pPr>
                              <w:pStyle w:val="BodyText2"/>
                              <w:ind w:left="720"/>
                              <w:rPr>
                                <w:b/>
                                <w:i/>
                              </w:rPr>
                            </w:pPr>
                            <w:r w:rsidRPr="00DC336E">
                              <w:rPr>
                                <w:rFonts w:ascii="Arial Narrow" w:hAnsi="Arial Narrow"/>
                                <w:b/>
                                <w:sz w:val="28"/>
                                <w:szCs w:val="28"/>
                              </w:rPr>
                              <w:t>Please sign and date this completed form</w:t>
                            </w:r>
                            <w:r w:rsidR="00DC336E">
                              <w:rPr>
                                <w:rFonts w:ascii="Arial Narrow" w:hAnsi="Arial Narrow"/>
                                <w:b/>
                                <w:sz w:val="28"/>
                                <w:szCs w:val="28"/>
                              </w:rPr>
                              <w:t xml:space="preserve">, scan it </w:t>
                            </w:r>
                            <w:r w:rsidRPr="00DC336E">
                              <w:rPr>
                                <w:rFonts w:ascii="Arial Narrow" w:hAnsi="Arial Narrow"/>
                                <w:b/>
                                <w:sz w:val="28"/>
                                <w:szCs w:val="28"/>
                              </w:rPr>
                              <w:t>and email to:</w:t>
                            </w:r>
                            <w:r>
                              <w:rPr>
                                <w:rFonts w:ascii="Arial Narrow" w:hAnsi="Arial Narrow"/>
                                <w:b/>
                                <w:i/>
                                <w:sz w:val="22"/>
                              </w:rPr>
                              <w:t xml:space="preserve"> </w:t>
                            </w:r>
                            <w:r w:rsidR="00DC336E">
                              <w:rPr>
                                <w:rFonts w:ascii="Arial Narrow" w:hAnsi="Arial Narrow"/>
                                <w:b/>
                                <w:i/>
                                <w:sz w:val="22"/>
                              </w:rPr>
                              <w:t xml:space="preserve">                       </w:t>
                            </w:r>
                            <w:hyperlink r:id="rId8" w:history="1">
                              <w:r w:rsidR="00DC336E" w:rsidRPr="00822462">
                                <w:rPr>
                                  <w:rStyle w:val="Hyperlink"/>
                                  <w:rFonts w:ascii="Arial Narrow" w:hAnsi="Arial Narrow"/>
                                  <w:b/>
                                  <w:i/>
                                  <w:sz w:val="22"/>
                                </w:rPr>
                                <w:t>bruce.blaney@dhhs.nh.gov</w:t>
                              </w:r>
                            </w:hyperlink>
                            <w:r w:rsidR="00DC336E">
                              <w:rPr>
                                <w:rFonts w:ascii="Arial Narrow" w:hAnsi="Arial Narrow"/>
                                <w:b/>
                                <w:i/>
                                <w:sz w:val="22"/>
                              </w:rPr>
                              <w:t xml:space="preserve"> or Kristy.mcdonald@dhhs.nh.gov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35pt;margin-top:2.75pt;width:417pt;height:9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scitQ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" filled="f" stroked="f">
                <v:textbox>
                  <w:txbxContent>
                    <w:p w:rsidR="00BC2F4F" w:rsidRDefault="00BC2F4F" w:rsidP="00DC336E">
                      <w:pPr>
                        <w:pStyle w:val="BodyText2"/>
                        <w:ind w:left="720"/>
                        <w:rPr>
                          <w:b/>
                          <w:i/>
                        </w:rPr>
                      </w:pPr>
                      <w:r w:rsidRPr="00DC336E">
                        <w:rPr>
                          <w:rFonts w:ascii="Arial Narrow" w:hAnsi="Arial Narrow"/>
                          <w:b/>
                          <w:sz w:val="28"/>
                          <w:szCs w:val="28"/>
                        </w:rPr>
                        <w:t>Please sign and date this completed form</w:t>
                      </w:r>
                      <w:r w:rsidR="00DC336E">
                        <w:rPr>
                          <w:rFonts w:ascii="Arial Narrow" w:hAnsi="Arial Narrow"/>
                          <w:b/>
                          <w:sz w:val="28"/>
                          <w:szCs w:val="28"/>
                        </w:rPr>
                        <w:t xml:space="preserve">, scan it </w:t>
                      </w:r>
                      <w:r w:rsidRPr="00DC336E">
                        <w:rPr>
                          <w:rFonts w:ascii="Arial Narrow" w:hAnsi="Arial Narrow"/>
                          <w:b/>
                          <w:sz w:val="28"/>
                          <w:szCs w:val="28"/>
                        </w:rPr>
                        <w:t>and email to:</w:t>
                      </w:r>
                      <w:r>
                        <w:rPr>
                          <w:rFonts w:ascii="Arial Narrow" w:hAnsi="Arial Narrow"/>
                          <w:b/>
                          <w:i/>
                          <w:sz w:val="22"/>
                        </w:rPr>
                        <w:t xml:space="preserve"> </w:t>
                      </w:r>
                      <w:r w:rsidR="00DC336E">
                        <w:rPr>
                          <w:rFonts w:ascii="Arial Narrow" w:hAnsi="Arial Narrow"/>
                          <w:b/>
                          <w:i/>
                          <w:sz w:val="22"/>
                        </w:rPr>
                        <w:t xml:space="preserve">                       </w:t>
                      </w:r>
                      <w:hyperlink r:id="rId9" w:history="1">
                        <w:r w:rsidR="00DC336E" w:rsidRPr="00822462">
                          <w:rPr>
                            <w:rStyle w:val="Hyperlink"/>
                            <w:rFonts w:ascii="Arial Narrow" w:hAnsi="Arial Narrow"/>
                            <w:b/>
                            <w:i/>
                            <w:sz w:val="22"/>
                          </w:rPr>
                          <w:t>bruce.blaney@dhhs.nh.gov</w:t>
                        </w:r>
                      </w:hyperlink>
                      <w:r w:rsidR="00DC336E">
                        <w:rPr>
                          <w:rFonts w:ascii="Arial Narrow" w:hAnsi="Arial Narrow"/>
                          <w:b/>
                          <w:i/>
                          <w:sz w:val="22"/>
                        </w:rPr>
                        <w:t xml:space="preserve"> or Kristy.mcdonald@dhhs.nh.gov</w:t>
                      </w:r>
                    </w:p>
                  </w:txbxContent>
                </v:textbox>
              </v:shape>
            </w:pict>
          </mc:Fallback>
        </mc:AlternateContent>
      </w:r>
      <w:r w:rsidR="00BC2F4F">
        <w:rPr>
          <w:rFonts w:ascii="Times New Roman" w:hAnsi="Times New Roman"/>
          <w:b/>
          <w:bCs/>
          <w:color w:val="auto"/>
          <w:sz w:val="22"/>
          <w:szCs w:val="22"/>
        </w:rPr>
        <w:t>Sign</w:t>
      </w:r>
    </w:p>
    <w:p w:rsidR="00BC2F4F" w:rsidRPr="005502C7" w:rsidRDefault="00BC2F4F" w:rsidP="00BC2F4F">
      <w:pPr>
        <w:rPr>
          <w:rFonts w:ascii="Times New Roman" w:hAnsi="Times New Roman"/>
          <w:sz w:val="22"/>
          <w:szCs w:val="22"/>
        </w:rPr>
      </w:pPr>
    </w:p>
    <w:p w:rsidR="00BC2F4F" w:rsidRPr="005502C7" w:rsidRDefault="00BC2F4F" w:rsidP="00BC2F4F">
      <w:pPr>
        <w:rPr>
          <w:rFonts w:ascii="Times New Roman" w:hAnsi="Times New Roman"/>
          <w:sz w:val="22"/>
          <w:szCs w:val="22"/>
        </w:rPr>
      </w:pPr>
    </w:p>
    <w:p w:rsidR="006B54D4" w:rsidRPr="005502C7" w:rsidRDefault="006B54D4" w:rsidP="006B54D4">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sectPr w:rsidR="006B54D4" w:rsidRPr="005502C7">
      <w:headerReference w:type="first" r:id="rId10"/>
      <w:footerReference w:type="first" r:id="rId11"/>
      <w:pgSz w:w="12240" w:h="15840" w:code="1"/>
      <w:pgMar w:top="1440" w:right="1080" w:bottom="1440" w:left="1080" w:header="720" w:footer="36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CE1" w:rsidRDefault="002B5CE1">
      <w:r>
        <w:separator/>
      </w:r>
    </w:p>
  </w:endnote>
  <w:endnote w:type="continuationSeparator" w:id="0">
    <w:p w:rsidR="002B5CE1" w:rsidRDefault="002B5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utami">
    <w:altName w:val="Cambria Math"/>
    <w:panose1 w:val="02000500000000000000"/>
    <w:charset w:val="01"/>
    <w:family w:val="roman"/>
    <w:pitch w:val="variable"/>
  </w:font>
  <w:font w:name="Arial Unicode MS">
    <w:panose1 w:val="020B0604020202020204"/>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3E1" w:rsidRDefault="00F303E1" w:rsidP="00F303E1">
    <w:pPr>
      <w:pStyle w:val="Header"/>
      <w:tabs>
        <w:tab w:val="clear" w:pos="4320"/>
        <w:tab w:val="clear" w:pos="8640"/>
      </w:tabs>
      <w:spacing w:line="200" w:lineRule="exact"/>
      <w:ind w:right="10"/>
      <w:jc w:val="center"/>
      <w:rPr>
        <w:rFonts w:ascii="Century Schoolbook" w:hAnsi="Century Schoolbook"/>
        <w:bCs/>
        <w:i/>
        <w:iCs/>
        <w:sz w:val="16"/>
      </w:rPr>
    </w:pPr>
    <w:r>
      <w:rPr>
        <w:rFonts w:ascii="Century Schoolbook" w:hAnsi="Century Schoolbook"/>
        <w:bCs/>
        <w:i/>
        <w:iCs/>
        <w:sz w:val="16"/>
      </w:rPr>
      <w:t>The Department of Health and Human Services</w:t>
    </w:r>
    <w:r>
      <w:rPr>
        <w:rFonts w:ascii="Century Schoolbook" w:hAnsi="Century Schoolbook" w:hint="eastAsia"/>
        <w:bCs/>
        <w:i/>
        <w:iCs/>
        <w:sz w:val="16"/>
      </w:rPr>
      <w:t>’</w:t>
    </w:r>
    <w:r>
      <w:rPr>
        <w:rFonts w:ascii="Century Schoolbook" w:hAnsi="Century Schoolbook"/>
        <w:bCs/>
        <w:i/>
        <w:iCs/>
        <w:sz w:val="16"/>
      </w:rPr>
      <w:t xml:space="preserve"> Mission is to join communities and families</w:t>
    </w:r>
  </w:p>
  <w:p w:rsidR="009F7FB8" w:rsidRDefault="00F303E1" w:rsidP="002B253C">
    <w:pPr>
      <w:pStyle w:val="Header"/>
      <w:tabs>
        <w:tab w:val="clear" w:pos="4320"/>
        <w:tab w:val="clear" w:pos="8640"/>
      </w:tabs>
      <w:spacing w:line="200" w:lineRule="exact"/>
      <w:ind w:right="10"/>
      <w:jc w:val="center"/>
    </w:pPr>
    <w:r>
      <w:rPr>
        <w:rFonts w:ascii="Century Schoolbook" w:hAnsi="Century Schoolbook"/>
        <w:bCs/>
        <w:i/>
        <w:iCs/>
        <w:sz w:val="16"/>
      </w:rPr>
      <w:t>in providing opportunities for citizens to achieve health and independence.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CE1" w:rsidRDefault="002B5CE1">
      <w:r>
        <w:separator/>
      </w:r>
    </w:p>
  </w:footnote>
  <w:footnote w:type="continuationSeparator" w:id="0">
    <w:p w:rsidR="002B5CE1" w:rsidRDefault="002B5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280" w:type="dxa"/>
      <w:tblCellMar>
        <w:left w:w="80" w:type="dxa"/>
        <w:right w:w="80" w:type="dxa"/>
      </w:tblCellMar>
      <w:tblLook w:val="0000" w:firstRow="0" w:lastRow="0" w:firstColumn="0" w:lastColumn="0" w:noHBand="0" w:noVBand="0"/>
    </w:tblPr>
    <w:tblGrid>
      <w:gridCol w:w="2564"/>
      <w:gridCol w:w="7516"/>
    </w:tblGrid>
    <w:tr w:rsidR="006D1020" w:rsidRPr="006D1020" w:rsidTr="006D1020">
      <w:tblPrEx>
        <w:tblCellMar>
          <w:top w:w="0" w:type="dxa"/>
          <w:bottom w:w="0" w:type="dxa"/>
        </w:tblCellMar>
      </w:tblPrEx>
      <w:trPr>
        <w:cantSplit/>
      </w:trPr>
      <w:tc>
        <w:tcPr>
          <w:tcW w:w="1272" w:type="pct"/>
        </w:tcPr>
        <w:p w:rsidR="006D1020" w:rsidRPr="006D1020" w:rsidRDefault="001267DB">
          <w:pPr>
            <w:pStyle w:val="Header"/>
            <w:jc w:val="center"/>
            <w:rPr>
              <w:rFonts w:ascii="Times New Roman" w:hAnsi="Times New Roman"/>
              <w:b/>
              <w:sz w:val="24"/>
            </w:rPr>
          </w:pPr>
          <w:bookmarkStart w:id="1" w:name="OLE_LINK1"/>
          <w:bookmarkStart w:id="2" w:name="OLE_LINK2"/>
          <w:r w:rsidRPr="006D1020">
            <w:rPr>
              <w:rFonts w:ascii="Times New Roman" w:hAnsi="Times New Roman"/>
              <w:b/>
              <w:noProof/>
            </w:rPr>
            <w:drawing>
              <wp:inline distT="0" distB="0" distL="0" distR="0">
                <wp:extent cx="904875" cy="923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23925"/>
                        </a:xfrm>
                        <a:prstGeom prst="rect">
                          <a:avLst/>
                        </a:prstGeom>
                        <a:noFill/>
                        <a:ln>
                          <a:noFill/>
                        </a:ln>
                      </pic:spPr>
                    </pic:pic>
                  </a:graphicData>
                </a:graphic>
              </wp:inline>
            </w:drawing>
          </w:r>
        </w:p>
        <w:p w:rsidR="006D1020" w:rsidRPr="006D1020" w:rsidRDefault="006D1020">
          <w:pPr>
            <w:pStyle w:val="Header"/>
            <w:jc w:val="center"/>
            <w:rPr>
              <w:rFonts w:ascii="Times New Roman" w:hAnsi="Times New Roman"/>
              <w:b/>
              <w:sz w:val="16"/>
            </w:rPr>
          </w:pPr>
        </w:p>
        <w:p w:rsidR="009F6BE5" w:rsidRDefault="009F6BE5">
          <w:pPr>
            <w:pStyle w:val="Header"/>
            <w:jc w:val="center"/>
            <w:rPr>
              <w:rFonts w:ascii="Times New Roman" w:hAnsi="Times New Roman"/>
              <w:b/>
              <w:sz w:val="16"/>
            </w:rPr>
          </w:pPr>
          <w:r w:rsidRPr="009F6BE5">
            <w:rPr>
              <w:rFonts w:ascii="Times New Roman" w:hAnsi="Times New Roman"/>
              <w:b/>
              <w:sz w:val="16"/>
            </w:rPr>
            <w:t xml:space="preserve">Lori Shibinette </w:t>
          </w:r>
        </w:p>
        <w:p w:rsidR="006D1020" w:rsidRPr="006D1020" w:rsidRDefault="006D1020">
          <w:pPr>
            <w:pStyle w:val="Header"/>
            <w:jc w:val="center"/>
            <w:rPr>
              <w:rFonts w:ascii="Times New Roman" w:hAnsi="Times New Roman"/>
              <w:b/>
              <w:sz w:val="16"/>
            </w:rPr>
          </w:pPr>
          <w:r w:rsidRPr="006D1020">
            <w:rPr>
              <w:rFonts w:ascii="Times New Roman" w:hAnsi="Times New Roman"/>
              <w:b/>
              <w:sz w:val="16"/>
            </w:rPr>
            <w:t>Commissioner</w:t>
          </w:r>
        </w:p>
        <w:p w:rsidR="006D1020" w:rsidRPr="006D1020" w:rsidRDefault="006D1020">
          <w:pPr>
            <w:pStyle w:val="Header"/>
            <w:jc w:val="center"/>
            <w:rPr>
              <w:rFonts w:ascii="Times New Roman" w:hAnsi="Times New Roman"/>
              <w:b/>
              <w:sz w:val="16"/>
            </w:rPr>
          </w:pPr>
        </w:p>
        <w:p w:rsidR="006D1020" w:rsidRPr="006D1020" w:rsidRDefault="006D1020">
          <w:pPr>
            <w:pStyle w:val="Header"/>
            <w:jc w:val="center"/>
            <w:rPr>
              <w:rFonts w:ascii="Times New Roman" w:hAnsi="Times New Roman"/>
              <w:b/>
              <w:sz w:val="16"/>
            </w:rPr>
          </w:pPr>
          <w:r>
            <w:rPr>
              <w:rFonts w:ascii="Times New Roman" w:hAnsi="Times New Roman"/>
              <w:b/>
              <w:sz w:val="16"/>
            </w:rPr>
            <w:t>Katja S. Fox</w:t>
          </w:r>
        </w:p>
        <w:p w:rsidR="006D1020" w:rsidRPr="006D1020" w:rsidRDefault="006D1020">
          <w:pPr>
            <w:pStyle w:val="Header"/>
            <w:jc w:val="center"/>
            <w:rPr>
              <w:rFonts w:ascii="Times New Roman" w:hAnsi="Times New Roman"/>
              <w:b/>
            </w:rPr>
          </w:pPr>
          <w:r w:rsidRPr="006D1020">
            <w:rPr>
              <w:rFonts w:ascii="Times New Roman" w:hAnsi="Times New Roman"/>
              <w:b/>
              <w:sz w:val="16"/>
            </w:rPr>
            <w:t>Director</w:t>
          </w:r>
        </w:p>
      </w:tc>
      <w:tc>
        <w:tcPr>
          <w:tcW w:w="3728" w:type="pct"/>
        </w:tcPr>
        <w:p w:rsidR="00C5376C" w:rsidRPr="006D1020" w:rsidRDefault="00C5376C">
          <w:pPr>
            <w:pStyle w:val="Header"/>
            <w:tabs>
              <w:tab w:val="clear" w:pos="4320"/>
              <w:tab w:val="clear" w:pos="8640"/>
            </w:tabs>
            <w:spacing w:line="200" w:lineRule="exact"/>
            <w:ind w:right="10"/>
            <w:jc w:val="center"/>
            <w:rPr>
              <w:rFonts w:ascii="Gautami" w:eastAsia="Arial Unicode MS" w:hAnsi="Gautami"/>
              <w:b/>
              <w:sz w:val="22"/>
              <w:szCs w:val="22"/>
            </w:rPr>
          </w:pPr>
        </w:p>
        <w:p w:rsidR="006D1020" w:rsidRPr="006D1020" w:rsidRDefault="006D1020">
          <w:pPr>
            <w:pStyle w:val="Header"/>
            <w:tabs>
              <w:tab w:val="clear" w:pos="4320"/>
              <w:tab w:val="clear" w:pos="8640"/>
            </w:tabs>
            <w:spacing w:line="200" w:lineRule="exact"/>
            <w:ind w:right="10"/>
            <w:jc w:val="center"/>
            <w:rPr>
              <w:rFonts w:ascii="Times New Roman" w:eastAsia="Arial Unicode MS" w:hAnsi="Times New Roman"/>
              <w:b/>
              <w:sz w:val="22"/>
              <w:szCs w:val="22"/>
            </w:rPr>
          </w:pPr>
          <w:r w:rsidRPr="006D1020">
            <w:rPr>
              <w:rFonts w:ascii="Times New Roman" w:eastAsia="Arial Unicode MS" w:hAnsi="Times New Roman"/>
              <w:b/>
              <w:sz w:val="22"/>
              <w:szCs w:val="22"/>
            </w:rPr>
            <w:t>STATE OF NEW HAMPSHIRE</w:t>
          </w:r>
        </w:p>
        <w:p w:rsidR="006D1020" w:rsidRPr="006D1020" w:rsidRDefault="006D1020">
          <w:pPr>
            <w:pStyle w:val="Header"/>
            <w:tabs>
              <w:tab w:val="clear" w:pos="4320"/>
              <w:tab w:val="clear" w:pos="8640"/>
            </w:tabs>
            <w:spacing w:line="200" w:lineRule="exact"/>
            <w:ind w:right="10"/>
            <w:jc w:val="center"/>
            <w:rPr>
              <w:rFonts w:ascii="Times New Roman" w:eastAsia="Arial Unicode MS" w:hAnsi="Times New Roman"/>
              <w:b/>
              <w:sz w:val="22"/>
              <w:szCs w:val="22"/>
            </w:rPr>
          </w:pPr>
        </w:p>
        <w:p w:rsidR="006D1020" w:rsidRPr="006D1020" w:rsidRDefault="006D1020">
          <w:pPr>
            <w:pStyle w:val="Header"/>
            <w:tabs>
              <w:tab w:val="clear" w:pos="4320"/>
              <w:tab w:val="clear" w:pos="8640"/>
            </w:tabs>
            <w:spacing w:line="200" w:lineRule="exact"/>
            <w:ind w:right="10"/>
            <w:jc w:val="center"/>
            <w:rPr>
              <w:rFonts w:ascii="Times New Roman" w:eastAsia="Arial Unicode MS" w:hAnsi="Times New Roman"/>
              <w:b/>
              <w:sz w:val="22"/>
              <w:szCs w:val="22"/>
            </w:rPr>
          </w:pPr>
          <w:r w:rsidRPr="006D1020">
            <w:rPr>
              <w:rFonts w:ascii="Times New Roman" w:eastAsia="Arial Unicode MS" w:hAnsi="Times New Roman"/>
              <w:b/>
              <w:sz w:val="22"/>
              <w:szCs w:val="22"/>
            </w:rPr>
            <w:t>DEPARTMENT OF HEALTH AND HUMAN SERVICES</w:t>
          </w:r>
        </w:p>
        <w:p w:rsidR="006D1020" w:rsidRPr="006D1020" w:rsidRDefault="006D1020">
          <w:pPr>
            <w:pStyle w:val="Header"/>
            <w:tabs>
              <w:tab w:val="clear" w:pos="4320"/>
              <w:tab w:val="clear" w:pos="8640"/>
            </w:tabs>
            <w:spacing w:line="200" w:lineRule="exact"/>
            <w:ind w:right="10"/>
            <w:jc w:val="center"/>
            <w:rPr>
              <w:rFonts w:ascii="Times New Roman" w:eastAsia="Arial Unicode MS" w:hAnsi="Times New Roman"/>
              <w:b/>
              <w:sz w:val="22"/>
              <w:szCs w:val="22"/>
            </w:rPr>
          </w:pPr>
        </w:p>
        <w:p w:rsidR="006D1020" w:rsidRDefault="006D1020">
          <w:pPr>
            <w:pStyle w:val="Header"/>
            <w:tabs>
              <w:tab w:val="clear" w:pos="4320"/>
              <w:tab w:val="clear" w:pos="8640"/>
            </w:tabs>
            <w:spacing w:line="200" w:lineRule="exact"/>
            <w:ind w:right="10"/>
            <w:jc w:val="center"/>
            <w:rPr>
              <w:rFonts w:ascii="Times New Roman" w:eastAsia="Arial Unicode MS" w:hAnsi="Times New Roman"/>
              <w:b/>
              <w:i/>
              <w:sz w:val="22"/>
              <w:szCs w:val="22"/>
            </w:rPr>
          </w:pPr>
          <w:r w:rsidRPr="000F3A54">
            <w:rPr>
              <w:rFonts w:ascii="Times New Roman" w:eastAsia="Arial Unicode MS" w:hAnsi="Times New Roman"/>
              <w:b/>
              <w:i/>
              <w:sz w:val="22"/>
              <w:szCs w:val="22"/>
            </w:rPr>
            <w:t xml:space="preserve">DIVISION </w:t>
          </w:r>
          <w:r w:rsidR="00FA4CF8" w:rsidRPr="000F3A54">
            <w:rPr>
              <w:rFonts w:ascii="Times New Roman" w:eastAsia="Arial Unicode MS" w:hAnsi="Times New Roman"/>
              <w:b/>
              <w:i/>
              <w:sz w:val="22"/>
              <w:szCs w:val="22"/>
            </w:rPr>
            <w:t xml:space="preserve">FOR </w:t>
          </w:r>
          <w:r w:rsidR="00BC00BE">
            <w:rPr>
              <w:rFonts w:ascii="Times New Roman" w:eastAsia="Arial Unicode MS" w:hAnsi="Times New Roman"/>
              <w:b/>
              <w:i/>
              <w:sz w:val="22"/>
              <w:szCs w:val="22"/>
            </w:rPr>
            <w:t>BEHAVIORAL</w:t>
          </w:r>
          <w:r w:rsidR="00801F70">
            <w:rPr>
              <w:rFonts w:ascii="Times New Roman" w:eastAsia="Arial Unicode MS" w:hAnsi="Times New Roman"/>
              <w:b/>
              <w:i/>
              <w:sz w:val="22"/>
              <w:szCs w:val="22"/>
            </w:rPr>
            <w:t xml:space="preserve"> HEALTH</w:t>
          </w:r>
        </w:p>
        <w:p w:rsidR="00B00330" w:rsidRDefault="00B00330">
          <w:pPr>
            <w:pStyle w:val="Header"/>
            <w:tabs>
              <w:tab w:val="clear" w:pos="4320"/>
              <w:tab w:val="clear" w:pos="8640"/>
            </w:tabs>
            <w:spacing w:line="200" w:lineRule="exact"/>
            <w:ind w:right="10"/>
            <w:jc w:val="center"/>
            <w:rPr>
              <w:rFonts w:ascii="Times New Roman" w:eastAsia="Arial Unicode MS" w:hAnsi="Times New Roman"/>
              <w:b/>
              <w:i/>
              <w:sz w:val="22"/>
              <w:szCs w:val="22"/>
            </w:rPr>
          </w:pPr>
        </w:p>
        <w:p w:rsidR="00B00330" w:rsidRPr="000F3A54" w:rsidRDefault="00293933">
          <w:pPr>
            <w:pStyle w:val="Header"/>
            <w:tabs>
              <w:tab w:val="clear" w:pos="4320"/>
              <w:tab w:val="clear" w:pos="8640"/>
            </w:tabs>
            <w:spacing w:line="200" w:lineRule="exact"/>
            <w:ind w:right="10"/>
            <w:jc w:val="center"/>
            <w:rPr>
              <w:rFonts w:ascii="Times New Roman" w:eastAsia="Arial Unicode MS" w:hAnsi="Times New Roman"/>
              <w:b/>
              <w:i/>
              <w:sz w:val="22"/>
              <w:szCs w:val="22"/>
            </w:rPr>
          </w:pPr>
          <w:r>
            <w:rPr>
              <w:rFonts w:ascii="Times New Roman" w:eastAsia="Arial Unicode MS" w:hAnsi="Times New Roman"/>
              <w:b/>
              <w:i/>
              <w:sz w:val="22"/>
              <w:szCs w:val="22"/>
            </w:rPr>
            <w:t>BUREAU OF DRUG AND ALCOHOL SERVICES</w:t>
          </w:r>
        </w:p>
        <w:p w:rsidR="006D1020" w:rsidRDefault="006D1020">
          <w:pPr>
            <w:pStyle w:val="Header"/>
            <w:tabs>
              <w:tab w:val="clear" w:pos="4320"/>
              <w:tab w:val="clear" w:pos="8640"/>
            </w:tabs>
            <w:spacing w:line="200" w:lineRule="exact"/>
            <w:ind w:right="10"/>
            <w:jc w:val="center"/>
            <w:rPr>
              <w:rFonts w:ascii="Times New Roman" w:eastAsia="Arial Unicode MS" w:hAnsi="Times New Roman"/>
              <w:b/>
              <w:sz w:val="22"/>
              <w:szCs w:val="22"/>
            </w:rPr>
          </w:pPr>
        </w:p>
        <w:p w:rsidR="006D1020" w:rsidRPr="00C5376C" w:rsidRDefault="00B00330">
          <w:pPr>
            <w:pStyle w:val="Header"/>
            <w:tabs>
              <w:tab w:val="clear" w:pos="4320"/>
              <w:tab w:val="clear" w:pos="8640"/>
              <w:tab w:val="left" w:pos="2520"/>
            </w:tabs>
            <w:ind w:right="10"/>
            <w:jc w:val="center"/>
            <w:rPr>
              <w:rFonts w:ascii="Times New Roman" w:eastAsia="Arial Unicode MS" w:hAnsi="Times New Roman"/>
              <w:b/>
              <w:sz w:val="18"/>
              <w:szCs w:val="22"/>
            </w:rPr>
          </w:pPr>
          <w:r>
            <w:rPr>
              <w:rFonts w:ascii="Times New Roman" w:eastAsia="Arial Unicode MS" w:hAnsi="Times New Roman"/>
              <w:b/>
              <w:sz w:val="18"/>
              <w:szCs w:val="22"/>
            </w:rPr>
            <w:t>105</w:t>
          </w:r>
          <w:r w:rsidR="006D1020" w:rsidRPr="00C5376C">
            <w:rPr>
              <w:rFonts w:ascii="Times New Roman" w:eastAsia="Arial Unicode MS" w:hAnsi="Times New Roman"/>
              <w:b/>
              <w:sz w:val="18"/>
              <w:szCs w:val="22"/>
            </w:rPr>
            <w:t xml:space="preserve"> PLEASANT STREET, CONCORD, NH  03301</w:t>
          </w:r>
        </w:p>
        <w:p w:rsidR="006D1020" w:rsidRPr="00C5376C" w:rsidRDefault="006D1020">
          <w:pPr>
            <w:pStyle w:val="Header"/>
            <w:tabs>
              <w:tab w:val="clear" w:pos="4320"/>
              <w:tab w:val="clear" w:pos="8640"/>
              <w:tab w:val="left" w:pos="2520"/>
            </w:tabs>
            <w:ind w:right="10"/>
            <w:jc w:val="center"/>
            <w:rPr>
              <w:rFonts w:ascii="Times New Roman" w:eastAsia="Arial Unicode MS" w:hAnsi="Times New Roman"/>
              <w:b/>
              <w:sz w:val="18"/>
              <w:szCs w:val="22"/>
            </w:rPr>
          </w:pPr>
          <w:r w:rsidRPr="00C5376C">
            <w:rPr>
              <w:rFonts w:ascii="Times New Roman" w:eastAsia="Arial Unicode MS" w:hAnsi="Times New Roman"/>
              <w:b/>
              <w:sz w:val="18"/>
              <w:szCs w:val="22"/>
            </w:rPr>
            <w:t>603-271-</w:t>
          </w:r>
          <w:r w:rsidR="003C1787">
            <w:rPr>
              <w:rFonts w:ascii="Times New Roman" w:eastAsia="Arial Unicode MS" w:hAnsi="Times New Roman"/>
              <w:b/>
              <w:color w:val="auto"/>
              <w:sz w:val="18"/>
              <w:szCs w:val="22"/>
            </w:rPr>
            <w:t>6738</w:t>
          </w:r>
          <w:r w:rsidRPr="00C5376C">
            <w:rPr>
              <w:rFonts w:ascii="Times New Roman" w:eastAsia="Arial Unicode MS" w:hAnsi="Times New Roman"/>
              <w:b/>
              <w:sz w:val="18"/>
              <w:szCs w:val="22"/>
            </w:rPr>
            <w:t xml:space="preserve">    </w:t>
          </w:r>
          <w:r w:rsidR="00C036EC">
            <w:rPr>
              <w:rFonts w:ascii="Times New Roman" w:eastAsia="Arial Unicode MS" w:hAnsi="Times New Roman"/>
              <w:b/>
              <w:sz w:val="18"/>
              <w:szCs w:val="22"/>
            </w:rPr>
            <w:t>1-800-804-0909</w:t>
          </w:r>
        </w:p>
        <w:p w:rsidR="00FD348D" w:rsidRPr="006D1020" w:rsidRDefault="006D1020" w:rsidP="002B253C">
          <w:pPr>
            <w:pStyle w:val="Header"/>
            <w:tabs>
              <w:tab w:val="clear" w:pos="4320"/>
              <w:tab w:val="clear" w:pos="8640"/>
              <w:tab w:val="left" w:pos="2520"/>
            </w:tabs>
            <w:ind w:right="10"/>
            <w:jc w:val="center"/>
            <w:rPr>
              <w:rFonts w:ascii="Times New Roman" w:hAnsi="Times New Roman"/>
              <w:b/>
            </w:rPr>
          </w:pPr>
          <w:r w:rsidRPr="00C5376C">
            <w:rPr>
              <w:rFonts w:ascii="Times New Roman" w:eastAsia="Arial Unicode MS" w:hAnsi="Times New Roman"/>
              <w:b/>
              <w:sz w:val="18"/>
              <w:szCs w:val="22"/>
            </w:rPr>
            <w:t>Fax: 603-271-</w:t>
          </w:r>
          <w:r w:rsidR="009C35CD">
            <w:rPr>
              <w:rFonts w:ascii="Times New Roman" w:eastAsia="Arial Unicode MS" w:hAnsi="Times New Roman"/>
              <w:b/>
              <w:color w:val="auto"/>
              <w:sz w:val="18"/>
              <w:szCs w:val="22"/>
            </w:rPr>
            <w:t>6105</w:t>
          </w:r>
          <w:r w:rsidRPr="00C5376C">
            <w:rPr>
              <w:rFonts w:ascii="Times New Roman" w:eastAsia="Arial Unicode MS" w:hAnsi="Times New Roman"/>
              <w:b/>
              <w:sz w:val="18"/>
              <w:szCs w:val="22"/>
            </w:rPr>
            <w:t xml:space="preserve">    TDD Access: 1-800-735-2964</w:t>
          </w:r>
          <w:r w:rsidR="002B253C">
            <w:rPr>
              <w:rFonts w:ascii="Times New Roman" w:eastAsia="Arial Unicode MS" w:hAnsi="Times New Roman"/>
              <w:b/>
              <w:sz w:val="18"/>
              <w:szCs w:val="22"/>
            </w:rPr>
            <w:t xml:space="preserve">    </w:t>
          </w:r>
          <w:r w:rsidR="00FD348D">
            <w:rPr>
              <w:rFonts w:ascii="Times New Roman" w:eastAsia="Arial Unicode MS" w:hAnsi="Times New Roman"/>
              <w:b/>
              <w:sz w:val="18"/>
              <w:szCs w:val="22"/>
            </w:rPr>
            <w:t>www.dhhs.nh.gov</w:t>
          </w:r>
          <w:r w:rsidR="003C1787">
            <w:rPr>
              <w:rFonts w:ascii="Times New Roman" w:eastAsia="Arial Unicode MS" w:hAnsi="Times New Roman"/>
              <w:b/>
              <w:sz w:val="18"/>
              <w:szCs w:val="22"/>
            </w:rPr>
            <w:t>/dcbcs/bdas</w:t>
          </w:r>
        </w:p>
      </w:tc>
    </w:tr>
    <w:bookmarkEnd w:id="1"/>
    <w:bookmarkEnd w:id="2"/>
  </w:tbl>
  <w:p w:rsidR="001F173C" w:rsidRPr="006D1020" w:rsidRDefault="001F173C">
    <w:pPr>
      <w:pStyle w:val="Header"/>
      <w:ind w:right="-720"/>
      <w:rPr>
        <w:rFonts w:ascii="Times New Roman" w:hAnsi="Times New Roman"/>
        <w:b/>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E72BF"/>
    <w:multiLevelType w:val="hybridMultilevel"/>
    <w:tmpl w:val="956029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F014908"/>
    <w:multiLevelType w:val="hybridMultilevel"/>
    <w:tmpl w:val="11C62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2961EF"/>
    <w:multiLevelType w:val="hybridMultilevel"/>
    <w:tmpl w:val="458C80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A1364D"/>
    <w:multiLevelType w:val="hybridMultilevel"/>
    <w:tmpl w:val="9D02CED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3686ABC"/>
    <w:multiLevelType w:val="hybridMultilevel"/>
    <w:tmpl w:val="FC7E0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C52E56"/>
    <w:multiLevelType w:val="hybridMultilevel"/>
    <w:tmpl w:val="BE346B3E"/>
    <w:lvl w:ilvl="0" w:tplc="04090001">
      <w:start w:val="1"/>
      <w:numFmt w:val="bullet"/>
      <w:lvlText w:val=""/>
      <w:lvlJc w:val="left"/>
      <w:pPr>
        <w:tabs>
          <w:tab w:val="num" w:pos="8460"/>
        </w:tabs>
        <w:ind w:left="8460" w:hanging="360"/>
      </w:pPr>
      <w:rPr>
        <w:rFonts w:ascii="Symbol" w:hAnsi="Symbol" w:hint="default"/>
      </w:rPr>
    </w:lvl>
    <w:lvl w:ilvl="1" w:tplc="04090003" w:tentative="1">
      <w:start w:val="1"/>
      <w:numFmt w:val="bullet"/>
      <w:lvlText w:val="o"/>
      <w:lvlJc w:val="left"/>
      <w:pPr>
        <w:tabs>
          <w:tab w:val="num" w:pos="9180"/>
        </w:tabs>
        <w:ind w:left="9180" w:hanging="360"/>
      </w:pPr>
      <w:rPr>
        <w:rFonts w:ascii="Courier New" w:hAnsi="Courier New" w:hint="default"/>
      </w:rPr>
    </w:lvl>
    <w:lvl w:ilvl="2" w:tplc="04090005" w:tentative="1">
      <w:start w:val="1"/>
      <w:numFmt w:val="bullet"/>
      <w:lvlText w:val=""/>
      <w:lvlJc w:val="left"/>
      <w:pPr>
        <w:tabs>
          <w:tab w:val="num" w:pos="9900"/>
        </w:tabs>
        <w:ind w:left="9900" w:hanging="360"/>
      </w:pPr>
      <w:rPr>
        <w:rFonts w:ascii="Wingdings" w:hAnsi="Wingdings" w:hint="default"/>
      </w:rPr>
    </w:lvl>
    <w:lvl w:ilvl="3" w:tplc="04090001" w:tentative="1">
      <w:start w:val="1"/>
      <w:numFmt w:val="bullet"/>
      <w:lvlText w:val=""/>
      <w:lvlJc w:val="left"/>
      <w:pPr>
        <w:tabs>
          <w:tab w:val="num" w:pos="10620"/>
        </w:tabs>
        <w:ind w:left="10620" w:hanging="360"/>
      </w:pPr>
      <w:rPr>
        <w:rFonts w:ascii="Symbol" w:hAnsi="Symbol" w:hint="default"/>
      </w:rPr>
    </w:lvl>
    <w:lvl w:ilvl="4" w:tplc="04090003" w:tentative="1">
      <w:start w:val="1"/>
      <w:numFmt w:val="bullet"/>
      <w:lvlText w:val="o"/>
      <w:lvlJc w:val="left"/>
      <w:pPr>
        <w:tabs>
          <w:tab w:val="num" w:pos="11340"/>
        </w:tabs>
        <w:ind w:left="11340" w:hanging="360"/>
      </w:pPr>
      <w:rPr>
        <w:rFonts w:ascii="Courier New" w:hAnsi="Courier New" w:hint="default"/>
      </w:rPr>
    </w:lvl>
    <w:lvl w:ilvl="5" w:tplc="04090005" w:tentative="1">
      <w:start w:val="1"/>
      <w:numFmt w:val="bullet"/>
      <w:lvlText w:val=""/>
      <w:lvlJc w:val="left"/>
      <w:pPr>
        <w:tabs>
          <w:tab w:val="num" w:pos="12060"/>
        </w:tabs>
        <w:ind w:left="12060" w:hanging="360"/>
      </w:pPr>
      <w:rPr>
        <w:rFonts w:ascii="Wingdings" w:hAnsi="Wingdings" w:hint="default"/>
      </w:rPr>
    </w:lvl>
    <w:lvl w:ilvl="6" w:tplc="04090001" w:tentative="1">
      <w:start w:val="1"/>
      <w:numFmt w:val="bullet"/>
      <w:lvlText w:val=""/>
      <w:lvlJc w:val="left"/>
      <w:pPr>
        <w:tabs>
          <w:tab w:val="num" w:pos="12780"/>
        </w:tabs>
        <w:ind w:left="12780" w:hanging="360"/>
      </w:pPr>
      <w:rPr>
        <w:rFonts w:ascii="Symbol" w:hAnsi="Symbol" w:hint="default"/>
      </w:rPr>
    </w:lvl>
    <w:lvl w:ilvl="7" w:tplc="04090003" w:tentative="1">
      <w:start w:val="1"/>
      <w:numFmt w:val="bullet"/>
      <w:lvlText w:val="o"/>
      <w:lvlJc w:val="left"/>
      <w:pPr>
        <w:tabs>
          <w:tab w:val="num" w:pos="13500"/>
        </w:tabs>
        <w:ind w:left="13500" w:hanging="360"/>
      </w:pPr>
      <w:rPr>
        <w:rFonts w:ascii="Courier New" w:hAnsi="Courier New" w:hint="default"/>
      </w:rPr>
    </w:lvl>
    <w:lvl w:ilvl="8" w:tplc="04090005" w:tentative="1">
      <w:start w:val="1"/>
      <w:numFmt w:val="bullet"/>
      <w:lvlText w:val=""/>
      <w:lvlJc w:val="left"/>
      <w:pPr>
        <w:tabs>
          <w:tab w:val="num" w:pos="14220"/>
        </w:tabs>
        <w:ind w:left="14220" w:hanging="360"/>
      </w:pPr>
      <w:rPr>
        <w:rFonts w:ascii="Wingdings" w:hAnsi="Wingdings" w:hint="default"/>
      </w:rPr>
    </w:lvl>
  </w:abstractNum>
  <w:abstractNum w:abstractNumId="6" w15:restartNumberingAfterBreak="0">
    <w:nsid w:val="58167ED6"/>
    <w:multiLevelType w:val="hybridMultilevel"/>
    <w:tmpl w:val="6F56D6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6"/>
  </w:num>
  <w:num w:numId="4">
    <w:abstractNumId w:val="1"/>
  </w:num>
  <w:num w:numId="5">
    <w:abstractNumId w:val="2"/>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BCD"/>
    <w:rsid w:val="00020FCA"/>
    <w:rsid w:val="000229A8"/>
    <w:rsid w:val="00037586"/>
    <w:rsid w:val="000470B7"/>
    <w:rsid w:val="0004725E"/>
    <w:rsid w:val="00061940"/>
    <w:rsid w:val="00093E8A"/>
    <w:rsid w:val="00095F21"/>
    <w:rsid w:val="000A20A9"/>
    <w:rsid w:val="000B42DF"/>
    <w:rsid w:val="000C3F84"/>
    <w:rsid w:val="000E435B"/>
    <w:rsid w:val="000F3A54"/>
    <w:rsid w:val="00124FF8"/>
    <w:rsid w:val="00126088"/>
    <w:rsid w:val="001267DB"/>
    <w:rsid w:val="00147C07"/>
    <w:rsid w:val="00174D06"/>
    <w:rsid w:val="00191F93"/>
    <w:rsid w:val="0019286D"/>
    <w:rsid w:val="001D07C2"/>
    <w:rsid w:val="001D3CA0"/>
    <w:rsid w:val="001F173C"/>
    <w:rsid w:val="0020668B"/>
    <w:rsid w:val="00206E32"/>
    <w:rsid w:val="00215481"/>
    <w:rsid w:val="00231B67"/>
    <w:rsid w:val="00232B0E"/>
    <w:rsid w:val="00234F30"/>
    <w:rsid w:val="002545A9"/>
    <w:rsid w:val="00293933"/>
    <w:rsid w:val="002946B6"/>
    <w:rsid w:val="002B253C"/>
    <w:rsid w:val="002B3B87"/>
    <w:rsid w:val="002B5CE1"/>
    <w:rsid w:val="002B66F4"/>
    <w:rsid w:val="002C2E2E"/>
    <w:rsid w:val="00336662"/>
    <w:rsid w:val="00367CDD"/>
    <w:rsid w:val="003764C5"/>
    <w:rsid w:val="003C1787"/>
    <w:rsid w:val="003C2529"/>
    <w:rsid w:val="003C5A8D"/>
    <w:rsid w:val="003E27D5"/>
    <w:rsid w:val="00402005"/>
    <w:rsid w:val="00444CC9"/>
    <w:rsid w:val="0044678B"/>
    <w:rsid w:val="004701C4"/>
    <w:rsid w:val="004730A3"/>
    <w:rsid w:val="00476BBA"/>
    <w:rsid w:val="00493736"/>
    <w:rsid w:val="004D18A9"/>
    <w:rsid w:val="004D2008"/>
    <w:rsid w:val="004E73FD"/>
    <w:rsid w:val="004F612F"/>
    <w:rsid w:val="005220A1"/>
    <w:rsid w:val="00525760"/>
    <w:rsid w:val="005331DC"/>
    <w:rsid w:val="005502C7"/>
    <w:rsid w:val="00552510"/>
    <w:rsid w:val="00552B58"/>
    <w:rsid w:val="005B0AF0"/>
    <w:rsid w:val="005F245F"/>
    <w:rsid w:val="005F2B50"/>
    <w:rsid w:val="006B0557"/>
    <w:rsid w:val="006B54D4"/>
    <w:rsid w:val="006D1020"/>
    <w:rsid w:val="006F61C0"/>
    <w:rsid w:val="007235BD"/>
    <w:rsid w:val="00734157"/>
    <w:rsid w:val="007448F0"/>
    <w:rsid w:val="007B0C94"/>
    <w:rsid w:val="007B2B55"/>
    <w:rsid w:val="007D440C"/>
    <w:rsid w:val="007E42E0"/>
    <w:rsid w:val="007F3DD5"/>
    <w:rsid w:val="007F5371"/>
    <w:rsid w:val="00801F70"/>
    <w:rsid w:val="00824E41"/>
    <w:rsid w:val="00867955"/>
    <w:rsid w:val="00870D05"/>
    <w:rsid w:val="00875E79"/>
    <w:rsid w:val="008E6C60"/>
    <w:rsid w:val="008F3915"/>
    <w:rsid w:val="00906D11"/>
    <w:rsid w:val="00947869"/>
    <w:rsid w:val="0096146E"/>
    <w:rsid w:val="009708F9"/>
    <w:rsid w:val="00971F63"/>
    <w:rsid w:val="00975641"/>
    <w:rsid w:val="009768BB"/>
    <w:rsid w:val="00995AC9"/>
    <w:rsid w:val="009C35CD"/>
    <w:rsid w:val="009E6401"/>
    <w:rsid w:val="009F29F4"/>
    <w:rsid w:val="009F6BE5"/>
    <w:rsid w:val="009F7FB8"/>
    <w:rsid w:val="00A141C2"/>
    <w:rsid w:val="00A61BED"/>
    <w:rsid w:val="00A813BC"/>
    <w:rsid w:val="00A82CFE"/>
    <w:rsid w:val="00A907D4"/>
    <w:rsid w:val="00AB3E13"/>
    <w:rsid w:val="00AB595F"/>
    <w:rsid w:val="00AC31FE"/>
    <w:rsid w:val="00AD22D4"/>
    <w:rsid w:val="00AE7BCD"/>
    <w:rsid w:val="00B00330"/>
    <w:rsid w:val="00B5008F"/>
    <w:rsid w:val="00BA3054"/>
    <w:rsid w:val="00BC00BE"/>
    <w:rsid w:val="00BC1264"/>
    <w:rsid w:val="00BC2F4F"/>
    <w:rsid w:val="00BC4619"/>
    <w:rsid w:val="00BD003E"/>
    <w:rsid w:val="00BD0CF0"/>
    <w:rsid w:val="00BF591F"/>
    <w:rsid w:val="00C036EC"/>
    <w:rsid w:val="00C44876"/>
    <w:rsid w:val="00C5376C"/>
    <w:rsid w:val="00C55F23"/>
    <w:rsid w:val="00C63E76"/>
    <w:rsid w:val="00C6532F"/>
    <w:rsid w:val="00C96FD2"/>
    <w:rsid w:val="00CA2881"/>
    <w:rsid w:val="00CC4FD1"/>
    <w:rsid w:val="00CC79C1"/>
    <w:rsid w:val="00CD5FC7"/>
    <w:rsid w:val="00CE31CF"/>
    <w:rsid w:val="00CF40B0"/>
    <w:rsid w:val="00CF5C28"/>
    <w:rsid w:val="00D14D0A"/>
    <w:rsid w:val="00D30203"/>
    <w:rsid w:val="00D439F3"/>
    <w:rsid w:val="00D55C41"/>
    <w:rsid w:val="00DC336E"/>
    <w:rsid w:val="00DD023A"/>
    <w:rsid w:val="00DE3FF2"/>
    <w:rsid w:val="00DF503C"/>
    <w:rsid w:val="00E15077"/>
    <w:rsid w:val="00E2733D"/>
    <w:rsid w:val="00E66A2B"/>
    <w:rsid w:val="00EB1763"/>
    <w:rsid w:val="00EB48B0"/>
    <w:rsid w:val="00EB7447"/>
    <w:rsid w:val="00EE2190"/>
    <w:rsid w:val="00EE391A"/>
    <w:rsid w:val="00F0009E"/>
    <w:rsid w:val="00F100AB"/>
    <w:rsid w:val="00F303E1"/>
    <w:rsid w:val="00F31162"/>
    <w:rsid w:val="00F36EB6"/>
    <w:rsid w:val="00F819EF"/>
    <w:rsid w:val="00F964A4"/>
    <w:rsid w:val="00FA4CF8"/>
    <w:rsid w:val="00FB34F4"/>
    <w:rsid w:val="00FC7DEE"/>
    <w:rsid w:val="00FD348D"/>
    <w:rsid w:val="00FF3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FA2FCFE-0D2B-4315-9DB2-AC2D9B7EB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Courier New" w:hAnsi="Courier New"/>
      <w:color w:val="0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Header">
    <w:name w:val="header"/>
    <w:basedOn w:val="Normal"/>
    <w:link w:val="HeaderChar"/>
    <w:pPr>
      <w:tabs>
        <w:tab w:val="center" w:pos="4320"/>
        <w:tab w:val="right" w:pos="8640"/>
      </w:tabs>
    </w:pPr>
  </w:style>
  <w:style w:type="paragraph" w:styleId="BodyText3">
    <w:name w:val="Body Text 3"/>
    <w:basedOn w:val="Normal"/>
    <w:rsid w:val="00AE7BCD"/>
    <w:pPr>
      <w:overflowPunct/>
      <w:autoSpaceDE/>
      <w:autoSpaceDN/>
      <w:adjustRightInd/>
      <w:spacing w:after="120"/>
      <w:textAlignment w:val="auto"/>
    </w:pPr>
    <w:rPr>
      <w:rFonts w:ascii="Times New Roman" w:hAnsi="Times New Roman"/>
      <w:color w:val="auto"/>
      <w:sz w:val="16"/>
      <w:szCs w:val="16"/>
    </w:rPr>
  </w:style>
  <w:style w:type="paragraph" w:styleId="BodyTextIndent">
    <w:name w:val="Body Text Indent"/>
    <w:basedOn w:val="Normal"/>
    <w:link w:val="BodyTextIndentChar"/>
    <w:rsid w:val="003764C5"/>
    <w:pPr>
      <w:spacing w:after="120"/>
      <w:ind w:left="360"/>
    </w:pPr>
  </w:style>
  <w:style w:type="character" w:customStyle="1" w:styleId="BodyTextIndentChar">
    <w:name w:val="Body Text Indent Char"/>
    <w:link w:val="BodyTextIndent"/>
    <w:rsid w:val="003764C5"/>
    <w:rPr>
      <w:rFonts w:ascii="Courier New" w:hAnsi="Courier New"/>
      <w:color w:val="000000"/>
    </w:rPr>
  </w:style>
  <w:style w:type="character" w:styleId="CommentReference">
    <w:name w:val="annotation reference"/>
    <w:rsid w:val="00F31162"/>
    <w:rPr>
      <w:sz w:val="16"/>
      <w:szCs w:val="16"/>
    </w:rPr>
  </w:style>
  <w:style w:type="paragraph" w:styleId="CommentText">
    <w:name w:val="annotation text"/>
    <w:basedOn w:val="Normal"/>
    <w:link w:val="CommentTextChar"/>
    <w:rsid w:val="00F31162"/>
  </w:style>
  <w:style w:type="character" w:customStyle="1" w:styleId="CommentTextChar">
    <w:name w:val="Comment Text Char"/>
    <w:link w:val="CommentText"/>
    <w:rsid w:val="00F31162"/>
    <w:rPr>
      <w:rFonts w:ascii="Courier New" w:hAnsi="Courier New"/>
      <w:color w:val="000000"/>
    </w:rPr>
  </w:style>
  <w:style w:type="paragraph" w:styleId="CommentSubject">
    <w:name w:val="annotation subject"/>
    <w:basedOn w:val="CommentText"/>
    <w:next w:val="CommentText"/>
    <w:link w:val="CommentSubjectChar"/>
    <w:rsid w:val="00F31162"/>
    <w:rPr>
      <w:b/>
      <w:bCs/>
    </w:rPr>
  </w:style>
  <w:style w:type="character" w:customStyle="1" w:styleId="CommentSubjectChar">
    <w:name w:val="Comment Subject Char"/>
    <w:link w:val="CommentSubject"/>
    <w:rsid w:val="00F31162"/>
    <w:rPr>
      <w:rFonts w:ascii="Courier New" w:hAnsi="Courier New"/>
      <w:b/>
      <w:bCs/>
      <w:color w:val="000000"/>
    </w:rPr>
  </w:style>
  <w:style w:type="paragraph" w:styleId="BalloonText">
    <w:name w:val="Balloon Text"/>
    <w:basedOn w:val="Normal"/>
    <w:link w:val="BalloonTextChar"/>
    <w:rsid w:val="00F31162"/>
    <w:rPr>
      <w:rFonts w:ascii="Tahoma" w:hAnsi="Tahoma" w:cs="Tahoma"/>
      <w:sz w:val="16"/>
      <w:szCs w:val="16"/>
    </w:rPr>
  </w:style>
  <w:style w:type="character" w:customStyle="1" w:styleId="BalloonTextChar">
    <w:name w:val="Balloon Text Char"/>
    <w:link w:val="BalloonText"/>
    <w:rsid w:val="00F31162"/>
    <w:rPr>
      <w:rFonts w:ascii="Tahoma" w:hAnsi="Tahoma" w:cs="Tahoma"/>
      <w:color w:val="000000"/>
      <w:sz w:val="16"/>
      <w:szCs w:val="16"/>
    </w:rPr>
  </w:style>
  <w:style w:type="character" w:customStyle="1" w:styleId="HeaderChar">
    <w:name w:val="Header Char"/>
    <w:link w:val="Header"/>
    <w:rsid w:val="00C63E76"/>
    <w:rPr>
      <w:rFonts w:ascii="Courier New" w:hAnsi="Courier New"/>
      <w:color w:val="000000"/>
    </w:rPr>
  </w:style>
  <w:style w:type="paragraph" w:styleId="BodyText">
    <w:name w:val="Body Text"/>
    <w:basedOn w:val="Normal"/>
    <w:link w:val="BodyTextChar"/>
    <w:rsid w:val="00AC31FE"/>
    <w:pPr>
      <w:spacing w:after="120"/>
    </w:pPr>
  </w:style>
  <w:style w:type="character" w:customStyle="1" w:styleId="BodyTextChar">
    <w:name w:val="Body Text Char"/>
    <w:link w:val="BodyText"/>
    <w:rsid w:val="00AC31FE"/>
    <w:rPr>
      <w:rFonts w:ascii="Courier New" w:hAnsi="Courier New"/>
      <w:color w:val="000000"/>
    </w:rPr>
  </w:style>
  <w:style w:type="paragraph" w:styleId="BodyText2">
    <w:name w:val="Body Text 2"/>
    <w:basedOn w:val="Normal"/>
    <w:link w:val="BodyText2Char"/>
    <w:rsid w:val="00AC31FE"/>
    <w:pPr>
      <w:spacing w:after="120" w:line="480" w:lineRule="auto"/>
    </w:pPr>
  </w:style>
  <w:style w:type="character" w:customStyle="1" w:styleId="BodyText2Char">
    <w:name w:val="Body Text 2 Char"/>
    <w:link w:val="BodyText2"/>
    <w:rsid w:val="00AC31FE"/>
    <w:rPr>
      <w:rFonts w:ascii="Courier New" w:hAnsi="Courier New"/>
      <w:color w:val="000000"/>
    </w:rPr>
  </w:style>
  <w:style w:type="paragraph" w:styleId="ListParagraph">
    <w:name w:val="List Paragraph"/>
    <w:basedOn w:val="Normal"/>
    <w:uiPriority w:val="34"/>
    <w:qFormat/>
    <w:rsid w:val="00BC2F4F"/>
    <w:pPr>
      <w:ind w:left="720"/>
      <w:textAlignment w:val="auto"/>
    </w:pPr>
  </w:style>
  <w:style w:type="character" w:styleId="Hyperlink">
    <w:name w:val="Hyperlink"/>
    <w:rsid w:val="00DC336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bruce.blaney@dhhs.nh.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ruce.blaney@dhhs.nh.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eryl.j.storey\Application%20Data\Microsoft\Templates\DPHS%20New%20Letterhead%20Update%20-%20April%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C365E-CDF1-46FC-8BEF-108BAB1D8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DPHS New Letterhead Update - April 2010</Template>
  <TotalTime>0</TotalTime>
  <Pages>2</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OCPH-Healthy NH 2010 Letterhead</vt:lpstr>
    </vt:vector>
  </TitlesOfParts>
  <Company>DHHS-Administration</Company>
  <LinksUpToDate>false</LinksUpToDate>
  <CharactersWithSpaces>5295</CharactersWithSpaces>
  <SharedDoc>false</SharedDoc>
  <HLinks>
    <vt:vector size="6" baseType="variant">
      <vt:variant>
        <vt:i4>131107</vt:i4>
      </vt:variant>
      <vt:variant>
        <vt:i4>0</vt:i4>
      </vt:variant>
      <vt:variant>
        <vt:i4>0</vt:i4>
      </vt:variant>
      <vt:variant>
        <vt:i4>5</vt:i4>
      </vt:variant>
      <vt:variant>
        <vt:lpwstr>mailto:bruce.blaney@dhhs.nh.gov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OCPH-Healthy NH 2010 Letterhead</dc:title>
  <dc:subject/>
  <dc:creator>cheryl.j.storey</dc:creator>
  <cp:keywords/>
  <cp:lastModifiedBy>McDonald, Kristy</cp:lastModifiedBy>
  <cp:revision>2</cp:revision>
  <cp:lastPrinted>2015-04-10T19:21:00Z</cp:lastPrinted>
  <dcterms:created xsi:type="dcterms:W3CDTF">2021-11-29T17:51:00Z</dcterms:created>
  <dcterms:modified xsi:type="dcterms:W3CDTF">2021-11-29T17:51:00Z</dcterms:modified>
</cp:coreProperties>
</file>